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05BD" w14:textId="77777777" w:rsidR="003B7BA2" w:rsidRDefault="00BE3AB1">
      <w:pPr>
        <w:pStyle w:val="affff2"/>
        <w:sectPr w:rsidR="003B7BA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624" w:right="1134" w:bottom="1361" w:left="1418" w:header="0" w:footer="0" w:gutter="0"/>
          <w:pgNumType w:fmt="upperRoman" w:start="1"/>
          <w:cols w:space="425"/>
          <w:titlePg/>
          <w:docGrid w:type="lines" w:linePitch="312"/>
        </w:sectPr>
      </w:pPr>
      <w:bookmarkStart w:id="0" w:name="SectionMark0"/>
      <w:r>
        <w:rPr>
          <w:noProof/>
        </w:rPr>
        <w:pict w14:anchorId="7A955C21">
          <v:line id="Line 13" o:spid="_x0000_s1026" style="position:absolute;left:0;text-align:left;z-index:251667456" from="0,171.6pt" to="467.25pt,171.6pt" o:gfxdata="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xaUh7VAAAACAEAAA8AAAAAAAAAAQAgAAAAIgAAAGRycy9k&#10;b3ducmV2LnhtbFBLAQIUABQAAAAIAIdO4kBZ93ojzAEAAKEDAAAOAAAAAAAAAAEAIAAAACQBAABk&#10;cnMvZTJvRG9jLnhtbFBLBQYAAAAABgAGAFkBAABiBQAAAAA=&#10;"/>
        </w:pict>
      </w:r>
      <w:r>
        <w:rPr>
          <w:noProof/>
        </w:rPr>
        <w:pict w14:anchorId="4EFC495C">
          <v:line id="Line 12" o:spid="_x0000_s1039" style="position:absolute;left:0;text-align:left;flip:y;z-index:251666432" from="0,694.9pt" to="472.5pt,694.9pt" o:gfxdata="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YWKVLXAAAACgEAAA8AAAAAAAAAAQAgAAAAIgAA&#10;AGRycy9kb3ducmV2LnhtbFBLAQIUABQAAAAIAIdO4kAJgpmE0AEAAKwDAAAOAAAAAAAAAAEAIAAA&#10;ACYBAABkcnMvZTJvRG9jLnhtbFBLBQYAAAAABgAGAFkBAABoBQAAAAA=&#10;" strokecolor="#080000" strokeweight="1pt"/>
        </w:pict>
      </w:r>
      <w:r>
        <w:rPr>
          <w:noProof/>
        </w:rPr>
        <w:pict w14:anchorId="3F973380">
          <v:shapetype id="_x0000_t202" coordsize="21600,21600" o:spt="202" path="m,l,21600r21600,l21600,xe">
            <v:stroke joinstyle="miter"/>
            <v:path gradientshapeok="t" o:connecttype="rect"/>
          </v:shapetype>
          <v:shape id="fmFrame7" o:spid="_x0000_s1038" type="#_x0000_t202" style="position:absolute;left:0;text-align:left;margin-left:0;margin-top:717.2pt;width:481.9pt;height:28.6pt;z-index:25165977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" o:allowincell="f" stroked="f">
            <v:textbox inset="0,0,0,0">
              <w:txbxContent>
                <w:p w14:paraId="05EF0033" w14:textId="77777777" w:rsidR="003B7BA2" w:rsidRDefault="00621F26">
                  <w:pPr>
                    <w:pStyle w:val="affffa"/>
                    <w:rPr>
                      <w:color w:val="000000"/>
                    </w:rPr>
                  </w:pPr>
                  <w:r>
                    <w:rPr>
                      <w:rFonts w:hAnsi="黑体" w:hint="eastAsia"/>
                      <w:color w:val="000000"/>
                      <w:spacing w:val="0"/>
                      <w:w w:val="115"/>
                      <w:sz w:val="30"/>
                      <w:szCs w:val="30"/>
                    </w:rPr>
                    <w:t>中国棉纺织行业协会</w:t>
                  </w:r>
                  <w:r>
                    <w:rPr>
                      <w:rStyle w:val="afff9"/>
                      <w:rFonts w:hint="eastAsia"/>
                      <w:color w:val="000000"/>
                    </w:rPr>
                    <w:t>发布</w:t>
                  </w:r>
                </w:p>
                <w:p w14:paraId="3CE7571B" w14:textId="77777777" w:rsidR="003B7BA2" w:rsidRDefault="003B7BA2"/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269F909D">
          <v:shape id="fmFrame6" o:spid="_x0000_s1027" type="#_x0000_t202" style="position:absolute;left:0;text-align:left;margin-left:299.25pt;margin-top:670.8pt;width:157.5pt;height:31.9pt;z-index:25165772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" o:allowincell="f" stroked="f">
            <v:textbox inset="0,0,0,0">
              <w:txbxContent>
                <w:p w14:paraId="75E36BF8" w14:textId="77777777" w:rsidR="003B7BA2" w:rsidRDefault="00621F26">
                  <w:pPr>
                    <w:pStyle w:val="affffb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527BAC14">
          <v:shape id="fmFrame5" o:spid="_x0000_s1028" type="#_x0000_t202" style="position:absolute;left:0;text-align:left;margin-left:5.25pt;margin-top:670.8pt;width:153.75pt;height:28.1pt;z-index:25165875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" o:allowincell="f" stroked="f">
            <v:textbox inset="0,0,0,0">
              <w:txbxContent>
                <w:p w14:paraId="36B17616" w14:textId="77777777" w:rsidR="003B7BA2" w:rsidRDefault="00621F26">
                  <w:pPr>
                    <w:pStyle w:val="afffb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6D855B52">
          <v:shape id="fmFrame4" o:spid="_x0000_s1029" type="#_x0000_t202" style="position:absolute;left:0;text-align:left;margin-left:-31.9pt;margin-top:286.3pt;width:520pt;height:368.6pt;z-index:251656704;visibility:visible;mso-position-horizontal-relative:margin;mso-position-vertic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" o:allowincell="f" stroked="f">
            <v:textbox inset="0,0,0,0">
              <w:txbxContent>
                <w:p w14:paraId="55776E7D" w14:textId="77777777" w:rsidR="003B7BA2" w:rsidRDefault="00621F26">
                  <w:pPr>
                    <w:pStyle w:val="afffd"/>
                    <w:rPr>
                      <w:color w:val="000000"/>
                      <w:szCs w:val="52"/>
                    </w:rPr>
                  </w:pPr>
                  <w:r>
                    <w:rPr>
                      <w:rFonts w:hint="eastAsia"/>
                      <w:szCs w:val="52"/>
                    </w:rPr>
                    <w:t>棉与锦纶长丝氨纶包覆纱交织弹力本色布</w:t>
                  </w:r>
                </w:p>
                <w:p w14:paraId="61D69969" w14:textId="77777777" w:rsidR="003B7BA2" w:rsidRDefault="00621F26" w:rsidP="00264D8D">
                  <w:pPr>
                    <w:pStyle w:val="affff0"/>
                    <w:adjustRightInd w:val="0"/>
                    <w:snapToGrid w:val="0"/>
                    <w:spacing w:beforeLines="50" w:before="156" w:line="240" w:lineRule="auto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Cotton and polyamide filament/spandex </w:t>
                  </w:r>
                  <w:proofErr w:type="spellStart"/>
                  <w:r>
                    <w:rPr>
                      <w:b/>
                      <w:szCs w:val="28"/>
                    </w:rPr>
                    <w:t>coverd</w:t>
                  </w:r>
                  <w:proofErr w:type="spellEnd"/>
                  <w:r>
                    <w:rPr>
                      <w:b/>
                      <w:szCs w:val="28"/>
                    </w:rPr>
                    <w:t xml:space="preserve"> yarn interweaved </w:t>
                  </w:r>
                  <w:proofErr w:type="spellStart"/>
                  <w:r w:rsidR="00946CEC">
                    <w:rPr>
                      <w:b/>
                      <w:szCs w:val="28"/>
                    </w:rPr>
                    <w:t>elastic</w:t>
                  </w:r>
                  <w:r>
                    <w:rPr>
                      <w:b/>
                      <w:szCs w:val="28"/>
                    </w:rPr>
                    <w:t>grey</w:t>
                  </w:r>
                  <w:proofErr w:type="spellEnd"/>
                  <w:r>
                    <w:rPr>
                      <w:b/>
                      <w:szCs w:val="28"/>
                    </w:rPr>
                    <w:t xml:space="preserve"> fabric</w:t>
                  </w:r>
                </w:p>
                <w:p w14:paraId="00C82F7C" w14:textId="77777777" w:rsidR="003B7BA2" w:rsidRDefault="003B7BA2">
                  <w:pPr>
                    <w:pStyle w:val="tgt2"/>
                    <w:shd w:val="clear" w:color="auto" w:fill="FAFAFA"/>
                    <w:adjustRightInd w:val="0"/>
                    <w:snapToGrid w:val="0"/>
                    <w:jc w:val="center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</w:p>
                <w:p w14:paraId="1AD24F76" w14:textId="77777777" w:rsidR="003B7BA2" w:rsidRDefault="003B7BA2" w:rsidP="00264D8D">
                  <w:pPr>
                    <w:pStyle w:val="affff0"/>
                    <w:adjustRightInd w:val="0"/>
                    <w:snapToGrid w:val="0"/>
                    <w:spacing w:beforeLines="50" w:before="156" w:line="240" w:lineRule="auto"/>
                    <w:rPr>
                      <w:color w:val="000000"/>
                      <w:szCs w:val="28"/>
                    </w:rPr>
                  </w:pPr>
                </w:p>
                <w:p w14:paraId="113F2A2D" w14:textId="77777777" w:rsidR="003B7BA2" w:rsidRPr="00202533" w:rsidRDefault="00621F26">
                  <w:pPr>
                    <w:pStyle w:val="affff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rFonts w:hAnsi="宋体"/>
                      <w:color w:val="000000"/>
                      <w:sz w:val="44"/>
                      <w:szCs w:val="44"/>
                    </w:rPr>
                    <w:t xml:space="preserve"> </w:t>
                  </w:r>
                  <w:r w:rsidRPr="00202533">
                    <w:rPr>
                      <w:rFonts w:hAnsi="宋体"/>
                      <w:color w:val="000000"/>
                      <w:sz w:val="21"/>
                      <w:szCs w:val="21"/>
                    </w:rPr>
                    <w:t>(</w:t>
                  </w:r>
                  <w:r w:rsidRPr="00202533">
                    <w:rPr>
                      <w:rFonts w:hint="eastAsia"/>
                      <w:color w:val="000000"/>
                      <w:sz w:val="21"/>
                      <w:szCs w:val="21"/>
                    </w:rPr>
                    <w:t>征求意见稿</w:t>
                  </w:r>
                  <w:r w:rsidRPr="00202533">
                    <w:rPr>
                      <w:rFonts w:hAnsi="宋体"/>
                      <w:color w:val="000000"/>
                      <w:sz w:val="21"/>
                      <w:szCs w:val="21"/>
                    </w:rPr>
                    <w:t>)</w:t>
                  </w:r>
                </w:p>
                <w:p w14:paraId="3F41CA31" w14:textId="77777777" w:rsidR="003B7BA2" w:rsidRDefault="003B7BA2">
                  <w:pPr>
                    <w:pStyle w:val="affff1"/>
                    <w:spacing w:line="160" w:lineRule="exact"/>
                    <w:rPr>
                      <w:color w:val="000000"/>
                    </w:rPr>
                  </w:pPr>
                </w:p>
                <w:p w14:paraId="59F680B8" w14:textId="77777777" w:rsidR="003B7BA2" w:rsidRDefault="003B7BA2">
                  <w:pPr>
                    <w:pStyle w:val="afffe"/>
                  </w:pPr>
                </w:p>
                <w:p w14:paraId="60B4FCF1" w14:textId="77777777" w:rsidR="003B7BA2" w:rsidRDefault="003B7BA2">
                  <w:pPr>
                    <w:pStyle w:val="afffe"/>
                  </w:pP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300D53BF">
          <v:shape id="fmFrame3" o:spid="_x0000_s1030" type="#_x0000_t202" style="position:absolute;left:0;text-align:left;margin-left:0;margin-top:124.8pt;width:462pt;height:53.3pt;z-index:25165568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" o:allowincell="f" stroked="f">
            <v:textbox inset="0,0,0,0">
              <w:txbxContent>
                <w:p w14:paraId="51E0578D" w14:textId="77777777" w:rsidR="003B7BA2" w:rsidRDefault="00621F26">
                  <w:pPr>
                    <w:spacing w:line="380" w:lineRule="exact"/>
                    <w:jc w:val="right"/>
                    <w:rPr>
                      <w:rFonts w:ascii="黑体" w:eastAsia="黑体" w:hAnsi="宋体"/>
                      <w:sz w:val="28"/>
                    </w:rPr>
                  </w:pPr>
                  <w:r>
                    <w:rPr>
                      <w:rFonts w:eastAsia="黑体"/>
                      <w:b/>
                      <w:sz w:val="28"/>
                    </w:rPr>
                    <w:t>T/CCTA</w:t>
                  </w:r>
                  <w:r>
                    <w:rPr>
                      <w:sz w:val="28"/>
                    </w:rPr>
                    <w:t>××××-××××</w:t>
                  </w:r>
                </w:p>
                <w:p w14:paraId="268B8F05" w14:textId="77777777" w:rsidR="003B7BA2" w:rsidRDefault="003B7BA2">
                  <w:pPr>
                    <w:spacing w:line="380" w:lineRule="exact"/>
                    <w:jc w:val="right"/>
                    <w:rPr>
                      <w:rFonts w:ascii="黑体" w:eastAsia="黑体"/>
                      <w:sz w:val="28"/>
                    </w:rPr>
                  </w:pPr>
                </w:p>
                <w:p w14:paraId="52FA81A4" w14:textId="77777777" w:rsidR="003B7BA2" w:rsidRDefault="003B7BA2">
                  <w:pPr>
                    <w:pStyle w:val="afffc"/>
                    <w:spacing w:line="380" w:lineRule="exact"/>
                    <w:rPr>
                      <w:rFonts w:ascii="黑体" w:eastAsia="黑体"/>
                      <w:sz w:val="28"/>
                    </w:rPr>
                  </w:pPr>
                </w:p>
                <w:p w14:paraId="6F4C4DB6" w14:textId="77777777" w:rsidR="003B7BA2" w:rsidRDefault="003B7BA2">
                  <w:pPr>
                    <w:pStyle w:val="afffc"/>
                    <w:spacing w:line="380" w:lineRule="exact"/>
                    <w:rPr>
                      <w:rFonts w:ascii="黑体" w:eastAsia="黑体" w:hAnsi="宋体"/>
                      <w:color w:val="000000"/>
                      <w:szCs w:val="21"/>
                    </w:rPr>
                  </w:pPr>
                </w:p>
                <w:p w14:paraId="5D4E36DA" w14:textId="77777777" w:rsidR="003B7BA2" w:rsidRDefault="003B7BA2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1C9B2D3A" w14:textId="77777777" w:rsidR="003B7BA2" w:rsidRDefault="003B7BA2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0822D05B" w14:textId="77777777" w:rsidR="003B7BA2" w:rsidRDefault="003B7BA2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3A9FF512" w14:textId="77777777" w:rsidR="003B7BA2" w:rsidRDefault="003B7BA2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25898E5B" w14:textId="77777777" w:rsidR="003B7BA2" w:rsidRDefault="003B7BA2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2926F23B" w14:textId="77777777" w:rsidR="003B7BA2" w:rsidRDefault="003B7BA2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56278B9D" w14:textId="77777777" w:rsidR="003B7BA2" w:rsidRDefault="003B7BA2">
                  <w:pPr>
                    <w:pStyle w:val="afffc"/>
                  </w:pP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0A52A314">
          <v:shape id="fmFrame8" o:spid="_x0000_s1031" type="#_x0000_t202" style="position:absolute;left:0;text-align:left;margin-left:170.6pt;margin-top:-7.95pt;width:286.5pt;height:78pt;z-index:25165465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" stroked="f">
            <v:textbox inset="0,0,0,0">
              <w:txbxContent>
                <w:p w14:paraId="684DB1AF" w14:textId="77777777" w:rsidR="003B7BA2" w:rsidRDefault="00621F26">
                  <w:pPr>
                    <w:pStyle w:val="afff0"/>
                    <w:rPr>
                      <w:sz w:val="150"/>
                      <w:szCs w:val="150"/>
                    </w:rPr>
                  </w:pPr>
                  <w:r>
                    <w:rPr>
                      <w:sz w:val="150"/>
                      <w:szCs w:val="150"/>
                    </w:rPr>
                    <w:t>CCTAA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1F46DDD5">
          <v:shape id="fmFrame2" o:spid="_x0000_s1032" type="#_x0000_t202" style="position:absolute;left:0;text-align:left;margin-left:5.25pt;margin-top:79.6pt;width:462pt;height:30.8pt;z-index:25165363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" o:allowincell="f" stroked="f">
            <v:textbox inset="0,0,0,0">
              <w:txbxContent>
                <w:p w14:paraId="189368BB" w14:textId="77777777" w:rsidR="003B7BA2" w:rsidRDefault="00621F26">
                  <w:pPr>
                    <w:pStyle w:val="affff9"/>
                  </w:pPr>
                  <w:r>
                    <w:rPr>
                      <w:rFonts w:hint="eastAsia"/>
                    </w:rPr>
                    <w:t>中国棉纺织行业协会团体标准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7CB8E441">
          <v:shape id="fmFrame1" o:spid="_x0000_s1033" type="#_x0000_t202" style="position:absolute;left:0;text-align:left;margin-left:0;margin-top:0;width:200pt;height:51.8pt;z-index:25165260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" o:allowincell="f" stroked="f">
            <v:textbox inset="0,0,0,0">
              <w:txbxContent>
                <w:p w14:paraId="3B4731CD" w14:textId="77777777" w:rsidR="003B7BA2" w:rsidRDefault="00621F26">
                  <w:pPr>
                    <w:pStyle w:val="afffff"/>
                  </w:pPr>
                  <w:r>
                    <w:rPr>
                      <w:b/>
                    </w:rPr>
                    <w:t>ICS</w:t>
                  </w:r>
                  <w:r>
                    <w:rPr>
                      <w:rFonts w:ascii="黑体" w:hAnsi="黑体" w:hint="eastAsia"/>
                    </w:rPr>
                    <w:t>59.080.30</w:t>
                  </w:r>
                </w:p>
                <w:p w14:paraId="354E5738" w14:textId="77777777" w:rsidR="003B7BA2" w:rsidRDefault="00621F26">
                  <w:pPr>
                    <w:pStyle w:val="afffff"/>
                  </w:pPr>
                  <w:r>
                    <w:rPr>
                      <w:b/>
                    </w:rPr>
                    <w:t>W</w:t>
                  </w:r>
                  <w:r>
                    <w:rPr>
                      <w:rFonts w:ascii="黑体" w:hAnsi="黑体" w:hint="eastAsia"/>
                    </w:rPr>
                    <w:t>13</w:t>
                  </w:r>
                </w:p>
              </w:txbxContent>
            </v:textbox>
            <w10:wrap anchorx="margin" anchory="margin"/>
            <w10:anchorlock/>
          </v:shape>
        </w:pict>
      </w:r>
    </w:p>
    <w:p w14:paraId="1B64D9B0" w14:textId="77777777" w:rsidR="003B7BA2" w:rsidRDefault="00621F26">
      <w:pPr>
        <w:pStyle w:val="af0"/>
      </w:pPr>
      <w:bookmarkStart w:id="1" w:name="SectionMark2"/>
      <w:bookmarkEnd w:id="0"/>
      <w:r>
        <w:rPr>
          <w:rFonts w:hint="eastAsia"/>
        </w:rPr>
        <w:lastRenderedPageBreak/>
        <w:t>前    言</w:t>
      </w:r>
      <w:bookmarkStart w:id="2" w:name="SectionMark4"/>
      <w:bookmarkEnd w:id="1"/>
    </w:p>
    <w:p w14:paraId="06FFE6FE" w14:textId="77777777" w:rsidR="003B7BA2" w:rsidRDefault="00621F26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C12F35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按照</w:t>
      </w:r>
      <w:r>
        <w:rPr>
          <w:rFonts w:ascii="Times New Roman" w:hAnsi="Times New Roman" w:cs="Times New Roman"/>
          <w:color w:val="000000"/>
        </w:rPr>
        <w:t>GB/T</w:t>
      </w:r>
      <w:r>
        <w:rPr>
          <w:rFonts w:hAnsi="宋体" w:hint="eastAsia"/>
          <w:color w:val="000000"/>
        </w:rPr>
        <w:t>1.1-20</w:t>
      </w:r>
      <w:r w:rsidR="00C12F35">
        <w:rPr>
          <w:rFonts w:hAnsi="宋体" w:hint="eastAsia"/>
          <w:color w:val="000000"/>
        </w:rPr>
        <w:t>20</w:t>
      </w:r>
      <w:r>
        <w:rPr>
          <w:rFonts w:hAnsi="宋体" w:hint="eastAsia"/>
          <w:color w:val="000000"/>
        </w:rPr>
        <w:t>给出的规则起草。</w:t>
      </w:r>
    </w:p>
    <w:p w14:paraId="224D5EA4" w14:textId="77777777" w:rsidR="003B7BA2" w:rsidRDefault="00621F26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C12F35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由中国棉纺织行业协会提出。</w:t>
      </w:r>
    </w:p>
    <w:p w14:paraId="0D346E2E" w14:textId="77777777" w:rsidR="003B7BA2" w:rsidRDefault="00621F26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C12F35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由中国棉纺织行业协会团体</w:t>
      </w:r>
      <w:r w:rsidR="00C12F35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化技术委员会归口。</w:t>
      </w:r>
    </w:p>
    <w:p w14:paraId="2F73A1D2" w14:textId="77777777" w:rsidR="003B7BA2" w:rsidRDefault="00621F26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C12F35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起草单位：。</w:t>
      </w:r>
    </w:p>
    <w:p w14:paraId="0213B73B" w14:textId="77777777" w:rsidR="003B7BA2" w:rsidRDefault="00621F26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C12F35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主要起草人：。</w:t>
      </w:r>
    </w:p>
    <w:p w14:paraId="4968FFEA" w14:textId="77777777" w:rsidR="003B7BA2" w:rsidRDefault="00621F26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C12F35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首次发布。</w:t>
      </w:r>
    </w:p>
    <w:p w14:paraId="5C2E97AA" w14:textId="77777777" w:rsidR="003B7BA2" w:rsidRDefault="003B7BA2">
      <w:pPr>
        <w:pStyle w:val="afff8"/>
        <w:ind w:firstLineChars="0" w:firstLine="0"/>
        <w:sectPr w:rsidR="003B7BA2">
          <w:footerReference w:type="even" r:id="rId15"/>
          <w:footerReference w:type="default" r:id="rId16"/>
          <w:pgSz w:w="11907" w:h="16839"/>
          <w:pgMar w:top="1418" w:right="1134" w:bottom="1134" w:left="1418" w:header="1418" w:footer="851" w:gutter="0"/>
          <w:pgNumType w:fmt="upperRoman" w:start="1"/>
          <w:cols w:space="425"/>
          <w:docGrid w:type="lines" w:linePitch="312"/>
        </w:sectPr>
      </w:pPr>
    </w:p>
    <w:p w14:paraId="027D3592" w14:textId="77777777" w:rsidR="003B7BA2" w:rsidRDefault="00621F26">
      <w:pPr>
        <w:pStyle w:val="affff7"/>
        <w:rPr>
          <w:b/>
        </w:rPr>
      </w:pPr>
      <w:r>
        <w:rPr>
          <w:rFonts w:hint="eastAsia"/>
        </w:rPr>
        <w:lastRenderedPageBreak/>
        <w:t>棉与锦纶长丝氨纶包覆纱交织弹力本色布</w:t>
      </w:r>
    </w:p>
    <w:bookmarkEnd w:id="2"/>
    <w:p w14:paraId="187CC93B" w14:textId="77777777" w:rsidR="003B7BA2" w:rsidRDefault="00621F26">
      <w:pPr>
        <w:pStyle w:val="af1"/>
        <w:numPr>
          <w:ilvl w:val="0"/>
          <w:numId w:val="0"/>
        </w:numPr>
        <w:spacing w:beforeLines="0" w:afterLines="0" w:line="720" w:lineRule="auto"/>
        <w:jc w:val="left"/>
        <w:rPr>
          <w:rFonts w:ascii="宋体" w:eastAsia="宋体" w:hAnsi="宋体"/>
        </w:rPr>
      </w:pPr>
      <w:r>
        <w:rPr>
          <w:rFonts w:hint="eastAsia"/>
        </w:rPr>
        <w:t>1  范围</w:t>
      </w:r>
    </w:p>
    <w:p w14:paraId="06408FD7" w14:textId="77777777" w:rsidR="003B7BA2" w:rsidRDefault="00621F26">
      <w:pPr>
        <w:pStyle w:val="afff8"/>
        <w:ind w:firstLine="420"/>
        <w:rPr>
          <w:rFonts w:hAnsi="宋体"/>
        </w:rPr>
      </w:pPr>
      <w:r>
        <w:rPr>
          <w:rFonts w:hAnsi="宋体" w:hint="eastAsia"/>
        </w:rPr>
        <w:t>本</w:t>
      </w:r>
      <w:bookmarkStart w:id="3" w:name="_Hlk76996177"/>
      <w:r>
        <w:rPr>
          <w:rFonts w:hAnsi="宋体" w:hint="eastAsia"/>
        </w:rPr>
        <w:t>文件规定了</w:t>
      </w:r>
      <w:bookmarkStart w:id="4" w:name="_Hlk78362336"/>
      <w:r>
        <w:rPr>
          <w:rFonts w:hAnsi="宋体" w:hint="eastAsia"/>
        </w:rPr>
        <w:t>棉与锦纶长丝氨纶包覆纱交织弹力本色布</w:t>
      </w:r>
      <w:bookmarkEnd w:id="4"/>
      <w:r>
        <w:rPr>
          <w:rFonts w:hAnsi="宋体" w:hint="eastAsia"/>
        </w:rPr>
        <w:t>的术语和定义、要求、试验和检验方法、检验规则、标志、包装、运输和贮存。</w:t>
      </w:r>
      <w:bookmarkEnd w:id="3"/>
    </w:p>
    <w:p w14:paraId="75DAE672" w14:textId="1EF33220" w:rsidR="003B7BA2" w:rsidRDefault="00621F26">
      <w:pPr>
        <w:pStyle w:val="aff1"/>
        <w:adjustRightInd w:val="0"/>
        <w:snapToGrid w:val="0"/>
        <w:ind w:firstLineChars="200" w:firstLine="420"/>
        <w:jc w:val="left"/>
        <w:rPr>
          <w:rFonts w:hAnsi="宋体"/>
          <w:sz w:val="28"/>
          <w:szCs w:val="28"/>
        </w:rPr>
      </w:pPr>
      <w:bookmarkStart w:id="5" w:name="_Hlk76996167"/>
      <w:r>
        <w:rPr>
          <w:rFonts w:hint="eastAsia"/>
          <w:color w:val="000000"/>
        </w:rPr>
        <w:t>本文件适用于机织生产</w:t>
      </w:r>
      <w:r>
        <w:rPr>
          <w:rFonts w:hint="eastAsia"/>
        </w:rPr>
        <w:t>的</w:t>
      </w:r>
      <w:bookmarkEnd w:id="5"/>
      <w:r>
        <w:rPr>
          <w:rFonts w:hAnsi="宋体" w:hint="eastAsia"/>
        </w:rPr>
        <w:t>棉与锦纶长丝氨纶包覆纱交织弹力本色布。</w:t>
      </w:r>
    </w:p>
    <w:p w14:paraId="69C79E38" w14:textId="77777777" w:rsidR="003B7BA2" w:rsidRDefault="00621F26">
      <w:pPr>
        <w:pStyle w:val="af1"/>
        <w:numPr>
          <w:ilvl w:val="0"/>
          <w:numId w:val="0"/>
        </w:numPr>
        <w:spacing w:beforeLines="0" w:afterLines="0" w:line="720" w:lineRule="auto"/>
      </w:pPr>
      <w:r>
        <w:rPr>
          <w:rFonts w:hint="eastAsia"/>
        </w:rPr>
        <w:t>2  规范性引用文件</w:t>
      </w:r>
    </w:p>
    <w:p w14:paraId="2A0DBF75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/>
        </w:rPr>
      </w:pPr>
      <w:r>
        <w:rPr>
          <w:rFonts w:ascii="宋体" w:hAnsi="宋体" w:hint="eastAsia"/>
          <w:szCs w:val="21"/>
        </w:rPr>
        <w:t>下列文件对于本文件的应用是必不可少的。凡是注日期的引用文件，仅注日期的版本适用于本文件。凡是不注日期的引用文件，其最新版本（包括所有的修改单）适用于本文件</w:t>
      </w:r>
      <w:r>
        <w:rPr>
          <w:rFonts w:ascii="宋体" w:hint="eastAsia"/>
        </w:rPr>
        <w:t>。</w:t>
      </w:r>
    </w:p>
    <w:p w14:paraId="6C76C1AB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/>
          <w:color w:val="000000"/>
        </w:rPr>
      </w:pPr>
      <w:r>
        <w:rPr>
          <w:color w:val="000000"/>
        </w:rPr>
        <w:t>GB/T</w:t>
      </w:r>
      <w:r>
        <w:rPr>
          <w:rFonts w:ascii="宋体" w:hAnsi="宋体"/>
          <w:color w:val="000000"/>
        </w:rPr>
        <w:t xml:space="preserve"> 406-2018  </w:t>
      </w:r>
      <w:r>
        <w:rPr>
          <w:rFonts w:ascii="宋体" w:hAnsi="宋体" w:hint="eastAsia"/>
          <w:color w:val="000000"/>
        </w:rPr>
        <w:t>棉本色布</w:t>
      </w:r>
    </w:p>
    <w:p w14:paraId="22F0B8FB" w14:textId="4E982C42" w:rsidR="003B7BA2" w:rsidRDefault="00621F26">
      <w:pPr>
        <w:pStyle w:val="afff8"/>
        <w:adjustRightInd w:val="0"/>
        <w:snapToGrid w:val="0"/>
        <w:ind w:firstLine="420"/>
        <w:rPr>
          <w:color w:val="000000"/>
        </w:rPr>
      </w:pPr>
      <w:r>
        <w:rPr>
          <w:rFonts w:ascii="Times New Roman"/>
          <w:color w:val="000000"/>
        </w:rPr>
        <w:t>GB/T</w:t>
      </w:r>
      <w:r>
        <w:rPr>
          <w:rFonts w:hint="eastAsia"/>
          <w:color w:val="000000"/>
        </w:rPr>
        <w:t xml:space="preserve"> 3923.1 </w:t>
      </w:r>
      <w:r w:rsidR="00930B1E">
        <w:rPr>
          <w:color w:val="000000"/>
        </w:rPr>
        <w:t xml:space="preserve"> </w:t>
      </w:r>
      <w:r>
        <w:rPr>
          <w:rFonts w:hint="eastAsia"/>
          <w:color w:val="000000"/>
        </w:rPr>
        <w:t>纺织品 织物拉伸性能 第1部分：断裂强力和断裂伸长率的测定（</w:t>
      </w:r>
      <w:proofErr w:type="gramStart"/>
      <w:r>
        <w:rPr>
          <w:rFonts w:hint="eastAsia"/>
          <w:color w:val="000000"/>
        </w:rPr>
        <w:t>条样法</w:t>
      </w:r>
      <w:proofErr w:type="gramEnd"/>
      <w:r>
        <w:rPr>
          <w:rFonts w:hint="eastAsia"/>
          <w:color w:val="000000"/>
        </w:rPr>
        <w:t>）</w:t>
      </w:r>
    </w:p>
    <w:p w14:paraId="07F53267" w14:textId="3EE6BAA4" w:rsidR="003B7BA2" w:rsidRDefault="00621F26">
      <w:pPr>
        <w:pStyle w:val="afff8"/>
        <w:adjustRightInd w:val="0"/>
        <w:snapToGrid w:val="0"/>
        <w:ind w:firstLine="420"/>
        <w:rPr>
          <w:color w:val="000000"/>
        </w:rPr>
      </w:pPr>
      <w:r>
        <w:rPr>
          <w:rFonts w:ascii="Times New Roman" w:eastAsia="黑体"/>
          <w:color w:val="000000"/>
        </w:rPr>
        <w:t>GB/T</w:t>
      </w:r>
      <w:r>
        <w:rPr>
          <w:rFonts w:hint="eastAsia"/>
          <w:color w:val="000000"/>
        </w:rPr>
        <w:t xml:space="preserve"> 4666 </w:t>
      </w:r>
      <w:r w:rsidR="00930B1E">
        <w:rPr>
          <w:color w:val="000000"/>
        </w:rPr>
        <w:t xml:space="preserve"> </w:t>
      </w:r>
      <w:r>
        <w:rPr>
          <w:rFonts w:hint="eastAsia"/>
          <w:color w:val="000000"/>
        </w:rPr>
        <w:t>纺织品 织物长度和幅宽的测定</w:t>
      </w:r>
    </w:p>
    <w:p w14:paraId="649B5C41" w14:textId="3492F72D" w:rsidR="003B7BA2" w:rsidRDefault="00621F26">
      <w:pPr>
        <w:pStyle w:val="afff8"/>
        <w:adjustRightInd w:val="0"/>
        <w:snapToGrid w:val="0"/>
        <w:ind w:firstLine="420"/>
        <w:rPr>
          <w:color w:val="000000"/>
        </w:rPr>
      </w:pPr>
      <w:r>
        <w:rPr>
          <w:rFonts w:ascii="Times New Roman"/>
          <w:color w:val="000000"/>
        </w:rPr>
        <w:t>GB/T</w:t>
      </w:r>
      <w:r>
        <w:rPr>
          <w:rFonts w:hint="eastAsia"/>
          <w:color w:val="000000"/>
        </w:rPr>
        <w:t xml:space="preserve"> 4668 </w:t>
      </w:r>
      <w:r w:rsidR="00930B1E">
        <w:rPr>
          <w:color w:val="000000"/>
        </w:rPr>
        <w:t xml:space="preserve"> </w:t>
      </w:r>
      <w:r>
        <w:rPr>
          <w:rFonts w:hint="eastAsia"/>
          <w:color w:val="000000"/>
        </w:rPr>
        <w:t>机织物密度的测定</w:t>
      </w:r>
    </w:p>
    <w:p w14:paraId="372F045A" w14:textId="696496E9" w:rsidR="003B7BA2" w:rsidRDefault="00621F26">
      <w:pPr>
        <w:pStyle w:val="afff8"/>
        <w:adjustRightInd w:val="0"/>
        <w:snapToGrid w:val="0"/>
        <w:ind w:firstLine="420"/>
        <w:rPr>
          <w:color w:val="000000"/>
        </w:rPr>
      </w:pPr>
      <w:r>
        <w:rPr>
          <w:rFonts w:ascii="Times New Roman"/>
          <w:color w:val="000000"/>
        </w:rPr>
        <w:t>GB/T</w:t>
      </w:r>
      <w:r>
        <w:rPr>
          <w:rFonts w:hAnsi="宋体"/>
          <w:color w:val="000000"/>
        </w:rPr>
        <w:t xml:space="preserve"> 6529</w:t>
      </w:r>
      <w:r w:rsidR="00930B1E">
        <w:rPr>
          <w:rFonts w:hAnsi="宋体"/>
          <w:color w:val="000000"/>
        </w:rPr>
        <w:t xml:space="preserve">  </w:t>
      </w:r>
      <w:r>
        <w:rPr>
          <w:rFonts w:hint="eastAsia"/>
          <w:color w:val="000000"/>
        </w:rPr>
        <w:t>纺织品的调湿和试验用标准大气</w:t>
      </w:r>
    </w:p>
    <w:p w14:paraId="21C6C943" w14:textId="52FE5A63" w:rsidR="003B7BA2" w:rsidRDefault="00621F26">
      <w:pPr>
        <w:pStyle w:val="afff8"/>
        <w:adjustRightInd w:val="0"/>
        <w:snapToGrid w:val="0"/>
        <w:ind w:firstLine="420"/>
        <w:rPr>
          <w:color w:val="000000"/>
        </w:rPr>
      </w:pPr>
      <w:r>
        <w:rPr>
          <w:rFonts w:ascii="Times New Roman"/>
          <w:color w:val="000000"/>
        </w:rPr>
        <w:t>GB/T</w:t>
      </w:r>
      <w:r>
        <w:rPr>
          <w:rFonts w:hint="eastAsia"/>
          <w:color w:val="000000"/>
        </w:rPr>
        <w:t xml:space="preserve"> 8170 </w:t>
      </w:r>
      <w:r w:rsidR="00930B1E">
        <w:rPr>
          <w:color w:val="000000"/>
        </w:rPr>
        <w:t xml:space="preserve"> </w:t>
      </w:r>
      <w:r>
        <w:rPr>
          <w:rFonts w:hint="eastAsia"/>
          <w:color w:val="000000"/>
        </w:rPr>
        <w:t>数值</w:t>
      </w:r>
      <w:proofErr w:type="gramStart"/>
      <w:r>
        <w:rPr>
          <w:rFonts w:hint="eastAsia"/>
          <w:color w:val="000000"/>
        </w:rPr>
        <w:t>修约规则</w:t>
      </w:r>
      <w:proofErr w:type="gramEnd"/>
      <w:r>
        <w:rPr>
          <w:rFonts w:hint="eastAsia"/>
          <w:color w:val="000000"/>
        </w:rPr>
        <w:t>和极限数值的表示和判定</w:t>
      </w:r>
    </w:p>
    <w:p w14:paraId="6223DDA3" w14:textId="02DE5778" w:rsidR="003B7BA2" w:rsidRDefault="00621F26">
      <w:pPr>
        <w:pStyle w:val="afff8"/>
        <w:adjustRightInd w:val="0"/>
        <w:snapToGrid w:val="0"/>
        <w:ind w:firstLine="420"/>
        <w:rPr>
          <w:rFonts w:hAnsi="宋体" w:cs="Arial"/>
          <w:color w:val="000000"/>
          <w:szCs w:val="21"/>
        </w:rPr>
      </w:pPr>
      <w:r>
        <w:rPr>
          <w:rFonts w:ascii="Times New Roman"/>
          <w:color w:val="000000"/>
          <w:szCs w:val="21"/>
        </w:rPr>
        <w:t>GB/T</w:t>
      </w:r>
      <w:r w:rsidR="00202533">
        <w:rPr>
          <w:rFonts w:ascii="Times New Roman" w:hint="eastAsia"/>
          <w:color w:val="000000"/>
          <w:szCs w:val="21"/>
        </w:rPr>
        <w:t xml:space="preserve"> </w:t>
      </w:r>
      <w:r>
        <w:rPr>
          <w:rFonts w:hAnsi="宋体" w:cs="Arial" w:hint="eastAsia"/>
          <w:color w:val="000000"/>
          <w:szCs w:val="21"/>
        </w:rPr>
        <w:t xml:space="preserve">17759 </w:t>
      </w:r>
      <w:r w:rsidR="00930B1E">
        <w:rPr>
          <w:rFonts w:hAnsi="宋体" w:cs="Arial"/>
          <w:color w:val="000000"/>
          <w:szCs w:val="21"/>
        </w:rPr>
        <w:t xml:space="preserve"> </w:t>
      </w:r>
      <w:r>
        <w:rPr>
          <w:rFonts w:hAnsi="宋体" w:cs="Arial" w:hint="eastAsia"/>
          <w:color w:val="000000"/>
          <w:szCs w:val="21"/>
        </w:rPr>
        <w:t>本色布布面疵点检验方法</w:t>
      </w:r>
    </w:p>
    <w:p w14:paraId="14FAAF4D" w14:textId="26CE3F5B" w:rsidR="003B7BA2" w:rsidRDefault="00621F26">
      <w:pPr>
        <w:pStyle w:val="afff8"/>
        <w:adjustRightInd w:val="0"/>
        <w:snapToGrid w:val="0"/>
        <w:ind w:firstLine="420"/>
        <w:rPr>
          <w:rFonts w:hAnsi="宋体" w:cs="Arial"/>
          <w:color w:val="000000"/>
          <w:szCs w:val="21"/>
        </w:rPr>
      </w:pPr>
      <w:r>
        <w:rPr>
          <w:rFonts w:ascii="Times New Roman"/>
          <w:color w:val="000000"/>
          <w:szCs w:val="21"/>
        </w:rPr>
        <w:t>GB/T</w:t>
      </w:r>
      <w:r w:rsidR="00202533">
        <w:rPr>
          <w:rFonts w:ascii="Times New Roman" w:hint="eastAsia"/>
          <w:color w:val="000000"/>
          <w:szCs w:val="21"/>
        </w:rPr>
        <w:t xml:space="preserve"> </w:t>
      </w:r>
      <w:r>
        <w:rPr>
          <w:rFonts w:hAnsi="宋体" w:cs="Arial" w:hint="eastAsia"/>
          <w:color w:val="000000"/>
          <w:szCs w:val="21"/>
        </w:rPr>
        <w:t xml:space="preserve">29862 </w:t>
      </w:r>
      <w:r w:rsidR="00930B1E">
        <w:rPr>
          <w:rFonts w:hAnsi="宋体" w:cs="Arial"/>
          <w:color w:val="000000"/>
          <w:szCs w:val="21"/>
        </w:rPr>
        <w:t xml:space="preserve"> </w:t>
      </w:r>
      <w:r>
        <w:rPr>
          <w:rFonts w:hAnsi="宋体" w:cs="Arial" w:hint="eastAsia"/>
          <w:color w:val="000000"/>
          <w:szCs w:val="21"/>
        </w:rPr>
        <w:t>纺织品 纤维含量的标识</w:t>
      </w:r>
    </w:p>
    <w:p w14:paraId="7023E4D4" w14:textId="516158B5" w:rsidR="003B7BA2" w:rsidRDefault="00621F26">
      <w:pPr>
        <w:pStyle w:val="afff8"/>
        <w:adjustRightInd w:val="0"/>
        <w:snapToGrid w:val="0"/>
        <w:ind w:firstLine="420"/>
      </w:pPr>
      <w:r>
        <w:rPr>
          <w:rFonts w:ascii="Times New Roman"/>
        </w:rPr>
        <w:t>FZ/T</w:t>
      </w:r>
      <w:r>
        <w:rPr>
          <w:rFonts w:hint="eastAsia"/>
        </w:rPr>
        <w:t xml:space="preserve"> 01095 </w:t>
      </w:r>
      <w:r w:rsidR="00930B1E">
        <w:t xml:space="preserve"> </w:t>
      </w:r>
      <w:r>
        <w:rPr>
          <w:rFonts w:hint="eastAsia"/>
        </w:rPr>
        <w:t>纺织品  氨纶产品纤维含量的试验方法</w:t>
      </w:r>
    </w:p>
    <w:p w14:paraId="2C0E7A46" w14:textId="77777777" w:rsidR="003B7BA2" w:rsidRDefault="00621F26">
      <w:pPr>
        <w:pStyle w:val="afff8"/>
        <w:adjustRightInd w:val="0"/>
        <w:snapToGrid w:val="0"/>
        <w:ind w:firstLine="420"/>
        <w:jc w:val="left"/>
        <w:rPr>
          <w:color w:val="000000"/>
        </w:rPr>
      </w:pPr>
      <w:r>
        <w:rPr>
          <w:rFonts w:ascii="Times New Roman"/>
          <w:color w:val="000000"/>
        </w:rPr>
        <w:t>FZ/T</w:t>
      </w:r>
      <w:r w:rsidR="00202533">
        <w:rPr>
          <w:rFonts w:ascii="Times New Roman" w:hint="eastAsia"/>
          <w:color w:val="000000"/>
        </w:rPr>
        <w:t xml:space="preserve"> </w:t>
      </w:r>
      <w:r>
        <w:rPr>
          <w:color w:val="000000"/>
        </w:rPr>
        <w:t xml:space="preserve">10004  </w:t>
      </w:r>
      <w:r>
        <w:rPr>
          <w:rFonts w:hint="eastAsia"/>
          <w:color w:val="000000"/>
        </w:rPr>
        <w:t>棉及化纤纯纺、混纺本色布检验规则</w:t>
      </w:r>
    </w:p>
    <w:p w14:paraId="4275A094" w14:textId="77777777" w:rsidR="003B7BA2" w:rsidRDefault="00621F26">
      <w:pPr>
        <w:pStyle w:val="afff8"/>
        <w:adjustRightInd w:val="0"/>
        <w:snapToGrid w:val="0"/>
        <w:ind w:firstLine="420"/>
        <w:jc w:val="left"/>
        <w:rPr>
          <w:color w:val="000000"/>
        </w:rPr>
      </w:pPr>
      <w:r>
        <w:rPr>
          <w:rFonts w:ascii="Times New Roman"/>
          <w:color w:val="000000"/>
        </w:rPr>
        <w:t>FZ/T</w:t>
      </w:r>
      <w:r>
        <w:rPr>
          <w:color w:val="000000"/>
        </w:rPr>
        <w:t xml:space="preserve"> 10006  </w:t>
      </w:r>
      <w:r>
        <w:rPr>
          <w:rFonts w:hint="eastAsia"/>
          <w:color w:val="000000"/>
        </w:rPr>
        <w:t>棉及化纤纯纺、混纺本色布棉结杂质疵点格率检验</w:t>
      </w:r>
    </w:p>
    <w:p w14:paraId="359E1CBE" w14:textId="77777777" w:rsidR="003B7BA2" w:rsidRDefault="00621F26">
      <w:pPr>
        <w:pStyle w:val="afff8"/>
        <w:adjustRightInd w:val="0"/>
        <w:snapToGrid w:val="0"/>
        <w:ind w:firstLine="420"/>
        <w:jc w:val="left"/>
        <w:rPr>
          <w:color w:val="000000"/>
        </w:rPr>
      </w:pPr>
      <w:r>
        <w:rPr>
          <w:rFonts w:ascii="Times New Roman"/>
          <w:color w:val="000000"/>
        </w:rPr>
        <w:t>FZ/T</w:t>
      </w:r>
      <w:r>
        <w:rPr>
          <w:color w:val="000000"/>
        </w:rPr>
        <w:t xml:space="preserve">10009  </w:t>
      </w:r>
      <w:r>
        <w:rPr>
          <w:rFonts w:hint="eastAsia"/>
          <w:color w:val="000000"/>
        </w:rPr>
        <w:t>棉及化纤纯纺、混纺本色布标志与包装</w:t>
      </w:r>
    </w:p>
    <w:p w14:paraId="0DC169BC" w14:textId="77777777" w:rsidR="003B7BA2" w:rsidRDefault="00621F26">
      <w:pPr>
        <w:pStyle w:val="af1"/>
        <w:numPr>
          <w:ilvl w:val="0"/>
          <w:numId w:val="0"/>
        </w:numPr>
        <w:spacing w:beforeLines="0" w:afterLines="0" w:line="720" w:lineRule="auto"/>
      </w:pPr>
      <w:r>
        <w:rPr>
          <w:rFonts w:hint="eastAsia"/>
        </w:rPr>
        <w:t>3  术语和定义</w:t>
      </w:r>
    </w:p>
    <w:p w14:paraId="50021A6D" w14:textId="77777777" w:rsidR="003B7BA2" w:rsidRDefault="00621F26">
      <w:pPr>
        <w:pStyle w:val="afff8"/>
        <w:adjustRightInd w:val="0"/>
        <w:snapToGrid w:val="0"/>
        <w:ind w:firstLineChars="0" w:firstLine="0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3</w:t>
      </w:r>
      <w:r>
        <w:rPr>
          <w:rFonts w:ascii="黑体" w:eastAsia="黑体" w:hAnsi="黑体"/>
          <w:color w:val="000000" w:themeColor="text1"/>
        </w:rPr>
        <w:t>.1</w:t>
      </w:r>
    </w:p>
    <w:p w14:paraId="7BBCAC39" w14:textId="77777777" w:rsidR="003B7BA2" w:rsidRDefault="00621F26">
      <w:pPr>
        <w:pStyle w:val="afff8"/>
        <w:adjustRightInd w:val="0"/>
        <w:snapToGrid w:val="0"/>
        <w:ind w:firstLine="420"/>
        <w:rPr>
          <w:rFonts w:ascii="Times New Roman"/>
          <w:b/>
          <w:bCs/>
          <w:color w:val="000000" w:themeColor="text1"/>
        </w:rPr>
      </w:pPr>
      <w:bookmarkStart w:id="6" w:name="_Hlk78358661"/>
      <w:r>
        <w:rPr>
          <w:rFonts w:ascii="黑体" w:eastAsia="黑体" w:hAnsi="黑体" w:hint="eastAsia"/>
          <w:color w:val="000000" w:themeColor="text1"/>
        </w:rPr>
        <w:t>棉与锦纶长丝氨纶包覆纱交织弹力本色布</w:t>
      </w:r>
      <w:bookmarkEnd w:id="6"/>
      <w:r>
        <w:rPr>
          <w:rFonts w:ascii="Times New Roman"/>
          <w:b/>
          <w:bCs/>
          <w:color w:val="000000" w:themeColor="text1"/>
        </w:rPr>
        <w:t xml:space="preserve">Cotton and polyamide filament/spandex </w:t>
      </w:r>
      <w:proofErr w:type="spellStart"/>
      <w:r>
        <w:rPr>
          <w:rFonts w:ascii="Times New Roman"/>
          <w:b/>
          <w:bCs/>
          <w:color w:val="000000" w:themeColor="text1"/>
        </w:rPr>
        <w:t>coverd</w:t>
      </w:r>
      <w:proofErr w:type="spellEnd"/>
      <w:r>
        <w:rPr>
          <w:rFonts w:ascii="Times New Roman"/>
          <w:b/>
          <w:bCs/>
          <w:color w:val="000000" w:themeColor="text1"/>
        </w:rPr>
        <w:t xml:space="preserve"> yarn  </w:t>
      </w:r>
      <w:proofErr w:type="spellStart"/>
      <w:r>
        <w:rPr>
          <w:rFonts w:ascii="Times New Roman"/>
          <w:b/>
          <w:bCs/>
          <w:color w:val="000000" w:themeColor="text1"/>
        </w:rPr>
        <w:t>interweaved</w:t>
      </w:r>
      <w:r w:rsidR="00946CEC">
        <w:rPr>
          <w:rFonts w:ascii="Times New Roman" w:hint="eastAsia"/>
          <w:b/>
          <w:bCs/>
          <w:color w:val="000000" w:themeColor="text1"/>
        </w:rPr>
        <w:t>elastic</w:t>
      </w:r>
      <w:proofErr w:type="spellEnd"/>
      <w:r>
        <w:rPr>
          <w:rFonts w:ascii="Times New Roman"/>
          <w:b/>
          <w:bCs/>
          <w:color w:val="000000" w:themeColor="text1"/>
        </w:rPr>
        <w:t xml:space="preserve"> grey fabric</w:t>
      </w:r>
    </w:p>
    <w:p w14:paraId="102804BD" w14:textId="77777777" w:rsidR="003B7BA2" w:rsidRDefault="00621F26">
      <w:pPr>
        <w:pStyle w:val="afff8"/>
        <w:adjustRightInd w:val="0"/>
        <w:snapToGrid w:val="0"/>
        <w:ind w:firstLine="420"/>
        <w:rPr>
          <w:rFonts w:ascii="Times New Roman"/>
          <w:color w:val="000000" w:themeColor="text1"/>
        </w:rPr>
      </w:pPr>
      <w:r>
        <w:rPr>
          <w:rFonts w:ascii="Times New Roman" w:hint="eastAsia"/>
          <w:color w:val="000000" w:themeColor="text1"/>
        </w:rPr>
        <w:t>经向为棉纱线，纬纱为锦纶长丝氨纶包覆纱，经交织制成的机织物。</w:t>
      </w:r>
    </w:p>
    <w:p w14:paraId="6A4A8E37" w14:textId="77777777" w:rsidR="003B7BA2" w:rsidRDefault="00621F26">
      <w:pPr>
        <w:pStyle w:val="af1"/>
        <w:numPr>
          <w:ilvl w:val="0"/>
          <w:numId w:val="0"/>
        </w:numPr>
        <w:spacing w:beforeLines="0" w:afterLines="0" w:line="72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4</w:t>
      </w:r>
      <w:r w:rsidR="00202533">
        <w:rPr>
          <w:rFonts w:hint="eastAsia"/>
          <w:color w:val="000000" w:themeColor="text1"/>
        </w:rPr>
        <w:t xml:space="preserve">  </w:t>
      </w:r>
      <w:r>
        <w:rPr>
          <w:rFonts w:hint="eastAsia"/>
          <w:color w:val="000000" w:themeColor="text1"/>
        </w:rPr>
        <w:t>分类</w:t>
      </w:r>
    </w:p>
    <w:p w14:paraId="493EBFBA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  <w:szCs w:val="21"/>
        </w:rPr>
      </w:pPr>
      <w:r>
        <w:rPr>
          <w:rFonts w:hAnsi="宋体" w:hint="eastAsia"/>
        </w:rPr>
        <w:t>棉与锦纶长丝氨纶包覆纱交织弹力本色布</w:t>
      </w:r>
      <w:r>
        <w:rPr>
          <w:rFonts w:hAnsi="宋体" w:cs="宋体" w:hint="eastAsia"/>
          <w:color w:val="000000" w:themeColor="text1"/>
          <w:szCs w:val="21"/>
        </w:rPr>
        <w:t>的产品品种、规格分类，根据用户需要，按照附录</w:t>
      </w:r>
      <w:r>
        <w:rPr>
          <w:rFonts w:hAnsi="宋体" w:cs="宋体" w:hint="eastAsia"/>
          <w:color w:val="000000" w:themeColor="text1"/>
          <w:szCs w:val="21"/>
        </w:rPr>
        <w:t>A</w:t>
      </w:r>
      <w:r>
        <w:rPr>
          <w:rFonts w:hAnsi="宋体" w:cs="宋体" w:hint="eastAsia"/>
          <w:color w:val="000000" w:themeColor="text1"/>
          <w:szCs w:val="21"/>
        </w:rPr>
        <w:t>制定</w:t>
      </w:r>
      <w:r>
        <w:rPr>
          <w:rFonts w:hAnsi="宋体"/>
          <w:color w:val="000000" w:themeColor="text1"/>
          <w:szCs w:val="21"/>
        </w:rPr>
        <w:t>。</w:t>
      </w:r>
    </w:p>
    <w:p w14:paraId="074E240E" w14:textId="77777777" w:rsidR="003B7BA2" w:rsidRDefault="00621F26">
      <w:pPr>
        <w:pStyle w:val="af1"/>
        <w:numPr>
          <w:ilvl w:val="0"/>
          <w:numId w:val="0"/>
        </w:numPr>
        <w:spacing w:beforeLines="0" w:afterLines="0" w:line="72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5  要求</w:t>
      </w:r>
    </w:p>
    <w:p w14:paraId="5BC9ECA0" w14:textId="77777777" w:rsidR="003B7BA2" w:rsidRDefault="00621F26" w:rsidP="00264D8D">
      <w:pPr>
        <w:adjustRightInd w:val="0"/>
        <w:snapToGrid w:val="0"/>
        <w:spacing w:afterLines="50" w:after="156"/>
        <w:jc w:val="left"/>
        <w:rPr>
          <w:rFonts w:ascii="黑体" w:eastAsia="黑体" w:hAnsi="宋体"/>
          <w:color w:val="000000" w:themeColor="text1"/>
        </w:rPr>
      </w:pPr>
      <w:r>
        <w:rPr>
          <w:rFonts w:ascii="黑体" w:eastAsia="黑体" w:hAnsi="宋体" w:hint="eastAsia"/>
          <w:color w:val="000000" w:themeColor="text1"/>
        </w:rPr>
        <w:t xml:space="preserve">5.1  </w:t>
      </w:r>
      <w:r>
        <w:rPr>
          <w:rFonts w:ascii="黑体" w:eastAsia="黑体" w:hAnsi="宋体" w:hint="eastAsia"/>
          <w:bCs/>
          <w:color w:val="000000" w:themeColor="text1"/>
        </w:rPr>
        <w:t>项目</w:t>
      </w:r>
    </w:p>
    <w:p w14:paraId="6C879129" w14:textId="77777777" w:rsidR="003B7BA2" w:rsidRDefault="00621F26">
      <w:pPr>
        <w:ind w:firstLineChars="200" w:firstLine="420"/>
        <w:rPr>
          <w:color w:val="000000" w:themeColor="text1"/>
        </w:rPr>
      </w:pPr>
      <w:r>
        <w:rPr>
          <w:rFonts w:hAnsi="宋体" w:hint="eastAsia"/>
        </w:rPr>
        <w:t>棉与锦纶长丝氨纶包覆纱交织弹力本色布</w:t>
      </w:r>
      <w:r>
        <w:rPr>
          <w:rFonts w:hint="eastAsia"/>
          <w:color w:val="000000" w:themeColor="text1"/>
        </w:rPr>
        <w:t>要求分为内在质量和外观质量两个方面，内在质量包括织物组织、纬密偏差率</w:t>
      </w:r>
      <w:r>
        <w:rPr>
          <w:rFonts w:hint="eastAsia"/>
        </w:rPr>
        <w:t>、</w:t>
      </w:r>
      <w:r>
        <w:rPr>
          <w:rFonts w:hint="eastAsia"/>
          <w:szCs w:val="21"/>
        </w:rPr>
        <w:t>单位面积干燥质量</w:t>
      </w:r>
      <w:r>
        <w:rPr>
          <w:rFonts w:hint="eastAsia"/>
        </w:rPr>
        <w:t>偏差率、纤维含量、断</w:t>
      </w:r>
      <w:r>
        <w:rPr>
          <w:rFonts w:hint="eastAsia"/>
          <w:color w:val="000000" w:themeColor="text1"/>
        </w:rPr>
        <w:t>裂强力、棉结疵点格率</w:t>
      </w:r>
      <w:r>
        <w:rPr>
          <w:rFonts w:hint="eastAsia"/>
          <w:color w:val="000000" w:themeColor="text1"/>
          <w:szCs w:val="21"/>
        </w:rPr>
        <w:t>六项</w:t>
      </w:r>
      <w:r>
        <w:rPr>
          <w:rFonts w:hint="eastAsia"/>
          <w:color w:val="000000" w:themeColor="text1"/>
        </w:rPr>
        <w:t>，外观质量</w:t>
      </w:r>
      <w:r>
        <w:rPr>
          <w:rFonts w:hint="eastAsia"/>
          <w:color w:val="000000" w:themeColor="text1"/>
        </w:rPr>
        <w:lastRenderedPageBreak/>
        <w:t>为布面疵点一项。</w:t>
      </w:r>
    </w:p>
    <w:p w14:paraId="27D8C656" w14:textId="77777777" w:rsidR="003B7BA2" w:rsidRDefault="00621F26" w:rsidP="00264D8D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5.2  分等规定</w:t>
      </w:r>
    </w:p>
    <w:p w14:paraId="423D8F35" w14:textId="77777777" w:rsidR="003B7BA2" w:rsidRDefault="00621F26">
      <w:pPr>
        <w:adjustRightInd w:val="0"/>
        <w:snapToGrid w:val="0"/>
        <w:rPr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5.2.1</w:t>
      </w:r>
      <w:r w:rsidR="00202533">
        <w:rPr>
          <w:rFonts w:ascii="黑体" w:eastAsia="黑体" w:hAnsi="黑体" w:hint="eastAsia"/>
          <w:color w:val="000000" w:themeColor="text1"/>
        </w:rPr>
        <w:t xml:space="preserve">  </w:t>
      </w:r>
      <w:r>
        <w:rPr>
          <w:rFonts w:hAnsi="宋体" w:hint="eastAsia"/>
        </w:rPr>
        <w:t>棉与锦纶长丝氨纶包覆纱交织弹力本色布</w:t>
      </w:r>
      <w:r>
        <w:rPr>
          <w:color w:val="000000" w:themeColor="text1"/>
        </w:rPr>
        <w:t>的品等分为优等品、一等品和二等品，低于二等品的为等外品。</w:t>
      </w:r>
    </w:p>
    <w:p w14:paraId="4EABC669" w14:textId="77777777" w:rsidR="003B7BA2" w:rsidRDefault="00621F26">
      <w:pPr>
        <w:adjustRightInd w:val="0"/>
        <w:snapToGrid w:val="0"/>
        <w:rPr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5.2.2</w:t>
      </w:r>
      <w:r w:rsidR="00202533">
        <w:rPr>
          <w:rFonts w:ascii="黑体" w:eastAsia="黑体" w:hAnsi="黑体" w:hint="eastAsia"/>
          <w:color w:val="000000" w:themeColor="text1"/>
        </w:rPr>
        <w:t xml:space="preserve">  </w:t>
      </w:r>
      <w:r>
        <w:rPr>
          <w:rFonts w:hAnsi="宋体" w:hint="eastAsia"/>
        </w:rPr>
        <w:t>棉与锦纶长丝氨纶包覆纱交织弹力本色布</w:t>
      </w:r>
      <w:r>
        <w:rPr>
          <w:rFonts w:hint="eastAsia"/>
          <w:color w:val="000000" w:themeColor="text1"/>
        </w:rPr>
        <w:t>的评等以匹为单位，织物组织、布面疵点按匹评等，纬密偏差率、纤维含量、</w:t>
      </w:r>
      <w:r>
        <w:rPr>
          <w:rFonts w:hint="eastAsia"/>
          <w:color w:val="000000" w:themeColor="text1"/>
          <w:szCs w:val="21"/>
        </w:rPr>
        <w:t>单位面积干燥质量偏差率、</w:t>
      </w:r>
      <w:r>
        <w:rPr>
          <w:rFonts w:hint="eastAsia"/>
          <w:color w:val="000000" w:themeColor="text1"/>
        </w:rPr>
        <w:t>断裂强力、</w:t>
      </w:r>
      <w:r>
        <w:rPr>
          <w:rFonts w:ascii="宋体" w:hAnsi="宋体"/>
          <w:color w:val="000000"/>
          <w:szCs w:val="21"/>
        </w:rPr>
        <w:t>棉结疵点格率</w:t>
      </w:r>
      <w:r>
        <w:rPr>
          <w:rFonts w:hint="eastAsia"/>
          <w:color w:val="000000" w:themeColor="text1"/>
        </w:rPr>
        <w:t>按批评等，以其中最低一项品等为该匹布的品等</w:t>
      </w:r>
      <w:r>
        <w:rPr>
          <w:color w:val="000000" w:themeColor="text1"/>
        </w:rPr>
        <w:t>。</w:t>
      </w:r>
    </w:p>
    <w:p w14:paraId="2EE78209" w14:textId="77777777" w:rsidR="003B7BA2" w:rsidRDefault="00621F26">
      <w:pPr>
        <w:adjustRightInd w:val="0"/>
        <w:snapToGrid w:val="0"/>
        <w:rPr>
          <w:color w:val="000000" w:themeColor="text1"/>
        </w:rPr>
      </w:pPr>
      <w:r>
        <w:rPr>
          <w:rFonts w:ascii="黑体" w:eastAsia="黑体" w:hAnsi="黑体"/>
          <w:color w:val="000000" w:themeColor="text1"/>
          <w:szCs w:val="21"/>
        </w:rPr>
        <w:t>5.2.3</w:t>
      </w:r>
      <w:r w:rsidR="00202533">
        <w:rPr>
          <w:rFonts w:ascii="黑体" w:eastAsia="黑体" w:hAnsi="黑体" w:hint="eastAsia"/>
          <w:color w:val="000000" w:themeColor="text1"/>
          <w:szCs w:val="21"/>
        </w:rPr>
        <w:t xml:space="preserve">  </w:t>
      </w:r>
      <w:r>
        <w:rPr>
          <w:rFonts w:hint="eastAsia"/>
          <w:color w:val="000000" w:themeColor="text1"/>
          <w:szCs w:val="21"/>
        </w:rPr>
        <w:t>成包后</w:t>
      </w:r>
      <w:r>
        <w:rPr>
          <w:rFonts w:hAnsi="宋体" w:hint="eastAsia"/>
        </w:rPr>
        <w:t>棉与锦纶长丝氨纶包覆纱交织弹力本色布</w:t>
      </w:r>
      <w:r>
        <w:rPr>
          <w:color w:val="000000" w:themeColor="text1"/>
        </w:rPr>
        <w:t>的</w:t>
      </w:r>
      <w:r>
        <w:rPr>
          <w:rFonts w:hint="eastAsia"/>
          <w:color w:val="000000" w:themeColor="text1"/>
        </w:rPr>
        <w:t>长度按双方协议规定执行。</w:t>
      </w:r>
    </w:p>
    <w:p w14:paraId="02746F96" w14:textId="77777777" w:rsidR="003B7BA2" w:rsidRDefault="00621F26">
      <w:pPr>
        <w:adjustRightInd w:val="0"/>
        <w:snapToGrid w:val="0"/>
        <w:ind w:firstLineChars="200" w:firstLine="360"/>
        <w:rPr>
          <w:color w:val="000000" w:themeColor="text1"/>
          <w:sz w:val="18"/>
          <w:szCs w:val="18"/>
        </w:rPr>
      </w:pPr>
      <w:r>
        <w:rPr>
          <w:rFonts w:ascii="黑体" w:eastAsia="黑体" w:hAnsi="黑体" w:hint="eastAsia"/>
          <w:color w:val="000000" w:themeColor="text1"/>
          <w:sz w:val="18"/>
          <w:szCs w:val="18"/>
        </w:rPr>
        <w:t>注1：</w:t>
      </w:r>
      <w:r>
        <w:rPr>
          <w:rFonts w:hint="eastAsia"/>
          <w:color w:val="000000" w:themeColor="text1"/>
          <w:sz w:val="18"/>
          <w:szCs w:val="18"/>
        </w:rPr>
        <w:t>通常每匹布以</w:t>
      </w:r>
      <w:r>
        <w:rPr>
          <w:rFonts w:asciiTheme="minorEastAsia" w:eastAsiaTheme="minorEastAsia" w:hAnsiTheme="minorEastAsia"/>
          <w:color w:val="000000" w:themeColor="text1"/>
          <w:sz w:val="18"/>
          <w:szCs w:val="18"/>
        </w:rPr>
        <w:t xml:space="preserve">40 </w:t>
      </w:r>
      <w:r>
        <w:rPr>
          <w:rFonts w:hint="eastAsia"/>
          <w:color w:val="000000" w:themeColor="text1"/>
          <w:sz w:val="18"/>
          <w:szCs w:val="18"/>
        </w:rPr>
        <w:t>m</w:t>
      </w:r>
      <w:r>
        <w:rPr>
          <w:rFonts w:hint="eastAsia"/>
          <w:color w:val="000000" w:themeColor="text1"/>
          <w:sz w:val="18"/>
          <w:szCs w:val="18"/>
        </w:rPr>
        <w:t>计。</w:t>
      </w:r>
    </w:p>
    <w:p w14:paraId="47E97893" w14:textId="77777777" w:rsidR="003B7BA2" w:rsidRDefault="00621F26">
      <w:pPr>
        <w:adjustRightInd w:val="0"/>
        <w:snapToGrid w:val="0"/>
        <w:ind w:firstLineChars="200" w:firstLine="360"/>
        <w:rPr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注2：</w:t>
      </w:r>
      <w:r>
        <w:rPr>
          <w:rFonts w:ascii="宋体" w:hAnsi="宋体" w:hint="eastAsia"/>
          <w:sz w:val="18"/>
          <w:szCs w:val="18"/>
        </w:rPr>
        <w:t>按贸易双方协定上机幅宽、总经根数。</w:t>
      </w:r>
    </w:p>
    <w:p w14:paraId="62C38A40" w14:textId="77777777" w:rsidR="003B7BA2" w:rsidRDefault="00621F26" w:rsidP="00264D8D">
      <w:pPr>
        <w:adjustRightInd w:val="0"/>
        <w:snapToGrid w:val="0"/>
        <w:spacing w:beforeLines="50" w:before="156" w:afterLines="50" w:after="15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5.3  内在质量</w:t>
      </w:r>
    </w:p>
    <w:p w14:paraId="029BAAD8" w14:textId="77777777" w:rsidR="003B7BA2" w:rsidRDefault="00621F26">
      <w:pPr>
        <w:adjustRightInd w:val="0"/>
        <w:snapToGrid w:val="0"/>
        <w:ind w:firstLineChars="200" w:firstLine="420"/>
      </w:pPr>
      <w:r>
        <w:rPr>
          <w:rFonts w:hAnsi="宋体" w:hint="eastAsia"/>
        </w:rPr>
        <w:t>棉与锦纶长丝氨纶包覆纱交织弹力本色布</w:t>
      </w:r>
      <w:r>
        <w:rPr>
          <w:rFonts w:hint="eastAsia"/>
        </w:rPr>
        <w:t>的分等规定按表</w:t>
      </w:r>
      <w:r>
        <w:rPr>
          <w:rFonts w:ascii="宋体" w:hAnsi="宋体" w:hint="eastAsia"/>
        </w:rPr>
        <w:t>l、表2</w:t>
      </w:r>
      <w:r>
        <w:rPr>
          <w:rFonts w:hint="eastAsia"/>
        </w:rPr>
        <w:t>。</w:t>
      </w:r>
    </w:p>
    <w:p w14:paraId="28F5E208" w14:textId="52BA6941" w:rsidR="003B7BA2" w:rsidRDefault="00621F26" w:rsidP="00264D8D">
      <w:pPr>
        <w:pStyle w:val="aff1"/>
        <w:adjustRightInd w:val="0"/>
        <w:snapToGrid w:val="0"/>
        <w:spacing w:beforeLines="50" w:before="156" w:afterLines="50" w:after="156"/>
        <w:jc w:val="center"/>
        <w:rPr>
          <w:rFonts w:ascii="黑体" w:eastAsia="黑体" w:hAnsi="宋体"/>
          <w:b/>
          <w:bCs/>
          <w:color w:val="000000"/>
        </w:rPr>
      </w:pPr>
      <w:r>
        <w:rPr>
          <w:rFonts w:ascii="黑体" w:eastAsia="黑体" w:hAnsi="宋体" w:hint="eastAsia"/>
          <w:bCs/>
          <w:color w:val="000000"/>
        </w:rPr>
        <w:t>表１</w:t>
      </w:r>
      <w:r w:rsidR="00930B1E">
        <w:rPr>
          <w:rFonts w:ascii="黑体" w:eastAsia="黑体" w:hAnsi="宋体" w:hint="eastAsia"/>
          <w:bCs/>
          <w:color w:val="000000"/>
        </w:rPr>
        <w:t xml:space="preserve"> </w:t>
      </w:r>
      <w:r w:rsidR="00930B1E">
        <w:rPr>
          <w:rFonts w:ascii="黑体" w:eastAsia="黑体" w:hAnsi="宋体"/>
          <w:bCs/>
          <w:color w:val="000000"/>
        </w:rPr>
        <w:t xml:space="preserve"> </w:t>
      </w:r>
      <w:r>
        <w:rPr>
          <w:rFonts w:ascii="黑体" w:eastAsia="黑体" w:hAnsi="宋体" w:hint="eastAsia"/>
          <w:color w:val="000000"/>
        </w:rPr>
        <w:t>内在质量的</w:t>
      </w:r>
      <w:r>
        <w:rPr>
          <w:rFonts w:ascii="黑体" w:eastAsia="黑体" w:hAnsi="宋体" w:hint="eastAsia"/>
          <w:bCs/>
          <w:color w:val="000000"/>
        </w:rPr>
        <w:t>分等规定</w:t>
      </w:r>
    </w:p>
    <w:tbl>
      <w:tblPr>
        <w:tblW w:w="935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419"/>
        <w:gridCol w:w="1561"/>
        <w:gridCol w:w="1561"/>
        <w:gridCol w:w="1415"/>
      </w:tblGrid>
      <w:tr w:rsidR="003B7BA2" w14:paraId="32E2BE33" w14:textId="77777777">
        <w:trPr>
          <w:trHeight w:val="397"/>
          <w:jc w:val="center"/>
        </w:trPr>
        <w:tc>
          <w:tcPr>
            <w:tcW w:w="18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ED2446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项    目</w:t>
            </w:r>
          </w:p>
        </w:tc>
        <w:tc>
          <w:tcPr>
            <w:tcW w:w="7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957A54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标      准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82CDBF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优等品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BDB13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一等品</w:t>
            </w:r>
          </w:p>
        </w:tc>
        <w:tc>
          <w:tcPr>
            <w:tcW w:w="75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034B4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二等品</w:t>
            </w:r>
          </w:p>
        </w:tc>
      </w:tr>
      <w:tr w:rsidR="003B7BA2" w14:paraId="4507AB5F" w14:textId="77777777">
        <w:trPr>
          <w:trHeight w:val="340"/>
          <w:jc w:val="center"/>
        </w:trPr>
        <w:tc>
          <w:tcPr>
            <w:tcW w:w="181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77814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织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物组织</w:t>
            </w:r>
          </w:p>
        </w:tc>
        <w:tc>
          <w:tcPr>
            <w:tcW w:w="7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7108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按设计规定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B0A9B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符合设计要求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2E02E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符合设计要求</w:t>
            </w:r>
          </w:p>
        </w:tc>
        <w:tc>
          <w:tcPr>
            <w:tcW w:w="75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F38ED" w14:textId="77777777" w:rsidR="003B7BA2" w:rsidRDefault="00621F2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符合设计要求</w:t>
            </w:r>
          </w:p>
        </w:tc>
      </w:tr>
      <w:tr w:rsidR="003B7BA2" w14:paraId="27EBAA42" w14:textId="77777777">
        <w:trPr>
          <w:trHeight w:val="340"/>
          <w:jc w:val="center"/>
        </w:trPr>
        <w:tc>
          <w:tcPr>
            <w:tcW w:w="2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3C18" w14:textId="77777777" w:rsidR="003B7BA2" w:rsidRDefault="00621F26">
            <w:pPr>
              <w:ind w:firstLineChars="700" w:firstLine="126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纬密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偏差率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/%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3BA" w14:textId="77777777" w:rsidR="003B7BA2" w:rsidRDefault="00621F26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～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+1.2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1CB3" w14:textId="77777777" w:rsidR="003B7BA2" w:rsidRDefault="00621F2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>
              <w:rPr>
                <w:rFonts w:ascii="宋体" w:hAnsi="宋体"/>
                <w:sz w:val="18"/>
                <w:szCs w:val="18"/>
              </w:rPr>
              <w:t>+1.5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3CC8AF" w14:textId="77777777" w:rsidR="003B7BA2" w:rsidRDefault="00621F2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-</w:t>
            </w:r>
          </w:p>
        </w:tc>
      </w:tr>
      <w:tr w:rsidR="003B7BA2" w14:paraId="44E6FC1E" w14:textId="77777777">
        <w:trPr>
          <w:trHeight w:val="340"/>
          <w:jc w:val="center"/>
        </w:trPr>
        <w:tc>
          <w:tcPr>
            <w:tcW w:w="18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60CC" w14:textId="77777777" w:rsidR="003B7BA2" w:rsidRDefault="00621F26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单位面积干燥质量偏差率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/%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3C23" w14:textId="77777777" w:rsidR="003B7BA2" w:rsidRDefault="00621F26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按设计</w:t>
            </w: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标称值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F63D" w14:textId="77777777" w:rsidR="003B7BA2" w:rsidRDefault="00621F26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3.0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～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+3.0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4ED0" w14:textId="77777777" w:rsidR="003B7BA2" w:rsidRDefault="00621F26">
            <w:pPr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5.0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>
              <w:rPr>
                <w:rFonts w:ascii="宋体" w:hAnsi="宋体"/>
                <w:sz w:val="18"/>
                <w:szCs w:val="18"/>
              </w:rPr>
              <w:t>+5.0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F546E" w14:textId="77777777" w:rsidR="003B7BA2" w:rsidRDefault="00621F26">
            <w:pPr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5.0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>
              <w:rPr>
                <w:rFonts w:ascii="宋体" w:hAnsi="宋体"/>
                <w:sz w:val="18"/>
                <w:szCs w:val="18"/>
              </w:rPr>
              <w:t>+5.0</w:t>
            </w:r>
          </w:p>
        </w:tc>
      </w:tr>
      <w:tr w:rsidR="003B7BA2" w14:paraId="799B3943" w14:textId="77777777">
        <w:trPr>
          <w:trHeight w:val="340"/>
          <w:jc w:val="center"/>
        </w:trPr>
        <w:tc>
          <w:tcPr>
            <w:tcW w:w="18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E3FC" w14:textId="77777777" w:rsidR="003B7BA2" w:rsidRDefault="00621F2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纤维含量偏差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/%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39A1" w14:textId="77777777" w:rsidR="003B7BA2" w:rsidRDefault="00621F26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按产品规格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8B5C" w14:textId="77777777" w:rsidR="003B7BA2" w:rsidRDefault="00621F26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按</w:t>
            </w:r>
            <w:bookmarkStart w:id="7" w:name="OLE_LINK2"/>
            <w:r>
              <w:rPr>
                <w:color w:val="000000"/>
                <w:sz w:val="18"/>
                <w:szCs w:val="18"/>
              </w:rPr>
              <w:t>GB/T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29862</w:t>
            </w:r>
            <w:bookmarkEnd w:id="7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规定执行</w:t>
            </w:r>
          </w:p>
        </w:tc>
      </w:tr>
      <w:tr w:rsidR="003B7BA2" w14:paraId="6C658D1F" w14:textId="77777777">
        <w:trPr>
          <w:trHeight w:val="340"/>
          <w:jc w:val="center"/>
        </w:trPr>
        <w:tc>
          <w:tcPr>
            <w:tcW w:w="1818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F0AE75" w14:textId="77777777" w:rsidR="003B7BA2" w:rsidRDefault="00621F26">
            <w:pPr>
              <w:pStyle w:val="afe"/>
              <w:adjustRightInd w:val="0"/>
              <w:snapToGrid w:val="0"/>
              <w:ind w:leftChars="50" w:left="105" w:firstLineChars="700" w:firstLine="1260"/>
              <w:jc w:val="left"/>
              <w:rPr>
                <w:rFonts w:ascii="宋体" w:hAnsi="宋体"/>
                <w:color w:val="000000" w:themeColor="text1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0"/>
                <w:sz w:val="18"/>
                <w:szCs w:val="18"/>
              </w:rPr>
              <w:t>断裂强力</w:t>
            </w:r>
            <w:r>
              <w:rPr>
                <w:color w:val="000000" w:themeColor="text1"/>
                <w:spacing w:val="0"/>
                <w:sz w:val="18"/>
                <w:szCs w:val="18"/>
              </w:rPr>
              <w:t>/N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A6BA" w14:textId="77777777" w:rsidR="003B7BA2" w:rsidRDefault="00621F26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经向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620D0" w14:textId="77777777" w:rsidR="003B7BA2" w:rsidRDefault="00621F26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≥2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90</w:t>
            </w:r>
          </w:p>
        </w:tc>
      </w:tr>
      <w:tr w:rsidR="003B7BA2" w14:paraId="06390905" w14:textId="77777777">
        <w:trPr>
          <w:trHeight w:val="340"/>
          <w:jc w:val="center"/>
        </w:trPr>
        <w:tc>
          <w:tcPr>
            <w:tcW w:w="1818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DBFF" w14:textId="77777777" w:rsidR="003B7BA2" w:rsidRDefault="003B7BA2">
            <w:pPr>
              <w:adjustRightInd w:val="0"/>
              <w:snapToGrid w:val="0"/>
              <w:ind w:leftChars="50" w:left="105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7152" w14:textId="77777777" w:rsidR="003B7BA2" w:rsidRDefault="00621F26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纬向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B72CA8" w14:textId="77777777" w:rsidR="003B7BA2" w:rsidRDefault="00621F26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≥4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00</w:t>
            </w:r>
          </w:p>
        </w:tc>
      </w:tr>
      <w:tr w:rsidR="003B7BA2" w14:paraId="5FC73295" w14:textId="77777777">
        <w:trPr>
          <w:trHeight w:val="576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51BAC14" w14:textId="77777777" w:rsidR="003B7BA2" w:rsidRDefault="00621F26" w:rsidP="00264D8D">
            <w:pPr>
              <w:adjustRightInd w:val="0"/>
              <w:snapToGrid w:val="0"/>
              <w:spacing w:beforeLines="50" w:before="156"/>
              <w:ind w:firstLineChars="200" w:firstLine="36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000000" w:themeColor="text1"/>
                <w:sz w:val="18"/>
                <w:szCs w:val="18"/>
              </w:rPr>
              <w:t>注</w:t>
            </w:r>
            <w:r>
              <w:rPr>
                <w:rFonts w:ascii="黑体" w:eastAsia="黑体" w:hAnsi="宋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黑体" w:eastAsia="黑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织物组织对照贸易双方确认样评定。</w:t>
            </w:r>
          </w:p>
          <w:p w14:paraId="21A55C00" w14:textId="77777777" w:rsidR="003B7BA2" w:rsidRDefault="00621F26" w:rsidP="00264D8D">
            <w:pPr>
              <w:adjustRightInd w:val="0"/>
              <w:snapToGrid w:val="0"/>
              <w:spacing w:afterLines="50" w:after="156"/>
              <w:ind w:firstLineChars="200" w:firstLine="36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注2：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密度偏差率考核非弹性方向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。</w:t>
            </w:r>
          </w:p>
        </w:tc>
      </w:tr>
    </w:tbl>
    <w:p w14:paraId="77EC5C03" w14:textId="2D01F2A3" w:rsidR="003B7BA2" w:rsidRDefault="00621F26" w:rsidP="00264D8D">
      <w:pPr>
        <w:pStyle w:val="aff1"/>
        <w:adjustRightInd w:val="0"/>
        <w:snapToGrid w:val="0"/>
        <w:spacing w:beforeLines="50" w:before="156" w:afterLines="50" w:after="156"/>
        <w:jc w:val="center"/>
        <w:rPr>
          <w:rFonts w:ascii="黑体" w:eastAsia="黑体" w:hAnsi="宋体" w:cs="宋体"/>
          <w:color w:val="000000"/>
        </w:rPr>
      </w:pPr>
      <w:r>
        <w:rPr>
          <w:rFonts w:ascii="黑体" w:eastAsia="黑体" w:hAnsi="宋体" w:cs="宋体" w:hint="eastAsia"/>
          <w:color w:val="000000"/>
        </w:rPr>
        <w:t>表2  棉结疵点</w:t>
      </w:r>
      <w:proofErr w:type="gramStart"/>
      <w:r>
        <w:rPr>
          <w:rFonts w:ascii="黑体" w:eastAsia="黑体" w:hAnsi="宋体" w:cs="宋体" w:hint="eastAsia"/>
          <w:color w:val="000000"/>
        </w:rPr>
        <w:t>格率分等</w:t>
      </w:r>
      <w:proofErr w:type="gramEnd"/>
      <w:r>
        <w:rPr>
          <w:rFonts w:ascii="黑体" w:eastAsia="黑体" w:hAnsi="宋体" w:cs="宋体" w:hint="eastAsia"/>
          <w:color w:val="000000"/>
        </w:rPr>
        <w:t>规定</w:t>
      </w:r>
    </w:p>
    <w:tbl>
      <w:tblPr>
        <w:tblW w:w="93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4"/>
        <w:gridCol w:w="2126"/>
        <w:gridCol w:w="2552"/>
        <w:gridCol w:w="2409"/>
      </w:tblGrid>
      <w:tr w:rsidR="003B7BA2" w14:paraId="409A5618" w14:textId="77777777">
        <w:trPr>
          <w:trHeight w:val="340"/>
        </w:trPr>
        <w:tc>
          <w:tcPr>
            <w:tcW w:w="22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92CFC8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织物分类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A0CB0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织物总紧度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/%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4" w:space="0" w:color="000000"/>
              <w:right w:val="single" w:sz="12" w:space="0" w:color="auto"/>
            </w:tcBorders>
            <w:vAlign w:val="center"/>
          </w:tcPr>
          <w:p w14:paraId="26059E65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棉结疵点格率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/%</w:t>
            </w:r>
          </w:p>
        </w:tc>
      </w:tr>
      <w:tr w:rsidR="003B7BA2" w14:paraId="090C1456" w14:textId="77777777">
        <w:trPr>
          <w:trHeight w:val="340"/>
        </w:trPr>
        <w:tc>
          <w:tcPr>
            <w:tcW w:w="2284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7BE5A28B" w14:textId="77777777" w:rsidR="003B7BA2" w:rsidRDefault="003B7BA2">
            <w:pPr>
              <w:adjustRightInd w:val="0"/>
              <w:snapToGrid w:val="0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399A7CE" w14:textId="77777777" w:rsidR="003B7BA2" w:rsidRDefault="003B7BA2">
            <w:pPr>
              <w:adjustRightInd w:val="0"/>
              <w:snapToGrid w:val="0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28C766AD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优等品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04BAB05A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一等品</w:t>
            </w:r>
          </w:p>
        </w:tc>
      </w:tr>
      <w:tr w:rsidR="003B7BA2" w14:paraId="0000C287" w14:textId="77777777">
        <w:trPr>
          <w:trHeight w:val="340"/>
        </w:trPr>
        <w:tc>
          <w:tcPr>
            <w:tcW w:w="22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74DE17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平纹织物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8F0B2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以下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6BC6D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≤2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08675A52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≤5</w:t>
            </w:r>
          </w:p>
        </w:tc>
      </w:tr>
      <w:tr w:rsidR="003B7BA2" w14:paraId="34316DCC" w14:textId="77777777">
        <w:trPr>
          <w:trHeight w:val="340"/>
        </w:trPr>
        <w:tc>
          <w:tcPr>
            <w:tcW w:w="2284" w:type="dxa"/>
            <w:vMerge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335424" w14:textId="77777777" w:rsidR="003B7BA2" w:rsidRDefault="003B7BA2">
            <w:pPr>
              <w:adjustRightInd w:val="0"/>
              <w:snapToGrid w:val="0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FAB2B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659D3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7B70DF3F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≤7</w:t>
            </w:r>
          </w:p>
        </w:tc>
      </w:tr>
      <w:tr w:rsidR="003B7BA2" w14:paraId="041A3588" w14:textId="77777777">
        <w:trPr>
          <w:trHeight w:val="340"/>
        </w:trPr>
        <w:tc>
          <w:tcPr>
            <w:tcW w:w="2284" w:type="dxa"/>
            <w:vMerge w:val="restar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4DF2F7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斜纹织物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ECEFD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0以下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790E9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2F4EFBAF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3B7BA2" w14:paraId="4A119F11" w14:textId="77777777">
        <w:trPr>
          <w:trHeight w:val="340"/>
        </w:trPr>
        <w:tc>
          <w:tcPr>
            <w:tcW w:w="2284" w:type="dxa"/>
            <w:vMerge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84446C" w14:textId="77777777" w:rsidR="003B7BA2" w:rsidRDefault="003B7BA2">
            <w:pPr>
              <w:adjustRightInd w:val="0"/>
              <w:snapToGrid w:val="0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1CEE7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0及以上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B74DE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08AF59B8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3B7BA2" w14:paraId="656E203B" w14:textId="77777777">
        <w:trPr>
          <w:trHeight w:val="340"/>
        </w:trPr>
        <w:tc>
          <w:tcPr>
            <w:tcW w:w="2284" w:type="dxa"/>
            <w:vMerge w:val="restar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1023FF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缎纹织物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1B8CB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AFE58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3CDC2B19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≤9</w:t>
            </w:r>
          </w:p>
        </w:tc>
      </w:tr>
      <w:tr w:rsidR="003B7BA2" w14:paraId="7A1B666D" w14:textId="77777777">
        <w:trPr>
          <w:trHeight w:val="340"/>
        </w:trPr>
        <w:tc>
          <w:tcPr>
            <w:tcW w:w="2284" w:type="dxa"/>
            <w:vMerge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4CD77743" w14:textId="77777777" w:rsidR="003B7BA2" w:rsidRDefault="003B7BA2">
            <w:pPr>
              <w:adjustRightInd w:val="0"/>
              <w:snapToGrid w:val="0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1071A8A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891C168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5AB558C5" w14:textId="77777777" w:rsidR="003B7BA2" w:rsidRDefault="00621F26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3B7BA2" w14:paraId="019074AD" w14:textId="77777777">
        <w:trPr>
          <w:trHeight w:val="513"/>
        </w:trPr>
        <w:tc>
          <w:tcPr>
            <w:tcW w:w="93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35587D" w14:textId="77777777" w:rsidR="003B7BA2" w:rsidRDefault="00621F26">
            <w:pPr>
              <w:widowControl/>
              <w:adjustRightInd w:val="0"/>
              <w:snapToGrid w:val="0"/>
              <w:ind w:firstLineChars="200" w:firstLine="360"/>
              <w:textAlignment w:val="bottom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注：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棉结疵点格率超过表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规定降到二等品为止。</w:t>
            </w:r>
          </w:p>
        </w:tc>
      </w:tr>
    </w:tbl>
    <w:p w14:paraId="1DD8CC58" w14:textId="77777777" w:rsidR="003B7BA2" w:rsidRDefault="00621F26" w:rsidP="00264D8D">
      <w:pPr>
        <w:pStyle w:val="aff1"/>
        <w:adjustRightInd w:val="0"/>
        <w:snapToGrid w:val="0"/>
        <w:spacing w:beforeLines="50" w:before="156" w:afterLines="50" w:after="156"/>
        <w:jc w:val="left"/>
        <w:rPr>
          <w:rFonts w:ascii="黑体" w:eastAsia="黑体" w:hAnsi="宋体"/>
          <w:bCs/>
          <w:color w:val="000000" w:themeColor="text1"/>
        </w:rPr>
      </w:pPr>
      <w:r>
        <w:rPr>
          <w:rFonts w:ascii="黑体" w:eastAsia="黑体" w:hAnsi="宋体"/>
          <w:bCs/>
          <w:color w:val="000000" w:themeColor="text1"/>
        </w:rPr>
        <w:t xml:space="preserve">5.4  </w:t>
      </w:r>
      <w:r>
        <w:rPr>
          <w:rFonts w:ascii="黑体" w:eastAsia="黑体" w:hAnsi="宋体" w:hint="eastAsia"/>
          <w:bCs/>
          <w:color w:val="000000" w:themeColor="text1"/>
        </w:rPr>
        <w:t>外观质量</w:t>
      </w:r>
    </w:p>
    <w:p w14:paraId="212407FD" w14:textId="77777777" w:rsidR="003B7BA2" w:rsidRDefault="00621F26" w:rsidP="00264D8D">
      <w:pPr>
        <w:pStyle w:val="aff1"/>
        <w:adjustRightInd w:val="0"/>
        <w:snapToGrid w:val="0"/>
        <w:spacing w:afterLines="50" w:after="156"/>
        <w:rPr>
          <w:rFonts w:ascii="黑体" w:eastAsia="黑体" w:hAnsi="宋体"/>
          <w:color w:val="000000"/>
          <w:lang w:val="zh-CN"/>
        </w:rPr>
      </w:pPr>
      <w:r>
        <w:rPr>
          <w:rFonts w:ascii="黑体" w:eastAsia="黑体" w:hAnsi="宋体"/>
          <w:bCs/>
        </w:rPr>
        <w:t xml:space="preserve">5.4.1  </w:t>
      </w:r>
      <w:r>
        <w:rPr>
          <w:rFonts w:ascii="黑体" w:eastAsia="黑体" w:hAnsi="宋体" w:hint="eastAsia"/>
          <w:color w:val="000000"/>
          <w:lang w:val="zh-CN"/>
        </w:rPr>
        <w:t>布面疵点允许评分数的规定</w:t>
      </w:r>
    </w:p>
    <w:p w14:paraId="7E5346D7" w14:textId="7D0F2117" w:rsidR="003B7BA2" w:rsidRDefault="00621F26" w:rsidP="00264D8D">
      <w:pPr>
        <w:pStyle w:val="aff1"/>
        <w:adjustRightInd w:val="0"/>
        <w:snapToGrid w:val="0"/>
        <w:spacing w:afterLines="50" w:after="156"/>
        <w:rPr>
          <w:rFonts w:ascii="Times New Roman" w:hAnsi="宋体" w:cs="Times New Roman"/>
          <w:color w:val="000000"/>
          <w:szCs w:val="24"/>
        </w:rPr>
      </w:pPr>
      <w:r>
        <w:rPr>
          <w:rFonts w:ascii="黑体" w:eastAsia="黑体" w:hAnsi="宋体" w:cs="Times New Roman" w:hint="eastAsia"/>
          <w:bCs/>
          <w:color w:val="000000"/>
          <w:szCs w:val="24"/>
        </w:rPr>
        <w:t xml:space="preserve">5.4.1.1  </w:t>
      </w:r>
      <w:r>
        <w:rPr>
          <w:rFonts w:ascii="Times New Roman" w:hAnsi="宋体" w:cs="Times New Roman" w:hint="eastAsia"/>
          <w:color w:val="000000"/>
          <w:szCs w:val="24"/>
        </w:rPr>
        <w:t>每</w:t>
      </w:r>
      <w:r w:rsidR="00CF02B5">
        <w:rPr>
          <w:rFonts w:ascii="Times New Roman" w:hAnsi="Times New Roman" w:cs="Times New Roman" w:hint="eastAsia"/>
          <w:color w:val="000000"/>
          <w:szCs w:val="24"/>
        </w:rPr>
        <w:t>匹</w:t>
      </w:r>
      <w:r>
        <w:rPr>
          <w:rFonts w:ascii="Times New Roman" w:hAnsi="宋体" w:cs="Times New Roman" w:hint="eastAsia"/>
          <w:color w:val="000000"/>
          <w:szCs w:val="24"/>
        </w:rPr>
        <w:t>布的</w:t>
      </w:r>
      <w:r>
        <w:rPr>
          <w:rFonts w:ascii="Times New Roman" w:hAnsi="Times New Roman" w:cs="Times New Roman" w:hint="eastAsia"/>
          <w:color w:val="000000"/>
          <w:szCs w:val="24"/>
        </w:rPr>
        <w:t>布面疵点允许评分数规定按</w:t>
      </w:r>
      <w:r>
        <w:rPr>
          <w:rFonts w:ascii="Times New Roman" w:hAnsi="宋体" w:cs="Times New Roman" w:hint="eastAsia"/>
          <w:color w:val="000000"/>
          <w:szCs w:val="24"/>
        </w:rPr>
        <w:t>表</w:t>
      </w:r>
      <w:r>
        <w:rPr>
          <w:rFonts w:hAnsi="宋体" w:cs="Times New Roman"/>
          <w:color w:val="000000"/>
          <w:szCs w:val="24"/>
        </w:rPr>
        <w:t>3</w:t>
      </w:r>
      <w:r>
        <w:rPr>
          <w:rFonts w:ascii="Times New Roman" w:hAnsi="宋体" w:cs="Times New Roman" w:hint="eastAsia"/>
          <w:color w:val="000000"/>
          <w:szCs w:val="24"/>
        </w:rPr>
        <w:t>。</w:t>
      </w:r>
    </w:p>
    <w:p w14:paraId="5BD1AB10" w14:textId="58CA7AC9" w:rsidR="003B7BA2" w:rsidRDefault="00621F26" w:rsidP="00264D8D">
      <w:pPr>
        <w:pStyle w:val="aff1"/>
        <w:adjustRightInd w:val="0"/>
        <w:snapToGrid w:val="0"/>
        <w:spacing w:beforeLines="50" w:before="156" w:afterLines="50" w:after="156"/>
        <w:ind w:firstLineChars="1600" w:firstLine="3360"/>
        <w:rPr>
          <w:rFonts w:ascii="黑体" w:eastAsia="黑体" w:hAnsi="宋体"/>
          <w:bCs/>
        </w:rPr>
      </w:pPr>
      <w:r>
        <w:rPr>
          <w:rFonts w:ascii="黑体" w:eastAsia="黑体" w:hAnsi="宋体"/>
          <w:bCs/>
        </w:rPr>
        <w:t>表3布面疵点评分限度</w:t>
      </w:r>
      <w:r>
        <w:rPr>
          <w:rFonts w:ascii="黑体" w:eastAsia="黑体" w:hAnsi="宋体" w:cs="宋体" w:hint="eastAsia"/>
        </w:rPr>
        <w:t>分等规定</w:t>
      </w:r>
      <w:r>
        <w:rPr>
          <w:rFonts w:hint="eastAsia"/>
          <w:sz w:val="18"/>
          <w:szCs w:val="18"/>
        </w:rPr>
        <w:t>单位：分每百平方米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18"/>
        <w:gridCol w:w="3379"/>
        <w:gridCol w:w="3174"/>
      </w:tblGrid>
      <w:tr w:rsidR="003B7BA2" w14:paraId="339EC26E" w14:textId="77777777">
        <w:trPr>
          <w:trHeight w:val="397"/>
        </w:trPr>
        <w:tc>
          <w:tcPr>
            <w:tcW w:w="1577" w:type="pct"/>
            <w:vAlign w:val="center"/>
          </w:tcPr>
          <w:p w14:paraId="159C7E46" w14:textId="77777777" w:rsidR="003B7BA2" w:rsidRDefault="00621F26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lastRenderedPageBreak/>
              <w:t>优等品</w:t>
            </w:r>
          </w:p>
        </w:tc>
        <w:tc>
          <w:tcPr>
            <w:tcW w:w="1765" w:type="pct"/>
            <w:vAlign w:val="center"/>
          </w:tcPr>
          <w:p w14:paraId="2FA507C4" w14:textId="77777777" w:rsidR="003B7BA2" w:rsidRDefault="00621F26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一等品</w:t>
            </w:r>
          </w:p>
        </w:tc>
        <w:tc>
          <w:tcPr>
            <w:tcW w:w="1658" w:type="pct"/>
            <w:vAlign w:val="center"/>
          </w:tcPr>
          <w:p w14:paraId="6927B6DA" w14:textId="77777777" w:rsidR="003B7BA2" w:rsidRDefault="00621F26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二等品</w:t>
            </w:r>
          </w:p>
        </w:tc>
      </w:tr>
      <w:tr w:rsidR="003B7BA2" w14:paraId="2F5087A8" w14:textId="77777777">
        <w:trPr>
          <w:trHeight w:val="340"/>
        </w:trPr>
        <w:tc>
          <w:tcPr>
            <w:tcW w:w="1577" w:type="pct"/>
            <w:vAlign w:val="center"/>
          </w:tcPr>
          <w:p w14:paraId="6C95CBC0" w14:textId="54D15157" w:rsidR="003B7BA2" w:rsidRDefault="00CF02B5">
            <w:pPr>
              <w:pStyle w:val="aff1"/>
              <w:adjustRightInd w:val="0"/>
              <w:snapToGrid w:val="0"/>
              <w:jc w:val="center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≤</w:t>
            </w:r>
            <w:r w:rsidR="00621F26">
              <w:rPr>
                <w:rFonts w:hAnsi="宋体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765" w:type="pct"/>
            <w:vAlign w:val="center"/>
          </w:tcPr>
          <w:p w14:paraId="49B68421" w14:textId="65285E8C" w:rsidR="003B7BA2" w:rsidRDefault="00CF02B5">
            <w:pPr>
              <w:pStyle w:val="aff1"/>
              <w:adjustRightInd w:val="0"/>
              <w:snapToGrid w:val="0"/>
              <w:jc w:val="center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≤</w:t>
            </w:r>
            <w:r w:rsidR="00621F26">
              <w:rPr>
                <w:rFonts w:hAnsi="宋体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658" w:type="pct"/>
            <w:vAlign w:val="center"/>
          </w:tcPr>
          <w:p w14:paraId="79F7B7BB" w14:textId="4853BD7F" w:rsidR="003B7BA2" w:rsidRDefault="00CF02B5">
            <w:pPr>
              <w:pStyle w:val="aff1"/>
              <w:adjustRightInd w:val="0"/>
              <w:snapToGrid w:val="0"/>
              <w:jc w:val="center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≤</w:t>
            </w:r>
            <w:r w:rsidR="00621F26">
              <w:rPr>
                <w:rFonts w:hAnsi="宋体"/>
                <w:color w:val="000000" w:themeColor="text1"/>
                <w:sz w:val="18"/>
                <w:szCs w:val="18"/>
              </w:rPr>
              <w:t>40</w:t>
            </w:r>
          </w:p>
        </w:tc>
      </w:tr>
    </w:tbl>
    <w:p w14:paraId="3F710249" w14:textId="77777777" w:rsidR="003B7BA2" w:rsidRDefault="003B7BA2">
      <w:pPr>
        <w:pStyle w:val="aff3"/>
        <w:adjustRightInd w:val="0"/>
        <w:snapToGrid w:val="0"/>
        <w:ind w:leftChars="0" w:left="0"/>
        <w:jc w:val="left"/>
        <w:rPr>
          <w:rFonts w:ascii="黑体" w:eastAsia="黑体"/>
          <w:color w:val="000000" w:themeColor="text1"/>
        </w:rPr>
      </w:pPr>
    </w:p>
    <w:p w14:paraId="6D718495" w14:textId="77777777" w:rsidR="003B7BA2" w:rsidRDefault="00621F26">
      <w:pPr>
        <w:pStyle w:val="aff3"/>
        <w:adjustRightInd w:val="0"/>
        <w:snapToGrid w:val="0"/>
        <w:ind w:leftChars="0" w:left="0"/>
        <w:jc w:val="left"/>
        <w:rPr>
          <w:color w:val="000000" w:themeColor="text1"/>
          <w:szCs w:val="21"/>
        </w:rPr>
      </w:pPr>
      <w:r>
        <w:rPr>
          <w:rFonts w:ascii="黑体" w:eastAsia="黑体" w:hint="eastAsia"/>
          <w:color w:val="000000" w:themeColor="text1"/>
        </w:rPr>
        <w:t>5.4.1.2</w:t>
      </w:r>
      <w:r w:rsidR="00202533">
        <w:rPr>
          <w:rFonts w:ascii="黑体" w:eastAsia="黑体" w:hint="eastAsia"/>
          <w:color w:val="000000" w:themeColor="text1"/>
        </w:rPr>
        <w:t xml:space="preserve">  </w:t>
      </w:r>
      <w:r>
        <w:rPr>
          <w:rFonts w:hint="eastAsia"/>
          <w:color w:val="000000" w:themeColor="text1"/>
        </w:rPr>
        <w:t>每</w:t>
      </w:r>
      <w:r>
        <w:rPr>
          <w:rFonts w:hint="eastAsia"/>
          <w:strike/>
          <w:color w:val="000000" w:themeColor="text1"/>
        </w:rPr>
        <w:t>卷</w:t>
      </w:r>
      <w:r>
        <w:rPr>
          <w:rFonts w:hint="eastAsia"/>
          <w:color w:val="000000" w:themeColor="text1"/>
        </w:rPr>
        <w:t>（匹）布允许总评分按式（1）计算，</w:t>
      </w:r>
      <w:r>
        <w:rPr>
          <w:rFonts w:hint="eastAsia"/>
          <w:color w:val="000000" w:themeColor="text1"/>
          <w:szCs w:val="21"/>
        </w:rPr>
        <w:t>按</w:t>
      </w:r>
      <w:r>
        <w:rPr>
          <w:rFonts w:ascii="Times New Roman" w:hAnsi="Times New Roman"/>
          <w:color w:val="000000" w:themeColor="text1"/>
          <w:szCs w:val="21"/>
        </w:rPr>
        <w:t>GB/T</w:t>
      </w:r>
      <w:r>
        <w:rPr>
          <w:rFonts w:hint="eastAsia"/>
          <w:color w:val="000000" w:themeColor="text1"/>
          <w:szCs w:val="21"/>
        </w:rPr>
        <w:t xml:space="preserve"> 8170修约成整数。</w:t>
      </w:r>
    </w:p>
    <w:p w14:paraId="36F82EB5" w14:textId="77777777" w:rsidR="003B7BA2" w:rsidRDefault="00621F26">
      <w:pPr>
        <w:pStyle w:val="aff3"/>
        <w:adjustRightInd w:val="0"/>
        <w:snapToGrid w:val="0"/>
        <w:ind w:leftChars="0" w:left="0" w:firstLineChars="350" w:firstLine="735"/>
        <w:jc w:val="left"/>
        <w:rPr>
          <w:color w:val="000000" w:themeColor="text1"/>
        </w:rPr>
      </w:pPr>
      <w:r>
        <w:rPr>
          <w:rFonts w:ascii="Times New Roman" w:hAnsi="Times New Roman"/>
          <w:i/>
          <w:color w:val="000000" w:themeColor="text1"/>
          <w:szCs w:val="21"/>
        </w:rPr>
        <w:t xml:space="preserve"> A</w:t>
      </w:r>
      <w:r>
        <w:rPr>
          <w:rFonts w:ascii="Times New Roman" w:hAnsi="Times New Roman"/>
          <w:color w:val="000000" w:themeColor="text1"/>
          <w:szCs w:val="21"/>
        </w:rPr>
        <w:t xml:space="preserve"> = </w:t>
      </w:r>
      <w:proofErr w:type="spellStart"/>
      <w:r>
        <w:rPr>
          <w:rFonts w:ascii="Times New Roman" w:hAnsi="Times New Roman"/>
          <w:i/>
          <w:color w:val="000000" w:themeColor="text1"/>
          <w:szCs w:val="21"/>
        </w:rPr>
        <w:t>a×L×W</w:t>
      </w:r>
      <w:proofErr w:type="spellEnd"/>
      <w:r>
        <w:rPr>
          <w:rFonts w:hint="eastAsia"/>
          <w:color w:val="000000" w:themeColor="text1"/>
        </w:rPr>
        <w:t xml:space="preserve">/100 </w:t>
      </w:r>
      <w:r>
        <w:rPr>
          <w:color w:val="000000" w:themeColor="text1"/>
        </w:rPr>
        <w:t>……………………………</w:t>
      </w:r>
      <w:r>
        <w:rPr>
          <w:rFonts w:hint="eastAsia"/>
          <w:color w:val="000000" w:themeColor="text1"/>
        </w:rPr>
        <w:t xml:space="preserve"> (1)</w:t>
      </w:r>
    </w:p>
    <w:p w14:paraId="6A24A2DA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式中：</w:t>
      </w:r>
    </w:p>
    <w:p w14:paraId="1A8881E1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i/>
          <w:color w:val="000000" w:themeColor="text1"/>
        </w:rPr>
        <w:t>A</w:t>
      </w:r>
      <w:r>
        <w:rPr>
          <w:rFonts w:ascii="宋体" w:hAnsi="宋体" w:hint="eastAsia"/>
          <w:color w:val="000000" w:themeColor="text1"/>
        </w:rPr>
        <w:t>——每</w:t>
      </w:r>
      <w:r>
        <w:rPr>
          <w:rFonts w:hint="eastAsia"/>
          <w:strike/>
          <w:color w:val="000000" w:themeColor="text1"/>
        </w:rPr>
        <w:t>卷</w:t>
      </w:r>
      <w:r>
        <w:rPr>
          <w:rFonts w:hint="eastAsia"/>
          <w:color w:val="000000" w:themeColor="text1"/>
        </w:rPr>
        <w:t>（匹）</w:t>
      </w:r>
      <w:r>
        <w:rPr>
          <w:rFonts w:ascii="宋体" w:hAnsi="宋体" w:hint="eastAsia"/>
          <w:color w:val="000000" w:themeColor="text1"/>
        </w:rPr>
        <w:t>布允许总评分，单位为分；</w:t>
      </w:r>
    </w:p>
    <w:p w14:paraId="01EB51CF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i/>
          <w:color w:val="000000" w:themeColor="text1"/>
        </w:rPr>
        <w:t>a</w:t>
      </w:r>
      <w:r>
        <w:rPr>
          <w:rFonts w:ascii="宋体" w:hAnsi="宋体" w:hint="eastAsia"/>
          <w:color w:val="000000" w:themeColor="text1"/>
        </w:rPr>
        <w:t>——</w:t>
      </w:r>
      <w:r>
        <w:rPr>
          <w:rFonts w:hint="eastAsia"/>
          <w:color w:val="000000" w:themeColor="text1"/>
        </w:rPr>
        <w:t>布面疵点允许评分数</w:t>
      </w:r>
      <w:r>
        <w:rPr>
          <w:rFonts w:ascii="宋体" w:hAnsi="宋体" w:hint="eastAsia"/>
          <w:color w:val="000000" w:themeColor="text1"/>
        </w:rPr>
        <w:t>，单位为分每百平方米（分/100</w:t>
      </w:r>
      <w:r>
        <w:rPr>
          <w:color w:val="000000" w:themeColor="text1"/>
        </w:rPr>
        <w:t>m</w:t>
      </w:r>
      <w:r>
        <w:rPr>
          <w:rFonts w:ascii="宋体" w:hAnsi="宋体" w:hint="eastAsia"/>
          <w:color w:val="000000" w:themeColor="text1"/>
          <w:vertAlign w:val="superscript"/>
        </w:rPr>
        <w:t>2</w:t>
      </w:r>
      <w:r>
        <w:rPr>
          <w:rFonts w:ascii="宋体" w:hAnsi="宋体" w:hint="eastAsia"/>
          <w:color w:val="000000" w:themeColor="text1"/>
        </w:rPr>
        <w:t>）；</w:t>
      </w:r>
    </w:p>
    <w:p w14:paraId="3BAE2719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i/>
          <w:color w:val="000000" w:themeColor="text1"/>
        </w:rPr>
        <w:t>L</w:t>
      </w:r>
      <w:r>
        <w:rPr>
          <w:rFonts w:ascii="宋体" w:hAnsi="宋体" w:hint="eastAsia"/>
          <w:color w:val="000000" w:themeColor="text1"/>
        </w:rPr>
        <w:t>——</w:t>
      </w:r>
      <w:r>
        <w:rPr>
          <w:rFonts w:hint="eastAsia"/>
          <w:strike/>
          <w:color w:val="000000" w:themeColor="text1"/>
        </w:rPr>
        <w:t>卷</w:t>
      </w:r>
      <w:r>
        <w:rPr>
          <w:rFonts w:hint="eastAsia"/>
          <w:color w:val="000000" w:themeColor="text1"/>
        </w:rPr>
        <w:t>（匹）</w:t>
      </w:r>
      <w:r>
        <w:rPr>
          <w:rFonts w:ascii="宋体" w:hAnsi="宋体" w:hint="eastAsia"/>
          <w:color w:val="000000" w:themeColor="text1"/>
        </w:rPr>
        <w:t>长，单位为米（</w:t>
      </w:r>
      <w:r>
        <w:rPr>
          <w:color w:val="000000" w:themeColor="text1"/>
        </w:rPr>
        <w:t>m</w:t>
      </w:r>
      <w:r>
        <w:rPr>
          <w:rFonts w:ascii="宋体" w:hAnsi="宋体" w:hint="eastAsia"/>
          <w:color w:val="000000" w:themeColor="text1"/>
        </w:rPr>
        <w:t>）；</w:t>
      </w:r>
    </w:p>
    <w:p w14:paraId="231ECD11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i/>
          <w:color w:val="000000" w:themeColor="text1"/>
        </w:rPr>
        <w:t>W</w:t>
      </w:r>
      <w:r>
        <w:rPr>
          <w:rFonts w:ascii="宋体" w:hAnsi="宋体" w:hint="eastAsia"/>
          <w:color w:val="000000" w:themeColor="text1"/>
        </w:rPr>
        <w:t>——幅宽，单位为米（</w:t>
      </w:r>
      <w:r>
        <w:rPr>
          <w:color w:val="000000" w:themeColor="text1"/>
        </w:rPr>
        <w:t>m</w:t>
      </w:r>
      <w:r>
        <w:rPr>
          <w:rFonts w:ascii="宋体" w:hAnsi="宋体" w:hint="eastAsia"/>
          <w:color w:val="000000" w:themeColor="text1"/>
        </w:rPr>
        <w:t>）。</w:t>
      </w:r>
    </w:p>
    <w:p w14:paraId="6FADCDA1" w14:textId="77777777" w:rsidR="003B7BA2" w:rsidRDefault="00621F26">
      <w:pPr>
        <w:adjustRightInd w:val="0"/>
        <w:snapToGrid w:val="0"/>
        <w:jc w:val="left"/>
        <w:rPr>
          <w:color w:val="000000" w:themeColor="text1"/>
        </w:rPr>
      </w:pPr>
      <w:r w:rsidRPr="00202533">
        <w:rPr>
          <w:rFonts w:ascii="黑体" w:eastAsia="黑体" w:hAnsi="黑体" w:hint="eastAsia"/>
          <w:color w:val="000000" w:themeColor="text1"/>
        </w:rPr>
        <w:t>5.4.1.</w:t>
      </w:r>
      <w:r>
        <w:rPr>
          <w:rFonts w:ascii="黑体" w:eastAsia="黑体" w:hint="eastAsia"/>
          <w:color w:val="000000" w:themeColor="text1"/>
        </w:rPr>
        <w:t>3</w:t>
      </w:r>
      <w:r w:rsidR="00202533">
        <w:rPr>
          <w:rFonts w:ascii="黑体" w:eastAsia="黑体" w:hint="eastAsia"/>
          <w:color w:val="000000" w:themeColor="text1"/>
        </w:rPr>
        <w:t xml:space="preserve">  </w:t>
      </w:r>
      <w:r>
        <w:rPr>
          <w:rFonts w:hint="eastAsia"/>
          <w:color w:val="000000" w:themeColor="text1"/>
        </w:rPr>
        <w:t>每</w:t>
      </w:r>
      <w:r>
        <w:rPr>
          <w:rFonts w:hint="eastAsia"/>
          <w:strike/>
          <w:color w:val="000000" w:themeColor="text1"/>
        </w:rPr>
        <w:t>卷</w:t>
      </w:r>
      <w:r>
        <w:rPr>
          <w:rFonts w:hint="eastAsia"/>
          <w:color w:val="000000" w:themeColor="text1"/>
        </w:rPr>
        <w:t>（匹）布中所有疵点评分加合累计超过允许总评分为降等品。</w:t>
      </w:r>
    </w:p>
    <w:p w14:paraId="79B68C20" w14:textId="77777777" w:rsidR="003B7BA2" w:rsidRDefault="00621F26" w:rsidP="00264D8D">
      <w:pPr>
        <w:adjustRightInd w:val="0"/>
        <w:snapToGrid w:val="0"/>
        <w:spacing w:beforeLines="50" w:before="156" w:afterLines="50" w:after="156"/>
        <w:jc w:val="left"/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5.4.</w:t>
      </w:r>
      <w:r>
        <w:rPr>
          <w:rFonts w:ascii="黑体" w:eastAsia="黑体" w:hAnsi="宋体"/>
          <w:bCs/>
        </w:rPr>
        <w:t>2</w:t>
      </w:r>
      <w:bookmarkStart w:id="8" w:name="_Hlk76998400"/>
      <w:r>
        <w:rPr>
          <w:rFonts w:ascii="黑体" w:eastAsia="黑体" w:hAnsi="宋体" w:hint="eastAsia"/>
          <w:bCs/>
        </w:rPr>
        <w:t>布面疵点处理的规定</w:t>
      </w:r>
      <w:bookmarkEnd w:id="8"/>
    </w:p>
    <w:p w14:paraId="6B2AA487" w14:textId="77777777" w:rsidR="003B7BA2" w:rsidRDefault="00264D8D">
      <w:pPr>
        <w:pStyle w:val="aff1"/>
        <w:tabs>
          <w:tab w:val="left" w:pos="5250"/>
        </w:tabs>
        <w:adjustRightInd w:val="0"/>
        <w:snapToGrid w:val="0"/>
        <w:jc w:val="left"/>
        <w:rPr>
          <w:rFonts w:hAnsi="宋体" w:cs="宋体"/>
        </w:rPr>
      </w:pPr>
      <w:r w:rsidRPr="00264D8D">
        <w:rPr>
          <w:rFonts w:ascii="黑体" w:eastAsia="黑体" w:hAnsi="宋体" w:cs="宋体"/>
        </w:rPr>
        <w:t>5.4.2.</w:t>
      </w:r>
      <w:r>
        <w:rPr>
          <w:rFonts w:ascii="黑体" w:eastAsia="黑体" w:hAnsi="宋体" w:cs="宋体" w:hint="eastAsia"/>
        </w:rPr>
        <w:t xml:space="preserve">1  </w:t>
      </w:r>
      <w:r w:rsidR="00621F26">
        <w:rPr>
          <w:rFonts w:hAnsi="宋体" w:cs="宋体" w:hint="eastAsia"/>
          <w:color w:val="000000"/>
        </w:rPr>
        <w:t xml:space="preserve">0.5 </w:t>
      </w:r>
      <w:r w:rsidR="00621F26">
        <w:rPr>
          <w:rFonts w:ascii="Times New Roman" w:hAnsi="Times New Roman" w:cs="Times New Roman"/>
          <w:color w:val="000000"/>
        </w:rPr>
        <w:t>cm</w:t>
      </w:r>
      <w:r w:rsidR="00621F26">
        <w:rPr>
          <w:rFonts w:hAnsi="宋体" w:cs="宋体" w:hint="eastAsia"/>
          <w:color w:val="000000"/>
        </w:rPr>
        <w:t xml:space="preserve">以上的豁边、1 </w:t>
      </w:r>
      <w:r w:rsidR="00621F26">
        <w:rPr>
          <w:rFonts w:ascii="Times New Roman" w:hAnsi="Times New Roman" w:cs="Times New Roman"/>
          <w:color w:val="000000"/>
        </w:rPr>
        <w:t>cm</w:t>
      </w:r>
      <w:r w:rsidR="00621F26">
        <w:rPr>
          <w:rFonts w:hAnsi="宋体" w:cs="宋体" w:hint="eastAsia"/>
          <w:color w:val="000000"/>
        </w:rPr>
        <w:t xml:space="preserve">及以上的破洞、烂边、稀弄、不对接轧梭，2 </w:t>
      </w:r>
      <w:r w:rsidR="00621F26">
        <w:rPr>
          <w:rFonts w:ascii="Times New Roman" w:hAnsi="Times New Roman" w:cs="Times New Roman"/>
          <w:color w:val="000000"/>
        </w:rPr>
        <w:t>cm</w:t>
      </w:r>
      <w:r w:rsidR="00621F26">
        <w:rPr>
          <w:rFonts w:hAnsi="宋体" w:cs="宋体" w:hint="eastAsia"/>
          <w:color w:val="000000"/>
        </w:rPr>
        <w:t>以上的跳花等六大疵点，应在织布厂剪去。</w:t>
      </w:r>
    </w:p>
    <w:p w14:paraId="5DF6C774" w14:textId="77777777" w:rsidR="003B7BA2" w:rsidRDefault="00621F26">
      <w:pPr>
        <w:pStyle w:val="aff1"/>
        <w:adjustRightInd w:val="0"/>
        <w:snapToGrid w:val="0"/>
        <w:jc w:val="left"/>
        <w:rPr>
          <w:rFonts w:hAnsi="宋体" w:cs="宋体"/>
        </w:rPr>
      </w:pPr>
      <w:r>
        <w:rPr>
          <w:rFonts w:ascii="黑体" w:eastAsia="黑体" w:hAnsi="宋体" w:cs="宋体" w:hint="eastAsia"/>
        </w:rPr>
        <w:t>5.4.</w:t>
      </w:r>
      <w:r>
        <w:rPr>
          <w:rFonts w:ascii="黑体" w:eastAsia="黑体" w:hAnsi="宋体" w:cs="宋体"/>
        </w:rPr>
        <w:t>2</w:t>
      </w:r>
      <w:r>
        <w:rPr>
          <w:rFonts w:ascii="黑体" w:eastAsia="黑体" w:hAnsi="宋体" w:cs="宋体" w:hint="eastAsia"/>
        </w:rPr>
        <w:t>.2</w:t>
      </w:r>
      <w:r>
        <w:rPr>
          <w:rFonts w:hAnsi="宋体" w:cs="宋体" w:hint="eastAsia"/>
        </w:rPr>
        <w:t xml:space="preserve">  金属杂物织入，应在织布厂挑除。</w:t>
      </w:r>
    </w:p>
    <w:p w14:paraId="5F4E8315" w14:textId="77777777" w:rsidR="003B7BA2" w:rsidRDefault="00621F26">
      <w:pPr>
        <w:adjustRightInd w:val="0"/>
        <w:snapToGrid w:val="0"/>
        <w:jc w:val="left"/>
        <w:rPr>
          <w:rFonts w:hAnsi="宋体" w:cs="宋体"/>
        </w:rPr>
      </w:pPr>
      <w:r>
        <w:rPr>
          <w:rFonts w:ascii="黑体" w:eastAsia="黑体" w:hAnsi="宋体" w:cs="宋体" w:hint="eastAsia"/>
        </w:rPr>
        <w:t>5.4.</w:t>
      </w:r>
      <w:r>
        <w:rPr>
          <w:rFonts w:ascii="黑体" w:eastAsia="黑体" w:hAnsi="宋体" w:cs="宋体"/>
        </w:rPr>
        <w:t>2</w:t>
      </w:r>
      <w:r>
        <w:rPr>
          <w:rFonts w:ascii="黑体" w:eastAsia="黑体" w:hAnsi="宋体" w:cs="宋体" w:hint="eastAsia"/>
        </w:rPr>
        <w:t>.3</w:t>
      </w:r>
      <w:r w:rsidR="00202533">
        <w:rPr>
          <w:rFonts w:ascii="黑体" w:eastAsia="黑体" w:hAnsi="宋体" w:cs="宋体" w:hint="eastAsia"/>
        </w:rPr>
        <w:t xml:space="preserve">  </w:t>
      </w:r>
      <w:r>
        <w:rPr>
          <w:rFonts w:hAnsi="宋体" w:cs="宋体" w:hint="eastAsia"/>
        </w:rPr>
        <w:t>凡在织布厂能修好的疵点应修好后出厂。</w:t>
      </w:r>
    </w:p>
    <w:p w14:paraId="6207A394" w14:textId="77777777" w:rsidR="003B7BA2" w:rsidRDefault="00621F26" w:rsidP="00264D8D">
      <w:pPr>
        <w:adjustRightInd w:val="0"/>
        <w:snapToGrid w:val="0"/>
        <w:spacing w:beforeLines="50" w:before="156" w:afterLines="50" w:after="156"/>
        <w:jc w:val="left"/>
        <w:rPr>
          <w:rFonts w:ascii="黑体" w:eastAsia="黑体" w:hAnsi="宋体"/>
          <w:bCs/>
          <w:color w:val="000000" w:themeColor="text1"/>
        </w:rPr>
      </w:pPr>
      <w:r>
        <w:rPr>
          <w:rFonts w:ascii="黑体" w:eastAsia="黑体" w:hAnsi="宋体" w:hint="eastAsia"/>
          <w:bCs/>
          <w:color w:val="000000" w:themeColor="text1"/>
        </w:rPr>
        <w:t>5.4.</w:t>
      </w:r>
      <w:r>
        <w:rPr>
          <w:rFonts w:ascii="黑体" w:eastAsia="黑体" w:hAnsi="宋体"/>
          <w:bCs/>
          <w:color w:val="000000" w:themeColor="text1"/>
        </w:rPr>
        <w:t>3</w:t>
      </w:r>
      <w:bookmarkStart w:id="9" w:name="_Hlk76998418"/>
      <w:r w:rsidR="00202533">
        <w:rPr>
          <w:rFonts w:ascii="黑体" w:eastAsia="黑体" w:hAnsi="宋体" w:hint="eastAsia"/>
          <w:bCs/>
          <w:color w:val="000000" w:themeColor="text1"/>
        </w:rPr>
        <w:t xml:space="preserve">  </w:t>
      </w:r>
      <w:r>
        <w:rPr>
          <w:rFonts w:ascii="黑体" w:eastAsia="黑体" w:hAnsi="宋体" w:hint="eastAsia"/>
          <w:bCs/>
          <w:color w:val="000000" w:themeColor="text1"/>
        </w:rPr>
        <w:t>假开剪和拼件的规定</w:t>
      </w:r>
      <w:bookmarkEnd w:id="9"/>
    </w:p>
    <w:p w14:paraId="5A1B54A2" w14:textId="77777777" w:rsidR="003B7BA2" w:rsidRDefault="00621F26">
      <w:pPr>
        <w:adjustRightInd w:val="0"/>
        <w:snapToGrid w:val="0"/>
        <w:jc w:val="left"/>
        <w:rPr>
          <w:rFonts w:ascii="黑体" w:eastAsia="黑体" w:hAnsi="宋体"/>
          <w:bCs/>
          <w:color w:val="000000" w:themeColor="text1"/>
        </w:rPr>
      </w:pPr>
      <w:r>
        <w:rPr>
          <w:rFonts w:ascii="黑体" w:eastAsia="黑体" w:hAnsi="宋体" w:hint="eastAsia"/>
          <w:bCs/>
          <w:color w:val="000000" w:themeColor="text1"/>
        </w:rPr>
        <w:t>5.4.</w:t>
      </w:r>
      <w:r>
        <w:rPr>
          <w:rFonts w:ascii="黑体" w:eastAsia="黑体" w:hAnsi="宋体"/>
          <w:bCs/>
          <w:color w:val="000000" w:themeColor="text1"/>
        </w:rPr>
        <w:t>3</w:t>
      </w:r>
      <w:r>
        <w:rPr>
          <w:rFonts w:ascii="黑体" w:eastAsia="黑体" w:hAnsi="宋体" w:hint="eastAsia"/>
          <w:bCs/>
          <w:color w:val="000000" w:themeColor="text1"/>
        </w:rPr>
        <w:t xml:space="preserve">.1  </w:t>
      </w:r>
      <w:r>
        <w:rPr>
          <w:rFonts w:ascii="宋体" w:hAnsi="宋体" w:hint="eastAsia"/>
          <w:bCs/>
          <w:color w:val="000000" w:themeColor="text1"/>
        </w:rPr>
        <w:t>假开剪的疵点应是评为4分或3分不可修织的疵点，假开剪后各段布都应是一等品。</w:t>
      </w:r>
    </w:p>
    <w:p w14:paraId="658AABF5" w14:textId="77777777" w:rsidR="003B7BA2" w:rsidRDefault="00621F26">
      <w:pPr>
        <w:adjustRightInd w:val="0"/>
        <w:snapToGrid w:val="0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黑体" w:eastAsia="黑体" w:hAnsi="宋体" w:hint="eastAsia"/>
          <w:bCs/>
          <w:color w:val="000000" w:themeColor="text1"/>
        </w:rPr>
        <w:t>5.4.</w:t>
      </w:r>
      <w:r>
        <w:rPr>
          <w:rFonts w:ascii="黑体" w:eastAsia="黑体" w:hAnsi="宋体"/>
          <w:bCs/>
          <w:color w:val="000000" w:themeColor="text1"/>
        </w:rPr>
        <w:t>3</w:t>
      </w:r>
      <w:r>
        <w:rPr>
          <w:rFonts w:ascii="黑体" w:eastAsia="黑体" w:hAnsi="宋体" w:hint="eastAsia"/>
          <w:bCs/>
          <w:color w:val="000000" w:themeColor="text1"/>
        </w:rPr>
        <w:t xml:space="preserve">.2  </w:t>
      </w:r>
      <w:r>
        <w:rPr>
          <w:rFonts w:hint="eastAsia"/>
        </w:rPr>
        <w:t>凡用户允许假开剪或拼件的，可实行假开剪和拼件。假开剪按二联匹不允许超过二处、三联匹及以上不允许超过三处</w:t>
      </w:r>
      <w:r>
        <w:rPr>
          <w:rFonts w:ascii="宋体" w:hAnsi="宋体" w:hint="eastAsia"/>
          <w:color w:val="000000" w:themeColor="text1"/>
          <w:szCs w:val="21"/>
        </w:rPr>
        <w:t>。</w:t>
      </w:r>
    </w:p>
    <w:p w14:paraId="13F3BF6E" w14:textId="77777777" w:rsidR="003B7BA2" w:rsidRDefault="00621F26">
      <w:pPr>
        <w:adjustRightInd w:val="0"/>
        <w:snapToGrid w:val="0"/>
        <w:rPr>
          <w:rFonts w:ascii="黑体" w:eastAsia="黑体"/>
        </w:rPr>
      </w:pPr>
      <w:r>
        <w:rPr>
          <w:rFonts w:ascii="黑体" w:eastAsia="黑体" w:hAnsi="宋体" w:hint="eastAsia"/>
          <w:color w:val="000000" w:themeColor="text1"/>
          <w:szCs w:val="21"/>
        </w:rPr>
        <w:t>5.4.</w:t>
      </w:r>
      <w:r>
        <w:rPr>
          <w:rFonts w:ascii="黑体" w:eastAsia="黑体" w:hAnsi="宋体"/>
          <w:color w:val="000000" w:themeColor="text1"/>
          <w:szCs w:val="21"/>
        </w:rPr>
        <w:t>3</w:t>
      </w:r>
      <w:r>
        <w:rPr>
          <w:rFonts w:ascii="黑体" w:eastAsia="黑体" w:hAnsi="宋体" w:hint="eastAsia"/>
          <w:color w:val="000000" w:themeColor="text1"/>
          <w:szCs w:val="21"/>
        </w:rPr>
        <w:t xml:space="preserve">.3 </w:t>
      </w:r>
      <w:r w:rsidR="00202533">
        <w:rPr>
          <w:rFonts w:ascii="黑体" w:eastAsia="黑体" w:hAnsi="宋体" w:hint="eastAsia"/>
          <w:color w:val="000000" w:themeColor="text1"/>
          <w:szCs w:val="21"/>
        </w:rPr>
        <w:t xml:space="preserve"> </w:t>
      </w:r>
      <w:r>
        <w:rPr>
          <w:rFonts w:hint="eastAsia"/>
        </w:rPr>
        <w:t>假开剪和拼件率合计不允许超过</w:t>
      </w:r>
      <w:r>
        <w:rPr>
          <w:rFonts w:ascii="宋体" w:hAnsi="宋体" w:hint="eastAsia"/>
        </w:rPr>
        <w:t>20%</w:t>
      </w:r>
      <w:r>
        <w:rPr>
          <w:rFonts w:hint="eastAsia"/>
        </w:rPr>
        <w:t>，其中拼件率不得超过</w:t>
      </w:r>
      <w:r>
        <w:rPr>
          <w:rFonts w:ascii="宋体" w:hAnsi="宋体" w:hint="eastAsia"/>
        </w:rPr>
        <w:t>10%</w:t>
      </w:r>
      <w:r>
        <w:rPr>
          <w:rFonts w:hint="eastAsia"/>
        </w:rPr>
        <w:t>。</w:t>
      </w:r>
    </w:p>
    <w:p w14:paraId="0903A83F" w14:textId="77777777" w:rsidR="003B7BA2" w:rsidRDefault="00621F26">
      <w:pPr>
        <w:adjustRightInd w:val="0"/>
        <w:snapToGrid w:val="0"/>
        <w:jc w:val="left"/>
      </w:pPr>
      <w:r>
        <w:rPr>
          <w:rFonts w:ascii="黑体" w:eastAsia="黑体" w:hint="eastAsia"/>
        </w:rPr>
        <w:t>5.4.3.4</w:t>
      </w:r>
      <w:r w:rsidR="00202533">
        <w:rPr>
          <w:rFonts w:ascii="黑体" w:eastAsia="黑体" w:hint="eastAsia"/>
        </w:rPr>
        <w:t xml:space="preserve">  </w:t>
      </w:r>
      <w:r>
        <w:rPr>
          <w:rFonts w:hint="eastAsia"/>
        </w:rPr>
        <w:t>假开剪位置应作明显标记。</w:t>
      </w:r>
    </w:p>
    <w:p w14:paraId="6C5A1EB9" w14:textId="77777777" w:rsidR="003B7BA2" w:rsidRDefault="00621F26">
      <w:pPr>
        <w:pStyle w:val="af1"/>
        <w:numPr>
          <w:ilvl w:val="0"/>
          <w:numId w:val="0"/>
        </w:numPr>
        <w:spacing w:beforeLines="0" w:afterLines="0" w:line="720" w:lineRule="auto"/>
        <w:rPr>
          <w:color w:val="000000"/>
        </w:rPr>
      </w:pPr>
      <w:r>
        <w:rPr>
          <w:rFonts w:hint="eastAsia"/>
          <w:color w:val="000000"/>
        </w:rPr>
        <w:t>6  试验和检验方法</w:t>
      </w:r>
    </w:p>
    <w:p w14:paraId="585994FE" w14:textId="77777777" w:rsidR="00B30CA2" w:rsidRPr="00B30CA2" w:rsidRDefault="00B30CA2">
      <w:pPr>
        <w:adjustRightInd w:val="0"/>
        <w:snapToGrid w:val="0"/>
        <w:rPr>
          <w:rFonts w:ascii="黑体" w:eastAsia="黑体" w:hAnsi="宋体"/>
          <w:color w:val="000000" w:themeColor="text1"/>
          <w:szCs w:val="21"/>
        </w:rPr>
      </w:pPr>
      <w:r>
        <w:rPr>
          <w:rFonts w:ascii="黑体" w:eastAsia="黑体" w:hAnsi="宋体" w:hint="eastAsia"/>
          <w:color w:val="000000" w:themeColor="text1"/>
          <w:szCs w:val="21"/>
        </w:rPr>
        <w:t xml:space="preserve">6.1  </w:t>
      </w:r>
      <w:r>
        <w:rPr>
          <w:rFonts w:hAnsi="宋体" w:cs="Arial" w:hint="eastAsia"/>
          <w:color w:val="000000" w:themeColor="text1"/>
          <w:shd w:val="clear" w:color="auto" w:fill="FFFFFF"/>
        </w:rPr>
        <w:t>幅宽、长度测定按</w:t>
      </w:r>
      <w:r>
        <w:rPr>
          <w:rFonts w:hAnsi="宋体" w:cs="Arial" w:hint="eastAsia"/>
          <w:color w:val="000000" w:themeColor="text1"/>
          <w:shd w:val="clear" w:color="auto" w:fill="FFFFFF"/>
        </w:rPr>
        <w:t xml:space="preserve">GB/T </w:t>
      </w:r>
      <w:r>
        <w:rPr>
          <w:rFonts w:ascii="宋体" w:hAnsi="宋体" w:cs="Arial" w:hint="eastAsia"/>
          <w:color w:val="000000" w:themeColor="text1"/>
          <w:shd w:val="clear" w:color="auto" w:fill="FFFFFF"/>
        </w:rPr>
        <w:t>4666</w:t>
      </w:r>
      <w:r>
        <w:rPr>
          <w:rFonts w:hAnsi="宋体" w:cs="Arial" w:hint="eastAsia"/>
          <w:color w:val="000000" w:themeColor="text1"/>
          <w:shd w:val="clear" w:color="auto" w:fill="FFFFFF"/>
        </w:rPr>
        <w:t>的规定执行</w:t>
      </w:r>
      <w:r>
        <w:rPr>
          <w:rFonts w:ascii="黑体" w:eastAsia="黑体" w:hAnsi="宋体" w:hint="eastAsia"/>
          <w:color w:val="000000" w:themeColor="text1"/>
          <w:szCs w:val="21"/>
        </w:rPr>
        <w:t>。</w:t>
      </w:r>
    </w:p>
    <w:p w14:paraId="7FB5C2CA" w14:textId="77777777" w:rsidR="003B7BA2" w:rsidRDefault="00621F26">
      <w:pPr>
        <w:adjustRightInd w:val="0"/>
        <w:snapToGrid w:val="0"/>
        <w:rPr>
          <w:rFonts w:hAnsi="宋体" w:cs="Arial"/>
          <w:color w:val="000000" w:themeColor="text1"/>
          <w:shd w:val="clear" w:color="auto" w:fill="FFFFFF"/>
        </w:rPr>
      </w:pPr>
      <w:r>
        <w:rPr>
          <w:rFonts w:ascii="黑体" w:eastAsia="黑体" w:hAnsi="黑体" w:cs="Arial" w:hint="eastAsia"/>
          <w:color w:val="000000" w:themeColor="text1"/>
          <w:shd w:val="clear" w:color="auto" w:fill="FFFFFF"/>
        </w:rPr>
        <w:t>6</w:t>
      </w:r>
      <w:r>
        <w:rPr>
          <w:rFonts w:ascii="黑体" w:eastAsia="黑体" w:hAnsi="黑体" w:cs="Arial"/>
          <w:color w:val="000000" w:themeColor="text1"/>
          <w:shd w:val="clear" w:color="auto" w:fill="FFFFFF"/>
        </w:rPr>
        <w:t>.</w:t>
      </w:r>
      <w:r w:rsidR="00B30CA2">
        <w:rPr>
          <w:rFonts w:ascii="黑体" w:eastAsia="黑体" w:hAnsi="黑体" w:cs="Arial"/>
          <w:color w:val="000000" w:themeColor="text1"/>
          <w:shd w:val="clear" w:color="auto" w:fill="FFFFFF"/>
        </w:rPr>
        <w:t>2</w:t>
      </w:r>
      <w:r w:rsidR="00202533">
        <w:rPr>
          <w:rFonts w:ascii="黑体" w:eastAsia="黑体" w:hAnsi="黑体" w:cs="Arial" w:hint="eastAsia"/>
          <w:color w:val="000000" w:themeColor="text1"/>
          <w:shd w:val="clear" w:color="auto" w:fill="FFFFFF"/>
        </w:rPr>
        <w:t xml:space="preserve">  </w:t>
      </w:r>
      <w:r>
        <w:rPr>
          <w:rFonts w:hAnsi="宋体" w:cs="Arial" w:hint="eastAsia"/>
          <w:color w:val="000000" w:themeColor="text1"/>
          <w:shd w:val="clear" w:color="auto" w:fill="FFFFFF"/>
        </w:rPr>
        <w:t>密度测定按</w:t>
      </w:r>
      <w:r>
        <w:rPr>
          <w:rFonts w:hAnsi="宋体" w:cs="Arial" w:hint="eastAsia"/>
          <w:color w:val="000000" w:themeColor="text1"/>
          <w:shd w:val="clear" w:color="auto" w:fill="FFFFFF"/>
        </w:rPr>
        <w:t xml:space="preserve">GB/T </w:t>
      </w:r>
      <w:r>
        <w:rPr>
          <w:rFonts w:ascii="宋体" w:hAnsi="宋体" w:cs="Arial" w:hint="eastAsia"/>
          <w:color w:val="000000" w:themeColor="text1"/>
          <w:shd w:val="clear" w:color="auto" w:fill="FFFFFF"/>
        </w:rPr>
        <w:t>4668</w:t>
      </w:r>
      <w:r>
        <w:rPr>
          <w:rFonts w:hAnsi="宋体" w:cs="Arial" w:hint="eastAsia"/>
          <w:color w:val="000000" w:themeColor="text1"/>
          <w:shd w:val="clear" w:color="auto" w:fill="FFFFFF"/>
        </w:rPr>
        <w:t>的规定执行。</w:t>
      </w:r>
    </w:p>
    <w:p w14:paraId="7AFEBC83" w14:textId="77777777" w:rsidR="003B7BA2" w:rsidRDefault="00621F26">
      <w:pPr>
        <w:adjustRightInd w:val="0"/>
        <w:snapToGrid w:val="0"/>
        <w:rPr>
          <w:rFonts w:ascii="黑体" w:eastAsia="仿宋" w:hAnsi="宋体"/>
          <w:color w:val="000000" w:themeColor="text1"/>
          <w:szCs w:val="21"/>
        </w:rPr>
      </w:pPr>
      <w:r>
        <w:rPr>
          <w:rFonts w:ascii="黑体" w:eastAsia="黑体" w:hAnsi="宋体"/>
          <w:color w:val="000000" w:themeColor="text1"/>
          <w:szCs w:val="21"/>
        </w:rPr>
        <w:t>6.</w:t>
      </w:r>
      <w:r w:rsidR="00B30CA2">
        <w:rPr>
          <w:rFonts w:ascii="黑体" w:eastAsia="黑体" w:hAnsi="宋体"/>
          <w:color w:val="000000" w:themeColor="text1"/>
          <w:szCs w:val="21"/>
        </w:rPr>
        <w:t>3</w:t>
      </w:r>
      <w:r w:rsidR="00202533">
        <w:rPr>
          <w:rFonts w:ascii="黑体" w:eastAsia="黑体" w:hAnsi="宋体" w:hint="eastAsia"/>
          <w:color w:val="000000" w:themeColor="text1"/>
          <w:szCs w:val="21"/>
        </w:rPr>
        <w:t xml:space="preserve">  </w:t>
      </w:r>
      <w:r>
        <w:rPr>
          <w:rFonts w:hAnsi="宋体" w:cs="Arial" w:hint="eastAsia"/>
          <w:color w:val="000000" w:themeColor="text1"/>
          <w:shd w:val="clear" w:color="auto" w:fill="FFFFFF"/>
        </w:rPr>
        <w:t>纤维含量测定</w:t>
      </w:r>
      <w:r>
        <w:rPr>
          <w:rFonts w:ascii="仿宋" w:eastAsia="仿宋" w:hAnsi="仿宋" w:hint="eastAsia"/>
          <w:color w:val="000000"/>
          <w:sz w:val="24"/>
        </w:rPr>
        <w:t>按</w:t>
      </w:r>
      <w:r w:rsidRPr="00B30CA2">
        <w:rPr>
          <w:rFonts w:hAnsi="宋体" w:cs="Arial"/>
          <w:color w:val="000000" w:themeColor="text1"/>
          <w:shd w:val="clear" w:color="auto" w:fill="FFFFFF"/>
        </w:rPr>
        <w:t>GB/T29862</w:t>
      </w:r>
      <w:r>
        <w:rPr>
          <w:rFonts w:ascii="仿宋" w:eastAsia="仿宋" w:hAnsi="仿宋" w:hint="eastAsia"/>
          <w:color w:val="000000"/>
          <w:sz w:val="24"/>
        </w:rPr>
        <w:t>标准规定执行。</w:t>
      </w:r>
    </w:p>
    <w:p w14:paraId="1992D49E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6</w:t>
      </w:r>
      <w:r>
        <w:rPr>
          <w:rFonts w:ascii="黑体" w:eastAsia="黑体" w:hAnsi="黑体"/>
          <w:color w:val="000000"/>
          <w:szCs w:val="21"/>
        </w:rPr>
        <w:t>.</w:t>
      </w:r>
      <w:r w:rsidR="00B30CA2">
        <w:rPr>
          <w:rFonts w:ascii="黑体" w:eastAsia="黑体" w:hAnsi="黑体"/>
          <w:color w:val="000000"/>
          <w:szCs w:val="21"/>
        </w:rPr>
        <w:t>4</w:t>
      </w:r>
      <w:r w:rsidR="00202533">
        <w:rPr>
          <w:rFonts w:ascii="黑体" w:eastAsia="黑体" w:hAnsi="黑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</w:rPr>
        <w:t>单位面积无浆干燥质量的测定按附录</w:t>
      </w:r>
      <w:r>
        <w:rPr>
          <w:color w:val="000000"/>
        </w:rPr>
        <w:t>B</w:t>
      </w:r>
      <w:r>
        <w:rPr>
          <w:rFonts w:ascii="宋体" w:hAnsi="宋体" w:hint="eastAsia"/>
          <w:color w:val="000000"/>
        </w:rPr>
        <w:t>执行，</w:t>
      </w:r>
      <w:r>
        <w:rPr>
          <w:rFonts w:ascii="宋体" w:hAnsi="宋体" w:hint="eastAsia"/>
          <w:color w:val="000000"/>
          <w:szCs w:val="21"/>
        </w:rPr>
        <w:t>单位面积</w:t>
      </w:r>
      <w:r>
        <w:rPr>
          <w:rFonts w:ascii="宋体" w:hAnsi="宋体" w:cs="宋体" w:hint="eastAsia"/>
          <w:color w:val="000000"/>
          <w:szCs w:val="21"/>
        </w:rPr>
        <w:t>无浆干燥质量</w:t>
      </w:r>
      <w:r>
        <w:rPr>
          <w:rFonts w:ascii="宋体" w:hAnsi="宋体" w:hint="eastAsia"/>
          <w:color w:val="000000"/>
          <w:szCs w:val="21"/>
        </w:rPr>
        <w:t>偏差率按公式（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），按</w:t>
      </w:r>
      <w:r>
        <w:rPr>
          <w:color w:val="000000"/>
          <w:szCs w:val="21"/>
        </w:rPr>
        <w:t>GB/T</w:t>
      </w:r>
      <w:r>
        <w:rPr>
          <w:rFonts w:ascii="宋体" w:hAnsi="宋体"/>
          <w:color w:val="000000"/>
          <w:szCs w:val="21"/>
        </w:rPr>
        <w:t xml:space="preserve"> 8170</w:t>
      </w:r>
      <w:r>
        <w:rPr>
          <w:rFonts w:hint="eastAsia"/>
          <w:color w:val="000000"/>
          <w:szCs w:val="21"/>
        </w:rPr>
        <w:t>修约至小数点后一位</w:t>
      </w:r>
      <w:r>
        <w:rPr>
          <w:rFonts w:ascii="宋体" w:hAnsi="宋体" w:hint="eastAsia"/>
          <w:color w:val="000000"/>
          <w:szCs w:val="21"/>
        </w:rPr>
        <w:t>。</w:t>
      </w:r>
    </w:p>
    <w:p w14:paraId="30F381F3" w14:textId="77777777" w:rsidR="003B7BA2" w:rsidRDefault="00621F26">
      <w:pPr>
        <w:adjustRightInd w:val="0"/>
        <w:snapToGrid w:val="0"/>
        <w:jc w:val="right"/>
        <w:rPr>
          <w:rFonts w:ascii="宋体"/>
          <w:color w:val="000000"/>
          <w:szCs w:val="21"/>
        </w:rPr>
      </w:pPr>
      <w:r w:rsidRPr="00616EE2">
        <w:rPr>
          <w:rFonts w:ascii="宋体" w:hAnsi="宋体" w:hint="eastAsia"/>
          <w:color w:val="000000"/>
          <w:position w:val="-24"/>
          <w:szCs w:val="21"/>
        </w:rPr>
        <w:object w:dxaOrig="1980" w:dyaOrig="705" w14:anchorId="5C199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5.5pt" o:ole="">
            <v:imagedata r:id="rId17" o:title=""/>
          </v:shape>
          <o:OLEObject Type="Embed" ProgID="Equation.3" ShapeID="_x0000_i1025" DrawAspect="Content" ObjectID="_1696338554" r:id="rId18"/>
        </w:object>
      </w:r>
      <w:r>
        <w:rPr>
          <w:rFonts w:ascii="宋体" w:hint="eastAsia"/>
          <w:color w:val="000000"/>
          <w:szCs w:val="21"/>
        </w:rPr>
        <w:t>……</w:t>
      </w:r>
      <w:proofErr w:type="gramStart"/>
      <w:r>
        <w:rPr>
          <w:rFonts w:ascii="宋体" w:hint="eastAsia"/>
          <w:color w:val="000000"/>
          <w:szCs w:val="21"/>
        </w:rPr>
        <w:t>……………………………</w:t>
      </w:r>
      <w:proofErr w:type="gramEnd"/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</w:t>
      </w:r>
    </w:p>
    <w:p w14:paraId="08CD04DF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式中：</w:t>
      </w:r>
    </w:p>
    <w:p w14:paraId="3C409E54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i/>
          <w:color w:val="000000"/>
          <w:szCs w:val="21"/>
        </w:rPr>
        <w:t>G</w:t>
      </w:r>
      <w:r>
        <w:rPr>
          <w:rFonts w:ascii="宋体" w:hAnsi="宋体"/>
          <w:color w:val="000000"/>
          <w:szCs w:val="21"/>
        </w:rPr>
        <w:t>——</w:t>
      </w:r>
      <w:r>
        <w:rPr>
          <w:rFonts w:ascii="宋体" w:hAnsi="宋体" w:hint="eastAsia"/>
          <w:color w:val="000000"/>
          <w:szCs w:val="21"/>
        </w:rPr>
        <w:t>单位面积无浆干燥质量偏差率，</w:t>
      </w:r>
      <w:r>
        <w:rPr>
          <w:rFonts w:ascii="宋体" w:hAnsi="宋体"/>
          <w:color w:val="000000"/>
          <w:szCs w:val="21"/>
        </w:rPr>
        <w:t>%</w:t>
      </w:r>
      <w:r>
        <w:rPr>
          <w:rFonts w:ascii="宋体" w:hAnsi="宋体" w:hint="eastAsia"/>
          <w:color w:val="000000"/>
          <w:szCs w:val="21"/>
        </w:rPr>
        <w:t>；</w:t>
      </w:r>
    </w:p>
    <w:p w14:paraId="1606C2A7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i/>
          <w:color w:val="000000"/>
          <w:szCs w:val="21"/>
        </w:rPr>
        <w:t>m</w:t>
      </w:r>
      <w:r>
        <w:rPr>
          <w:rFonts w:ascii="宋体" w:hAnsi="宋体"/>
          <w:color w:val="000000"/>
          <w:szCs w:val="21"/>
        </w:rPr>
        <w:t>——</w:t>
      </w:r>
      <w:r>
        <w:rPr>
          <w:rFonts w:ascii="宋体" w:hAnsi="宋体" w:hint="eastAsia"/>
          <w:color w:val="000000"/>
        </w:rPr>
        <w:t>棉与锦纶长丝氨纶包覆纱交织弹力本色布</w:t>
      </w:r>
      <w:r>
        <w:rPr>
          <w:rFonts w:ascii="宋体" w:hAnsi="宋体" w:hint="eastAsia"/>
          <w:color w:val="000000"/>
          <w:szCs w:val="21"/>
        </w:rPr>
        <w:t>单位面积无浆干燥质量标称值，单位为克每平方米（</w:t>
      </w:r>
      <w:r>
        <w:rPr>
          <w:color w:val="000000"/>
          <w:szCs w:val="21"/>
        </w:rPr>
        <w:t>g/m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）；</w:t>
      </w:r>
    </w:p>
    <w:p w14:paraId="1C6634BF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i/>
          <w:color w:val="000000"/>
          <w:szCs w:val="21"/>
        </w:rPr>
        <w:t>m</w:t>
      </w:r>
      <w:r>
        <w:rPr>
          <w:rFonts w:ascii="宋体" w:hAnsi="宋体"/>
          <w:i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——</w:t>
      </w:r>
      <w:r>
        <w:rPr>
          <w:rFonts w:ascii="宋体" w:hAnsi="宋体" w:hint="eastAsia"/>
          <w:color w:val="000000"/>
        </w:rPr>
        <w:t>棉与锦纶长丝氨纶包覆纱交织弹力本色布</w:t>
      </w:r>
      <w:r>
        <w:rPr>
          <w:rFonts w:ascii="宋体" w:hAnsi="宋体" w:hint="eastAsia"/>
          <w:color w:val="000000"/>
          <w:szCs w:val="21"/>
        </w:rPr>
        <w:t>单位面积无浆干燥质量实测值，单位为克每平方米（</w:t>
      </w:r>
      <w:r>
        <w:rPr>
          <w:color w:val="000000"/>
          <w:szCs w:val="21"/>
        </w:rPr>
        <w:t>g/m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）。</w:t>
      </w:r>
    </w:p>
    <w:p w14:paraId="18024015" w14:textId="77777777" w:rsidR="003B7BA2" w:rsidRDefault="00621F26">
      <w:pPr>
        <w:adjustRightInd w:val="0"/>
        <w:snapToGrid w:val="0"/>
        <w:ind w:firstLineChars="200" w:firstLine="360"/>
        <w:rPr>
          <w:rFonts w:ascii="宋体" w:hAnsi="宋体"/>
          <w:color w:val="000000"/>
          <w:sz w:val="18"/>
          <w:szCs w:val="18"/>
        </w:rPr>
      </w:pPr>
      <w:r>
        <w:rPr>
          <w:rFonts w:ascii="黑体" w:eastAsia="黑体" w:hAnsi="黑体" w:hint="eastAsia"/>
          <w:color w:val="000000"/>
          <w:sz w:val="18"/>
          <w:szCs w:val="18"/>
        </w:rPr>
        <w:t>注：</w:t>
      </w:r>
      <w:r>
        <w:rPr>
          <w:rFonts w:ascii="宋体" w:hAnsi="宋体" w:hint="eastAsia"/>
          <w:color w:val="000000"/>
          <w:sz w:val="18"/>
          <w:szCs w:val="18"/>
        </w:rPr>
        <w:t>标称值为客户要求或面料设计目标值，按贸易双方协议商定。</w:t>
      </w:r>
    </w:p>
    <w:p w14:paraId="29611E0D" w14:textId="77777777" w:rsidR="003B7BA2" w:rsidRDefault="00621F26">
      <w:pPr>
        <w:adjustRightInd w:val="0"/>
        <w:snapToGrid w:val="0"/>
        <w:rPr>
          <w:rFonts w:ascii="黑体" w:eastAsia="黑体"/>
          <w:color w:val="000000"/>
        </w:rPr>
      </w:pPr>
      <w:r>
        <w:rPr>
          <w:rFonts w:ascii="黑体" w:eastAsia="黑体" w:hAnsi="黑体" w:hint="eastAsia"/>
          <w:color w:val="000000"/>
        </w:rPr>
        <w:t>6</w:t>
      </w:r>
      <w:r>
        <w:rPr>
          <w:rFonts w:ascii="黑体" w:eastAsia="黑体" w:hAnsi="黑体"/>
          <w:color w:val="000000"/>
        </w:rPr>
        <w:t>.5</w:t>
      </w:r>
      <w:r w:rsidR="00202533">
        <w:rPr>
          <w:rFonts w:ascii="黑体" w:eastAsia="黑体" w:hAnsi="黑体" w:hint="eastAsia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断裂强力测定</w:t>
      </w:r>
      <w:r>
        <w:rPr>
          <w:rFonts w:hint="eastAsia"/>
          <w:color w:val="000000"/>
        </w:rPr>
        <w:t>按</w:t>
      </w:r>
      <w:r>
        <w:rPr>
          <w:color w:val="000000"/>
        </w:rPr>
        <w:t xml:space="preserve">GB/T </w:t>
      </w:r>
      <w:r>
        <w:rPr>
          <w:rFonts w:ascii="宋体" w:hAnsi="宋体"/>
          <w:color w:val="000000"/>
        </w:rPr>
        <w:t>3923.1</w:t>
      </w:r>
      <w:r>
        <w:rPr>
          <w:rFonts w:hint="eastAsia"/>
          <w:color w:val="000000"/>
        </w:rPr>
        <w:t>执行。</w:t>
      </w:r>
    </w:p>
    <w:p w14:paraId="0DCAA9F3" w14:textId="77777777" w:rsidR="003B7BA2" w:rsidRDefault="00621F26">
      <w:pPr>
        <w:adjustRightInd w:val="0"/>
        <w:snapToGrid w:val="0"/>
        <w:rPr>
          <w:rFonts w:hAnsi="宋体"/>
          <w:color w:val="000000" w:themeColor="text1"/>
          <w:szCs w:val="21"/>
        </w:rPr>
      </w:pPr>
      <w:r>
        <w:rPr>
          <w:rFonts w:ascii="黑体" w:eastAsia="黑体"/>
          <w:color w:val="000000"/>
        </w:rPr>
        <w:t xml:space="preserve">6.6  </w:t>
      </w:r>
      <w:r>
        <w:rPr>
          <w:rFonts w:ascii="宋体" w:hAnsi="宋体" w:cs="宋体" w:hint="eastAsia"/>
          <w:color w:val="000000"/>
        </w:rPr>
        <w:t>棉结疵点格率</w:t>
      </w:r>
      <w:r>
        <w:rPr>
          <w:rFonts w:ascii="宋体" w:hAnsi="宋体" w:hint="eastAsia"/>
          <w:color w:val="000000"/>
        </w:rPr>
        <w:t>检验</w:t>
      </w:r>
      <w:r>
        <w:rPr>
          <w:rFonts w:hint="eastAsia"/>
          <w:color w:val="000000"/>
        </w:rPr>
        <w:t>按</w:t>
      </w:r>
      <w:r>
        <w:rPr>
          <w:color w:val="000000"/>
        </w:rPr>
        <w:t xml:space="preserve">FZ/T </w:t>
      </w:r>
      <w:r>
        <w:rPr>
          <w:rFonts w:ascii="宋体" w:hAnsi="宋体"/>
          <w:color w:val="000000"/>
        </w:rPr>
        <w:t>10006</w:t>
      </w:r>
      <w:r>
        <w:rPr>
          <w:rFonts w:hint="eastAsia"/>
          <w:color w:val="000000"/>
        </w:rPr>
        <w:t>执行</w:t>
      </w:r>
    </w:p>
    <w:p w14:paraId="32E67EDC" w14:textId="77777777" w:rsidR="003B7BA2" w:rsidRDefault="00621F26">
      <w:pPr>
        <w:pStyle w:val="afff8"/>
        <w:adjustRightInd w:val="0"/>
        <w:snapToGrid w:val="0"/>
        <w:ind w:firstLineChars="0" w:firstLine="0"/>
        <w:rPr>
          <w:rFonts w:hAnsi="宋体"/>
          <w:color w:val="000000" w:themeColor="text1"/>
          <w:szCs w:val="21"/>
        </w:rPr>
      </w:pPr>
      <w:r w:rsidRPr="00202533">
        <w:rPr>
          <w:rFonts w:ascii="黑体" w:eastAsia="黑体" w:hAnsi="黑体"/>
          <w:color w:val="000000" w:themeColor="text1"/>
          <w:szCs w:val="21"/>
        </w:rPr>
        <w:t>6.7</w:t>
      </w:r>
      <w:r>
        <w:rPr>
          <w:rFonts w:hAnsi="宋体"/>
          <w:color w:val="000000" w:themeColor="text1"/>
          <w:szCs w:val="21"/>
        </w:rPr>
        <w:t xml:space="preserve">  </w:t>
      </w:r>
      <w:r>
        <w:rPr>
          <w:rFonts w:hAnsi="宋体" w:hint="eastAsia"/>
          <w:color w:val="000000" w:themeColor="text1"/>
          <w:szCs w:val="21"/>
        </w:rPr>
        <w:t>外观质量检验按</w:t>
      </w:r>
      <w:r>
        <w:rPr>
          <w:rFonts w:ascii="Times New Roman"/>
          <w:color w:val="000000" w:themeColor="text1"/>
          <w:szCs w:val="21"/>
        </w:rPr>
        <w:t>GB/T</w:t>
      </w:r>
      <w:r>
        <w:rPr>
          <w:rFonts w:hAnsi="宋体" w:hint="eastAsia"/>
          <w:color w:val="000000" w:themeColor="text1"/>
          <w:szCs w:val="21"/>
        </w:rPr>
        <w:t xml:space="preserve"> 17759执行。</w:t>
      </w:r>
    </w:p>
    <w:p w14:paraId="4F9D7E82" w14:textId="77777777" w:rsidR="003B7BA2" w:rsidRDefault="00621F26">
      <w:pPr>
        <w:pStyle w:val="af1"/>
        <w:numPr>
          <w:ilvl w:val="0"/>
          <w:numId w:val="0"/>
        </w:numPr>
        <w:spacing w:beforeLines="0" w:afterLines="0" w:line="720" w:lineRule="auto"/>
        <w:rPr>
          <w:color w:val="000000"/>
        </w:rPr>
      </w:pPr>
      <w:r>
        <w:rPr>
          <w:rFonts w:hint="eastAsia"/>
          <w:color w:val="000000"/>
        </w:rPr>
        <w:t>7  检验规则</w:t>
      </w:r>
    </w:p>
    <w:p w14:paraId="680B3118" w14:textId="77777777" w:rsidR="003B7BA2" w:rsidRDefault="00621F26">
      <w:pPr>
        <w:adjustRightInd w:val="0"/>
        <w:snapToGrid w:val="0"/>
        <w:ind w:firstLineChars="50" w:firstLine="105"/>
        <w:jc w:val="left"/>
        <w:rPr>
          <w:rFonts w:hAnsi="宋体"/>
          <w:color w:val="000000"/>
        </w:rPr>
      </w:pPr>
      <w:r>
        <w:rPr>
          <w:rFonts w:ascii="宋体" w:hAnsi="宋体" w:hint="eastAsia"/>
          <w:color w:val="000000"/>
        </w:rPr>
        <w:t xml:space="preserve">  按</w:t>
      </w:r>
      <w:r>
        <w:rPr>
          <w:color w:val="000000"/>
        </w:rPr>
        <w:t>FZ/T</w:t>
      </w:r>
      <w:r w:rsidR="00202533">
        <w:rPr>
          <w:rFonts w:hint="eastAsia"/>
          <w:color w:val="000000"/>
        </w:rPr>
        <w:t xml:space="preserve"> </w:t>
      </w:r>
      <w:r>
        <w:rPr>
          <w:rFonts w:ascii="宋体" w:hAnsi="宋体"/>
          <w:color w:val="000000"/>
        </w:rPr>
        <w:t>10004</w:t>
      </w:r>
      <w:r>
        <w:rPr>
          <w:rFonts w:hAnsi="宋体" w:hint="eastAsia"/>
          <w:color w:val="000000"/>
        </w:rPr>
        <w:t>执行。</w:t>
      </w:r>
    </w:p>
    <w:p w14:paraId="106746D4" w14:textId="77777777" w:rsidR="003B7BA2" w:rsidRDefault="00621F26">
      <w:pPr>
        <w:pStyle w:val="af1"/>
        <w:numPr>
          <w:ilvl w:val="0"/>
          <w:numId w:val="0"/>
        </w:numPr>
        <w:spacing w:beforeLines="0" w:afterLines="0" w:line="720" w:lineRule="auto"/>
        <w:rPr>
          <w:color w:val="000000"/>
        </w:rPr>
      </w:pPr>
      <w:r>
        <w:rPr>
          <w:rFonts w:hint="eastAsia"/>
          <w:color w:val="000000"/>
        </w:rPr>
        <w:lastRenderedPageBreak/>
        <w:t>8  标志、包装、运输和贮存</w:t>
      </w:r>
    </w:p>
    <w:p w14:paraId="6514F613" w14:textId="77777777" w:rsidR="003B7BA2" w:rsidRDefault="00621F26">
      <w:pPr>
        <w:adjustRightInd w:val="0"/>
        <w:snapToGrid w:val="0"/>
        <w:jc w:val="left"/>
        <w:rPr>
          <w:rFonts w:ascii="宋体" w:hAnsi="宋体"/>
          <w:color w:val="000000"/>
        </w:rPr>
      </w:pPr>
      <w:r>
        <w:rPr>
          <w:rFonts w:ascii="黑体" w:eastAsia="黑体" w:hAnsi="黑体" w:hint="eastAsia"/>
          <w:color w:val="000000"/>
        </w:rPr>
        <w:t>8.1</w:t>
      </w:r>
      <w:r>
        <w:rPr>
          <w:rFonts w:ascii="宋体" w:hAnsi="宋体" w:hint="eastAsia"/>
          <w:color w:val="000000"/>
        </w:rPr>
        <w:t xml:space="preserve">  标志和包装：按</w:t>
      </w:r>
      <w:r>
        <w:rPr>
          <w:rFonts w:hAnsi="宋体"/>
          <w:color w:val="000000"/>
        </w:rPr>
        <w:t xml:space="preserve">FZ/T </w:t>
      </w:r>
      <w:r>
        <w:rPr>
          <w:rFonts w:ascii="宋体" w:hAnsi="宋体"/>
          <w:color w:val="000000"/>
        </w:rPr>
        <w:t>10009</w:t>
      </w:r>
      <w:r>
        <w:rPr>
          <w:rFonts w:hAnsi="宋体" w:hint="eastAsia"/>
          <w:color w:val="000000"/>
        </w:rPr>
        <w:t>执行</w:t>
      </w:r>
      <w:r>
        <w:rPr>
          <w:rFonts w:ascii="宋体" w:hAnsi="宋体" w:hint="eastAsia"/>
          <w:color w:val="000000"/>
        </w:rPr>
        <w:t>。</w:t>
      </w:r>
    </w:p>
    <w:p w14:paraId="7031268B" w14:textId="77777777" w:rsidR="003B7BA2" w:rsidRDefault="00621F26">
      <w:pPr>
        <w:adjustRightInd w:val="0"/>
        <w:snapToGrid w:val="0"/>
        <w:jc w:val="left"/>
        <w:rPr>
          <w:rFonts w:ascii="宋体" w:hAnsi="宋体"/>
          <w:color w:val="000000"/>
        </w:rPr>
      </w:pPr>
      <w:r>
        <w:rPr>
          <w:rFonts w:ascii="黑体" w:eastAsia="黑体" w:hAnsi="黑体"/>
          <w:color w:val="000000"/>
        </w:rPr>
        <w:t>8.2</w:t>
      </w:r>
      <w:r w:rsidR="00202533">
        <w:rPr>
          <w:rFonts w:ascii="黑体" w:eastAsia="黑体" w:hAnsi="黑体" w:hint="eastAsia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运输和贮存</w:t>
      </w:r>
      <w:r>
        <w:rPr>
          <w:rFonts w:ascii="宋体" w:hAnsi="宋体"/>
          <w:color w:val="000000"/>
        </w:rPr>
        <w:t>：</w:t>
      </w:r>
      <w:r>
        <w:rPr>
          <w:rFonts w:hAnsi="宋体" w:hint="eastAsia"/>
          <w:color w:val="000000"/>
        </w:rPr>
        <w:t>产品在运输过程中应避免包装破损，产品受潮。产品应贮存在干燥、清洁的环境中，确保产品品质不发生霉变等变质现象。</w:t>
      </w:r>
    </w:p>
    <w:p w14:paraId="28A09510" w14:textId="77777777" w:rsidR="003B7BA2" w:rsidRDefault="00621F26">
      <w:pPr>
        <w:pStyle w:val="af1"/>
        <w:numPr>
          <w:ilvl w:val="0"/>
          <w:numId w:val="0"/>
        </w:numPr>
        <w:spacing w:beforeLines="0" w:afterLines="0" w:line="720" w:lineRule="auto"/>
        <w:rPr>
          <w:color w:val="000000"/>
        </w:rPr>
      </w:pPr>
      <w:r>
        <w:rPr>
          <w:rFonts w:hint="eastAsia"/>
          <w:color w:val="000000"/>
        </w:rPr>
        <w:t>9  其他</w:t>
      </w:r>
    </w:p>
    <w:p w14:paraId="33835650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/>
        </w:rPr>
      </w:pPr>
      <w:r>
        <w:rPr>
          <w:rFonts w:hAnsi="宋体" w:hint="eastAsia"/>
          <w:color w:val="000000"/>
        </w:rPr>
        <w:t>用户对产品有特殊要求者，可由供需双方另订协议。</w:t>
      </w:r>
    </w:p>
    <w:p w14:paraId="50930A30" w14:textId="77777777" w:rsidR="003B7BA2" w:rsidRDefault="00621F26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  <w:r>
        <w:rPr>
          <w:rFonts w:ascii="宋体" w:hAnsi="宋体"/>
          <w:color w:val="000000"/>
        </w:rPr>
        <w:br w:type="page"/>
      </w:r>
      <w:r>
        <w:rPr>
          <w:rFonts w:ascii="黑体" w:eastAsia="黑体" w:hint="eastAsia"/>
          <w:bCs/>
          <w:color w:val="000000"/>
        </w:rPr>
        <w:lastRenderedPageBreak/>
        <w:t xml:space="preserve">附  录  </w:t>
      </w:r>
      <w:r>
        <w:rPr>
          <w:rFonts w:eastAsia="黑体"/>
          <w:b/>
          <w:bCs/>
          <w:color w:val="000000"/>
        </w:rPr>
        <w:t>A</w:t>
      </w:r>
    </w:p>
    <w:p w14:paraId="33FAA616" w14:textId="77777777" w:rsidR="003B7BA2" w:rsidRDefault="00621F26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  <w:r>
        <w:rPr>
          <w:rFonts w:ascii="黑体" w:eastAsia="黑体" w:hint="eastAsia"/>
          <w:bCs/>
          <w:color w:val="000000"/>
        </w:rPr>
        <w:t>（</w:t>
      </w:r>
      <w:r>
        <w:rPr>
          <w:rFonts w:ascii="黑体" w:eastAsia="黑体" w:hAnsi="宋体" w:hint="eastAsia"/>
          <w:color w:val="000000"/>
        </w:rPr>
        <w:t>规范</w:t>
      </w:r>
      <w:r>
        <w:rPr>
          <w:rFonts w:ascii="黑体" w:eastAsia="黑体" w:hint="eastAsia"/>
          <w:bCs/>
          <w:color w:val="000000"/>
        </w:rPr>
        <w:t>性）</w:t>
      </w:r>
    </w:p>
    <w:p w14:paraId="31C25AE2" w14:textId="77777777" w:rsidR="003B7BA2" w:rsidRDefault="00621F26">
      <w:pPr>
        <w:adjustRightInd w:val="0"/>
        <w:snapToGrid w:val="0"/>
        <w:jc w:val="center"/>
        <w:rPr>
          <w:rFonts w:ascii="宋体" w:hAnsi="宋体"/>
        </w:rPr>
      </w:pPr>
      <w:r>
        <w:rPr>
          <w:rFonts w:ascii="宋体" w:hAnsi="宋体" w:hint="eastAsia"/>
          <w:bCs/>
        </w:rPr>
        <w:t>技术条件</w:t>
      </w:r>
      <w:r>
        <w:rPr>
          <w:rFonts w:ascii="宋体" w:hAnsi="宋体" w:hint="eastAsia"/>
        </w:rPr>
        <w:t>制定规定</w:t>
      </w:r>
    </w:p>
    <w:p w14:paraId="08254F1F" w14:textId="77777777" w:rsidR="003B7BA2" w:rsidRDefault="003B7BA2">
      <w:pPr>
        <w:adjustRightInd w:val="0"/>
        <w:snapToGrid w:val="0"/>
        <w:jc w:val="left"/>
        <w:rPr>
          <w:rFonts w:ascii="宋体" w:hAnsi="宋体"/>
        </w:rPr>
      </w:pPr>
    </w:p>
    <w:p w14:paraId="1A590286" w14:textId="77777777" w:rsidR="003B7BA2" w:rsidRDefault="00621F26">
      <w:pPr>
        <w:adjustRightInd w:val="0"/>
        <w:snapToGrid w:val="0"/>
        <w:rPr>
          <w:rFonts w:ascii="宋体" w:hAnsi="宋体"/>
          <w:color w:val="000000"/>
        </w:rPr>
      </w:pPr>
      <w:r>
        <w:rPr>
          <w:rFonts w:eastAsia="黑体"/>
          <w:b/>
          <w:color w:val="000000"/>
        </w:rPr>
        <w:t>A</w:t>
      </w:r>
      <w:r>
        <w:rPr>
          <w:rFonts w:ascii="黑体" w:eastAsia="黑体" w:hAnsi="宋体"/>
          <w:color w:val="000000"/>
        </w:rPr>
        <w:t xml:space="preserve">.1  </w:t>
      </w:r>
      <w:bookmarkStart w:id="10" w:name="_Hlk78362473"/>
      <w:r>
        <w:rPr>
          <w:rFonts w:ascii="宋体" w:hAnsi="宋体" w:hint="eastAsia"/>
          <w:color w:val="000000"/>
        </w:rPr>
        <w:t>棉与锦纶长丝氨纶包覆纱交织弹力本色布</w:t>
      </w:r>
      <w:bookmarkEnd w:id="10"/>
      <w:r>
        <w:rPr>
          <w:rFonts w:ascii="宋体" w:hAnsi="宋体" w:hint="eastAsia"/>
          <w:color w:val="000000"/>
        </w:rPr>
        <w:t>技术条件的制定，除下列规定外，均按</w:t>
      </w:r>
      <w:r>
        <w:rPr>
          <w:color w:val="000000"/>
        </w:rPr>
        <w:t xml:space="preserve">GB/T </w:t>
      </w:r>
      <w:r>
        <w:rPr>
          <w:rFonts w:ascii="宋体" w:hAnsi="宋体"/>
          <w:color w:val="000000"/>
        </w:rPr>
        <w:t>406</w:t>
      </w:r>
      <w:r>
        <w:rPr>
          <w:rFonts w:ascii="宋体"/>
          <w:color w:val="000000"/>
        </w:rPr>
        <w:t>-</w:t>
      </w:r>
      <w:r>
        <w:rPr>
          <w:rFonts w:ascii="宋体" w:hAnsi="宋体"/>
          <w:color w:val="000000"/>
        </w:rPr>
        <w:t>2018</w:t>
      </w:r>
      <w:r>
        <w:rPr>
          <w:rFonts w:ascii="宋体" w:hAnsi="宋体" w:hint="eastAsia"/>
          <w:color w:val="000000"/>
        </w:rPr>
        <w:t>附录</w:t>
      </w:r>
      <w:r>
        <w:rPr>
          <w:color w:val="000000"/>
        </w:rPr>
        <w:t>A</w:t>
      </w:r>
      <w:r>
        <w:rPr>
          <w:rFonts w:ascii="宋体" w:hAnsi="宋体" w:hint="eastAsia"/>
          <w:color w:val="000000"/>
        </w:rPr>
        <w:t>执行。</w:t>
      </w:r>
    </w:p>
    <w:p w14:paraId="63C2933D" w14:textId="365C8E4C" w:rsidR="003B7BA2" w:rsidRDefault="00621F26">
      <w:pPr>
        <w:adjustRightInd w:val="0"/>
        <w:snapToGrid w:val="0"/>
        <w:rPr>
          <w:rFonts w:ascii="宋体" w:hAnsi="宋体"/>
        </w:rPr>
      </w:pPr>
      <w:r>
        <w:rPr>
          <w:rFonts w:eastAsia="黑体"/>
          <w:b/>
        </w:rPr>
        <w:t>A</w:t>
      </w:r>
      <w:r>
        <w:rPr>
          <w:rFonts w:ascii="黑体" w:eastAsia="黑体" w:hint="eastAsia"/>
        </w:rPr>
        <w:t>.2</w:t>
      </w:r>
      <w:r w:rsidR="00930B1E">
        <w:rPr>
          <w:rFonts w:ascii="黑体" w:eastAsia="黑体"/>
        </w:rPr>
        <w:t xml:space="preserve">  </w:t>
      </w:r>
      <w:r>
        <w:rPr>
          <w:rFonts w:hAnsi="宋体" w:hint="eastAsia"/>
        </w:rPr>
        <w:t>棉与锦纶长丝氨纶包覆纱交织弹力本色布</w:t>
      </w:r>
      <w:r>
        <w:rPr>
          <w:rFonts w:hint="eastAsia"/>
        </w:rPr>
        <w:t>的原料代</w:t>
      </w:r>
      <w:r>
        <w:rPr>
          <w:rFonts w:ascii="宋体" w:hAnsi="宋体" w:hint="eastAsia"/>
          <w:szCs w:val="21"/>
        </w:rPr>
        <w:t>号为：</w:t>
      </w:r>
      <w:r>
        <w:rPr>
          <w:rFonts w:hint="eastAsia"/>
        </w:rPr>
        <w:t>精梳棉为</w:t>
      </w:r>
      <w:r>
        <w:rPr>
          <w:rFonts w:hint="eastAsia"/>
        </w:rPr>
        <w:t>JC</w:t>
      </w:r>
      <w:r>
        <w:rPr>
          <w:rFonts w:hint="eastAsia"/>
        </w:rPr>
        <w:t>、普梳棉为</w:t>
      </w:r>
      <w:r>
        <w:rPr>
          <w:rFonts w:hint="eastAsia"/>
        </w:rPr>
        <w:t>C</w:t>
      </w:r>
      <w:r>
        <w:rPr>
          <w:rFonts w:hint="eastAsia"/>
        </w:rPr>
        <w:t>、锦纶长丝为</w:t>
      </w:r>
      <w:r>
        <w:rPr>
          <w:rFonts w:hint="eastAsia"/>
        </w:rPr>
        <w:t>N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</w:rPr>
        <w:t>氨纶</w:t>
      </w:r>
      <w:r>
        <w:rPr>
          <w:rFonts w:ascii="宋体" w:hAnsi="宋体" w:hint="eastAsia"/>
          <w:szCs w:val="21"/>
        </w:rPr>
        <w:t>为</w:t>
      </w:r>
      <w:r>
        <w:rPr>
          <w:szCs w:val="21"/>
        </w:rPr>
        <w:t>Pu</w:t>
      </w:r>
      <w:r>
        <w:rPr>
          <w:rFonts w:ascii="宋体" w:hAnsi="宋体" w:hint="eastAsia"/>
          <w:szCs w:val="21"/>
        </w:rPr>
        <w:t>。混纺比的写法规定为：含量多的纤维/含量少的纤维</w:t>
      </w:r>
      <w:r>
        <w:rPr>
          <w:rFonts w:hint="eastAsia"/>
        </w:rPr>
        <w:t>。例如：</w:t>
      </w:r>
      <w:r>
        <w:rPr>
          <w:rFonts w:hAnsi="宋体" w:cs="宋体" w:hint="eastAsia"/>
        </w:rPr>
        <w:t>棉</w:t>
      </w:r>
      <w:r>
        <w:rPr>
          <w:rFonts w:ascii="宋体" w:hAnsi="宋体" w:hint="eastAsia"/>
        </w:rPr>
        <w:t>含量</w:t>
      </w:r>
      <w:r>
        <w:rPr>
          <w:rFonts w:ascii="宋体" w:hAnsi="宋体"/>
        </w:rPr>
        <w:t>73</w:t>
      </w:r>
      <w:r>
        <w:rPr>
          <w:rFonts w:ascii="宋体" w:hAnsi="宋体" w:hint="eastAsia"/>
        </w:rPr>
        <w:t>%，锦纶2</w:t>
      </w:r>
      <w:r>
        <w:rPr>
          <w:rFonts w:ascii="宋体" w:hAnsi="宋体"/>
        </w:rPr>
        <w:t>0%</w:t>
      </w:r>
      <w:r>
        <w:rPr>
          <w:rFonts w:ascii="宋体" w:hAnsi="宋体" w:hint="eastAsia"/>
        </w:rPr>
        <w:t>，</w:t>
      </w:r>
      <w:r>
        <w:rPr>
          <w:rFonts w:hint="eastAsia"/>
        </w:rPr>
        <w:t>氨纶含量</w:t>
      </w:r>
      <w:r>
        <w:rPr>
          <w:rFonts w:ascii="宋体" w:hAnsi="宋体"/>
        </w:rPr>
        <w:t>7</w:t>
      </w:r>
      <w:r>
        <w:rPr>
          <w:rFonts w:ascii="宋体" w:hAnsi="宋体" w:hint="eastAsia"/>
        </w:rPr>
        <w:t>%，写为</w:t>
      </w:r>
      <w:r>
        <w:rPr>
          <w:rFonts w:hint="eastAsia"/>
          <w:szCs w:val="21"/>
        </w:rPr>
        <w:t>C</w:t>
      </w:r>
      <w:r>
        <w:rPr>
          <w:rFonts w:hint="eastAsia"/>
        </w:rPr>
        <w:t>/</w:t>
      </w:r>
      <w:r>
        <w:t>N/</w:t>
      </w:r>
      <w:r>
        <w:rPr>
          <w:szCs w:val="21"/>
        </w:rPr>
        <w:t xml:space="preserve">Pu </w:t>
      </w:r>
      <w:r>
        <w:rPr>
          <w:rFonts w:ascii="宋体" w:hAnsi="宋体"/>
        </w:rPr>
        <w:t>73</w:t>
      </w:r>
      <w:r>
        <w:rPr>
          <w:rFonts w:ascii="宋体" w:hAnsi="宋体" w:hint="eastAsia"/>
        </w:rPr>
        <w:t>/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/</w:t>
      </w:r>
      <w:r>
        <w:rPr>
          <w:rFonts w:ascii="宋体" w:hAnsi="宋体"/>
        </w:rPr>
        <w:t>7</w:t>
      </w:r>
      <w:r>
        <w:rPr>
          <w:rFonts w:ascii="宋体" w:hAnsi="宋体" w:hint="eastAsia"/>
        </w:rPr>
        <w:t>。</w:t>
      </w:r>
    </w:p>
    <w:p w14:paraId="3A976CB8" w14:textId="77777777" w:rsidR="003B7BA2" w:rsidRDefault="00621F26">
      <w:pPr>
        <w:adjustRightInd w:val="0"/>
        <w:snapToGrid w:val="0"/>
      </w:pPr>
      <w:r>
        <w:rPr>
          <w:rFonts w:eastAsia="黑体"/>
          <w:b/>
        </w:rPr>
        <w:t>A</w:t>
      </w:r>
      <w:r>
        <w:rPr>
          <w:rFonts w:ascii="黑体" w:eastAsia="黑体" w:hint="eastAsia"/>
        </w:rPr>
        <w:t xml:space="preserve">.3  </w:t>
      </w:r>
      <w:r>
        <w:rPr>
          <w:rFonts w:ascii="宋体" w:hAnsi="宋体" w:hint="eastAsia"/>
          <w:szCs w:val="21"/>
        </w:rPr>
        <w:t>棉的公定回潮率为8.5%，</w:t>
      </w:r>
      <w:r>
        <w:rPr>
          <w:rFonts w:hint="eastAsia"/>
        </w:rPr>
        <w:t>锦纶长丝的公定回潮率</w:t>
      </w:r>
      <w:r>
        <w:rPr>
          <w:rFonts w:ascii="宋体" w:hAnsi="宋体" w:hint="eastAsia"/>
        </w:rPr>
        <w:t>为4.5%</w:t>
      </w:r>
      <w:r>
        <w:rPr>
          <w:rFonts w:ascii="宋体" w:hAnsi="宋体"/>
        </w:rPr>
        <w:t>,</w:t>
      </w:r>
      <w:r>
        <w:rPr>
          <w:rFonts w:ascii="宋体" w:hAnsi="宋体" w:hint="eastAsia"/>
          <w:szCs w:val="21"/>
        </w:rPr>
        <w:t>氨纶的公定回潮率</w:t>
      </w:r>
      <w:r>
        <w:rPr>
          <w:rFonts w:ascii="宋体" w:hAnsi="宋体"/>
          <w:szCs w:val="21"/>
        </w:rPr>
        <w:t>1.3</w:t>
      </w:r>
      <w:r>
        <w:rPr>
          <w:rFonts w:ascii="宋体" w:hAnsi="宋体" w:hint="eastAsia"/>
          <w:szCs w:val="21"/>
        </w:rPr>
        <w:t>%</w:t>
      </w:r>
      <w:r>
        <w:rPr>
          <w:rFonts w:hint="eastAsia"/>
        </w:rPr>
        <w:t>。</w:t>
      </w:r>
    </w:p>
    <w:p w14:paraId="61D2BD29" w14:textId="17CBD433" w:rsidR="00CF02B5" w:rsidRDefault="00621F26" w:rsidP="00CF02B5">
      <w:pPr>
        <w:adjustRightInd w:val="0"/>
        <w:snapToGrid w:val="0"/>
        <w:jc w:val="left"/>
        <w:rPr>
          <w:rFonts w:ascii="宋体" w:hAnsi="宋体"/>
          <w:szCs w:val="21"/>
        </w:rPr>
      </w:pPr>
      <w:r>
        <w:rPr>
          <w:rFonts w:eastAsia="黑体"/>
          <w:b/>
        </w:rPr>
        <w:t>A</w:t>
      </w:r>
      <w:r>
        <w:rPr>
          <w:rFonts w:ascii="黑体" w:eastAsia="黑体" w:hint="eastAsia"/>
        </w:rPr>
        <w:t xml:space="preserve">.4 </w:t>
      </w:r>
      <w:r w:rsidR="00930B1E">
        <w:rPr>
          <w:rFonts w:ascii="黑体" w:eastAsia="黑体"/>
        </w:rPr>
        <w:t xml:space="preserve"> </w:t>
      </w:r>
      <w:r>
        <w:rPr>
          <w:rFonts w:ascii="宋体" w:hAnsi="宋体" w:hint="eastAsia"/>
        </w:rPr>
        <w:t>锦纶长丝氨纶包覆纱</w:t>
      </w:r>
      <w:r>
        <w:rPr>
          <w:rFonts w:ascii="宋体" w:hAnsi="宋体" w:hint="eastAsia"/>
          <w:szCs w:val="21"/>
        </w:rPr>
        <w:t>的公定回潮率可按锦纶与氨纶干燥质量百分率计算，也可按锦纶与氨纶公定质量混纺比例计算，按式(</w:t>
      </w:r>
      <w:r>
        <w:rPr>
          <w:szCs w:val="21"/>
        </w:rPr>
        <w:t>A</w:t>
      </w:r>
      <w:r>
        <w:rPr>
          <w:rFonts w:ascii="宋体" w:hAnsi="宋体" w:hint="eastAsia"/>
          <w:szCs w:val="21"/>
        </w:rPr>
        <w:t>.1)和(</w:t>
      </w:r>
      <w:r>
        <w:rPr>
          <w:szCs w:val="21"/>
        </w:rPr>
        <w:t>A</w:t>
      </w:r>
      <w:r>
        <w:rPr>
          <w:rFonts w:ascii="宋体" w:hAnsi="宋体" w:hint="eastAsia"/>
          <w:szCs w:val="21"/>
        </w:rPr>
        <w:t>.2)计算，按</w:t>
      </w:r>
      <w:r>
        <w:rPr>
          <w:szCs w:val="21"/>
        </w:rPr>
        <w:t>GB/T</w:t>
      </w:r>
      <w:r>
        <w:rPr>
          <w:rFonts w:ascii="宋体" w:hAnsi="宋体" w:hint="eastAsia"/>
          <w:szCs w:val="21"/>
        </w:rPr>
        <w:t xml:space="preserve"> 8170</w:t>
      </w:r>
      <w:proofErr w:type="gramStart"/>
      <w:r>
        <w:rPr>
          <w:rFonts w:ascii="宋体" w:hAnsi="宋体" w:hint="eastAsia"/>
          <w:szCs w:val="21"/>
        </w:rPr>
        <w:t>修约至</w:t>
      </w:r>
      <w:proofErr w:type="gramEnd"/>
      <w:r>
        <w:rPr>
          <w:rFonts w:ascii="宋体" w:hAnsi="宋体" w:hint="eastAsia"/>
          <w:szCs w:val="21"/>
        </w:rPr>
        <w:t>小数点后一位。棉氨纶包芯本色纱线的公</w:t>
      </w:r>
      <w:proofErr w:type="gramStart"/>
      <w:r>
        <w:rPr>
          <w:rFonts w:ascii="宋体" w:hAnsi="宋体" w:hint="eastAsia"/>
          <w:szCs w:val="21"/>
        </w:rPr>
        <w:t>英制线</w:t>
      </w:r>
      <w:proofErr w:type="gramEnd"/>
      <w:r>
        <w:rPr>
          <w:rFonts w:ascii="宋体" w:hAnsi="宋体" w:hint="eastAsia"/>
          <w:szCs w:val="21"/>
        </w:rPr>
        <w:t>密度按式(</w:t>
      </w:r>
      <w:r>
        <w:rPr>
          <w:szCs w:val="21"/>
        </w:rPr>
        <w:t>A</w:t>
      </w:r>
      <w:r>
        <w:rPr>
          <w:rFonts w:ascii="宋体" w:hAnsi="宋体" w:hint="eastAsia"/>
          <w:szCs w:val="21"/>
        </w:rPr>
        <w:t>.3)换算，按</w:t>
      </w:r>
      <w:r>
        <w:rPr>
          <w:szCs w:val="21"/>
        </w:rPr>
        <w:t>GB/T</w:t>
      </w:r>
      <w:r>
        <w:rPr>
          <w:rFonts w:ascii="宋体" w:hAnsi="宋体" w:hint="eastAsia"/>
          <w:szCs w:val="21"/>
        </w:rPr>
        <w:t xml:space="preserve"> 8170</w:t>
      </w:r>
      <w:proofErr w:type="gramStart"/>
      <w:r>
        <w:rPr>
          <w:rFonts w:ascii="宋体" w:hAnsi="宋体" w:hint="eastAsia"/>
          <w:szCs w:val="21"/>
        </w:rPr>
        <w:t>修约至</w:t>
      </w:r>
      <w:proofErr w:type="gramEnd"/>
      <w:r>
        <w:rPr>
          <w:rFonts w:ascii="宋体" w:hAnsi="宋体" w:hint="eastAsia"/>
          <w:szCs w:val="21"/>
        </w:rPr>
        <w:t>小数点后一位。</w:t>
      </w:r>
    </w:p>
    <w:p w14:paraId="5598749C" w14:textId="502BE94B" w:rsidR="003B7BA2" w:rsidRPr="00CF02B5" w:rsidRDefault="00621F26" w:rsidP="00CF02B5">
      <w:pPr>
        <w:adjustRightInd w:val="0"/>
        <w:snapToGrid w:val="0"/>
        <w:ind w:firstLineChars="1200" w:firstLine="2520"/>
        <w:jc w:val="left"/>
        <w:rPr>
          <w:rFonts w:ascii="宋体" w:hAnsi="宋体"/>
          <w:szCs w:val="21"/>
        </w:rPr>
      </w:pPr>
      <m:oMath>
        <m:r>
          <w:rPr>
            <w:rFonts w:ascii="Cambria Math"/>
          </w:rPr>
          <m:t>W=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W</m:t>
                </m:r>
              </m:e>
              <m:sub>
                <m:r>
                  <w:rPr>
                    <w:rFonts w:ascii="Cambria Math"/>
                  </w:rPr>
                  <m:t>N</m:t>
                </m:r>
              </m:sub>
            </m:sSub>
            <m:r>
              <w:rPr>
                <w:rFonts w:asci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A</m:t>
                </m:r>
              </m:e>
              <m:sub>
                <m:r>
                  <w:rPr>
                    <w:rFonts w:ascii="Cambria Math"/>
                  </w:rPr>
                  <m:t>N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W</m:t>
                </m:r>
              </m:e>
              <m:sub>
                <m:r>
                  <w:rPr>
                    <w:rFonts w:ascii="Cambria Math"/>
                  </w:rPr>
                  <m:t>Pu</m:t>
                </m:r>
              </m:sub>
            </m:sSub>
            <m:r>
              <w:rPr>
                <w:rFonts w:asci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A</m:t>
                </m:r>
              </m:e>
              <m:sub>
                <m:r>
                  <w:rPr>
                    <w:rFonts w:ascii="Cambria Math"/>
                  </w:rPr>
                  <m:t>Pu</m:t>
                </m:r>
              </m:sub>
            </m:sSub>
          </m:num>
          <m:den>
            <m:r>
              <w:rPr>
                <w:rFonts w:ascii="Cambria Math"/>
              </w:rPr>
              <m:t>100</m:t>
            </m:r>
          </m:den>
        </m:f>
      </m:oMath>
      <w:r>
        <w:rPr>
          <w:szCs w:val="21"/>
        </w:rPr>
        <w:t xml:space="preserve"> </w:t>
      </w:r>
      <w:r w:rsidR="00930B1E">
        <w:rPr>
          <w:rFonts w:hint="eastAsia"/>
          <w:szCs w:val="21"/>
        </w:rPr>
        <w:t>……</w:t>
      </w:r>
      <w:proofErr w:type="gramStart"/>
      <w:r w:rsidR="00930B1E">
        <w:rPr>
          <w:rFonts w:hint="eastAsia"/>
          <w:szCs w:val="21"/>
        </w:rPr>
        <w:t>……</w:t>
      </w:r>
      <w:r>
        <w:rPr>
          <w:rFonts w:hint="eastAsia"/>
          <w:szCs w:val="21"/>
        </w:rPr>
        <w:t>…………………</w:t>
      </w:r>
      <w:proofErr w:type="gramEnd"/>
      <w:r>
        <w:rPr>
          <w:szCs w:val="21"/>
        </w:rPr>
        <w:t>(A.</w:t>
      </w:r>
      <w:r>
        <w:rPr>
          <w:rFonts w:hint="eastAsia"/>
          <w:szCs w:val="21"/>
        </w:rPr>
        <w:t>1</w:t>
      </w:r>
      <w:r>
        <w:rPr>
          <w:szCs w:val="21"/>
        </w:rPr>
        <w:t>)</w:t>
      </w:r>
    </w:p>
    <w:p w14:paraId="54BE797C" w14:textId="1593E69E" w:rsidR="003B7BA2" w:rsidRDefault="00621F26">
      <w:pPr>
        <w:adjustRightInd w:val="0"/>
        <w:snapToGrid w:val="0"/>
        <w:jc w:val="center"/>
        <w:rPr>
          <w:rFonts w:ascii="宋体" w:hAnsi="宋体"/>
          <w:szCs w:val="21"/>
        </w:rPr>
      </w:pPr>
      <w:r>
        <w:br/>
      </w:r>
      <w:r>
        <w:rPr>
          <w:rFonts w:ascii="宋体" w:hAnsi="宋体"/>
        </w:rPr>
        <w:br/>
      </w:r>
      <w:r w:rsidR="00CF02B5">
        <w:rPr>
          <w:rFonts w:ascii="宋体" w:hAnsi="宋体" w:hint="eastAsia"/>
        </w:rPr>
        <w:t xml:space="preserve"> </w:t>
      </w:r>
      <w:r w:rsidR="00CF02B5">
        <w:rPr>
          <w:rFonts w:ascii="宋体" w:hAnsi="宋体"/>
        </w:rPr>
        <w:t xml:space="preserve">   </w:t>
      </w:r>
      <m:oMath>
        <m:r>
          <w:rPr>
            <w:rFonts w:ascii="Cambria Math"/>
          </w:rPr>
          <m:t>W=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w:rPr>
                        <w:rFonts w:asci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100</m:t>
                    </m:r>
                  </m:den>
                </m:f>
              </m:den>
            </m:f>
            <m:r>
              <w:rPr>
                <w:rFonts w:asci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w:rPr>
                        <w:rFonts w:ascii="Cambria Math"/>
                      </w:rPr>
                      <m:t>Pu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int="eastAsia"/>
                      </w:rPr>
                      <m:t>×</m:t>
                    </m:r>
                    <m:r>
                      <w:rPr>
                        <w:rFonts w:ascii="Cambria Math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</w:rPr>
                      <m:t>Pu</m:t>
                    </m:r>
                  </m:sub>
                </m:sSub>
              </m:num>
              <m:den>
                <m:r>
                  <w:rPr>
                    <w:rFonts w:asci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Pu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100</m:t>
                    </m:r>
                  </m:den>
                </m:f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w:rPr>
                        <w:rFonts w:ascii="Cambria Math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100</m:t>
                    </m:r>
                  </m:den>
                </m:f>
              </m:den>
            </m:f>
            <m:r>
              <w:rPr>
                <w:rFonts w:asci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w:rPr>
                        <w:rFonts w:ascii="Cambria Math"/>
                      </w:rPr>
                      <m:t>Pu</m:t>
                    </m:r>
                  </m:sub>
                </m:sSub>
              </m:num>
              <m:den>
                <m:r>
                  <w:rPr>
                    <w:rFonts w:asci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Pu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100</m:t>
                    </m:r>
                  </m:den>
                </m:f>
              </m:den>
            </m:f>
          </m:den>
        </m:f>
      </m:oMath>
      <w:r w:rsidR="00930B1E">
        <w:rPr>
          <w:rFonts w:ascii="宋体" w:hAnsi="宋体"/>
        </w:rPr>
        <w:t xml:space="preserve">  </w:t>
      </w:r>
      <w:r w:rsidR="00930B1E">
        <w:rPr>
          <w:rFonts w:hint="eastAsia"/>
          <w:szCs w:val="21"/>
        </w:rPr>
        <w:t>……</w:t>
      </w:r>
      <w:proofErr w:type="gramStart"/>
      <w:r>
        <w:rPr>
          <w:rFonts w:ascii="宋体" w:hAnsi="宋体"/>
        </w:rPr>
        <w:t>………</w:t>
      </w:r>
      <w:r>
        <w:rPr>
          <w:rFonts w:hint="eastAsia"/>
          <w:szCs w:val="21"/>
        </w:rPr>
        <w:t>………………</w:t>
      </w:r>
      <w:proofErr w:type="gramEnd"/>
      <w:r>
        <w:rPr>
          <w:szCs w:val="21"/>
        </w:rPr>
        <w:t>(A.</w:t>
      </w:r>
      <w:r>
        <w:rPr>
          <w:rFonts w:ascii="宋体" w:hAnsi="宋体" w:hint="eastAsia"/>
          <w:szCs w:val="21"/>
        </w:rPr>
        <w:t>2</w:t>
      </w:r>
      <w:r>
        <w:rPr>
          <w:szCs w:val="21"/>
        </w:rPr>
        <w:t>)</w:t>
      </w:r>
    </w:p>
    <w:p w14:paraId="2A476AB5" w14:textId="77777777" w:rsidR="003B7BA2" w:rsidRDefault="00621F26">
      <w:pPr>
        <w:adjustRightInd w:val="0"/>
        <w:snapToGrid w:val="0"/>
        <w:jc w:val="center"/>
        <w:rPr>
          <w:rFonts w:ascii="宋体" w:hAnsi="宋体"/>
          <w:szCs w:val="21"/>
        </w:rPr>
      </w:pPr>
      <w:r>
        <w:br/>
      </w:r>
    </w:p>
    <w:p w14:paraId="10D5615F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式中：</w:t>
      </w:r>
    </w:p>
    <w:p w14:paraId="65053527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</w:rPr>
      </w:pPr>
      <w:r>
        <w:rPr>
          <w:rFonts w:hint="eastAsia"/>
          <w:i/>
          <w:iCs/>
        </w:rPr>
        <w:t>W</w:t>
      </w:r>
      <w:r>
        <w:rPr>
          <w:rFonts w:ascii="宋体" w:hAnsi="宋体" w:hint="eastAsia"/>
          <w:szCs w:val="21"/>
        </w:rPr>
        <w:t>——</w:t>
      </w:r>
      <w:r>
        <w:rPr>
          <w:rFonts w:ascii="宋体" w:hAnsi="宋体" w:hint="eastAsia"/>
        </w:rPr>
        <w:t>锦纶长丝氨纶包覆纱</w:t>
      </w:r>
      <w:r>
        <w:rPr>
          <w:rFonts w:ascii="宋体" w:hAnsi="宋体" w:hint="eastAsia"/>
          <w:szCs w:val="21"/>
        </w:rPr>
        <w:t>的公定回潮率，%</w:t>
      </w:r>
      <w:r>
        <w:rPr>
          <w:rFonts w:ascii="宋体" w:hAnsi="宋体" w:hint="eastAsia"/>
        </w:rPr>
        <w:t>；</w:t>
      </w:r>
    </w:p>
    <w:p w14:paraId="13D5097D" w14:textId="37AF7E43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</w:rPr>
      </w:pPr>
      <w:r>
        <w:rPr>
          <w:rFonts w:hint="eastAsia"/>
          <w:i/>
          <w:iCs/>
        </w:rPr>
        <w:t>W</w:t>
      </w:r>
      <w:r>
        <w:rPr>
          <w:i/>
          <w:iCs/>
          <w:vertAlign w:val="subscript"/>
        </w:rPr>
        <w:t>N</w:t>
      </w:r>
      <w:r>
        <w:rPr>
          <w:rFonts w:ascii="宋体" w:hAnsi="宋体" w:hint="eastAsia"/>
          <w:szCs w:val="21"/>
        </w:rPr>
        <w:t>——锦纶长丝的公定回潮率，%；</w:t>
      </w:r>
    </w:p>
    <w:p w14:paraId="6ED9BE99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szCs w:val="21"/>
        </w:rPr>
      </w:pPr>
      <w:proofErr w:type="spellStart"/>
      <w:r>
        <w:rPr>
          <w:rFonts w:hint="eastAsia"/>
          <w:i/>
          <w:iCs/>
        </w:rPr>
        <w:t>W</w:t>
      </w:r>
      <w:r>
        <w:rPr>
          <w:rFonts w:hint="eastAsia"/>
          <w:i/>
          <w:iCs/>
          <w:vertAlign w:val="subscript"/>
        </w:rPr>
        <w:t>Pu</w:t>
      </w:r>
      <w:proofErr w:type="spellEnd"/>
      <w:r>
        <w:rPr>
          <w:rFonts w:ascii="宋体" w:hAnsi="宋体" w:hint="eastAsia"/>
          <w:szCs w:val="21"/>
        </w:rPr>
        <w:t>——氨纶</w:t>
      </w:r>
      <w:r>
        <w:rPr>
          <w:rFonts w:hAnsi="宋体" w:cs="宋体" w:hint="eastAsia"/>
        </w:rPr>
        <w:t>长丝</w:t>
      </w:r>
      <w:r>
        <w:rPr>
          <w:rFonts w:ascii="宋体" w:hAnsi="宋体" w:hint="eastAsia"/>
          <w:szCs w:val="21"/>
        </w:rPr>
        <w:t>的公定回潮率，%；</w:t>
      </w:r>
    </w:p>
    <w:p w14:paraId="3271EAA5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szCs w:val="21"/>
        </w:rPr>
      </w:pPr>
      <w:r>
        <w:rPr>
          <w:rFonts w:hint="eastAsia"/>
          <w:i/>
          <w:iCs/>
        </w:rPr>
        <w:t>A</w:t>
      </w:r>
      <w:r>
        <w:rPr>
          <w:i/>
          <w:iCs/>
          <w:vertAlign w:val="subscript"/>
        </w:rPr>
        <w:t>N</w:t>
      </w:r>
      <w:r>
        <w:rPr>
          <w:rFonts w:hint="eastAsia"/>
          <w:i/>
          <w:iCs/>
        </w:rPr>
        <w:t>、</w:t>
      </w:r>
      <w:r>
        <w:rPr>
          <w:rFonts w:hint="eastAsia"/>
          <w:i/>
          <w:iCs/>
        </w:rPr>
        <w:t>A</w:t>
      </w:r>
      <w:r>
        <w:rPr>
          <w:rFonts w:hint="eastAsia"/>
          <w:i/>
          <w:iCs/>
          <w:vertAlign w:val="subscript"/>
        </w:rPr>
        <w:t>Pu</w:t>
      </w:r>
      <w:r>
        <w:rPr>
          <w:rFonts w:ascii="宋体" w:hAnsi="宋体" w:hint="eastAsia"/>
          <w:szCs w:val="21"/>
        </w:rPr>
        <w:t>——锦纶、氨纶的干燥质量百分比例，%；</w:t>
      </w:r>
    </w:p>
    <w:p w14:paraId="5743878B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szCs w:val="21"/>
        </w:rPr>
      </w:pPr>
      <w:r>
        <w:rPr>
          <w:rFonts w:hint="eastAsia"/>
          <w:i/>
          <w:iCs/>
        </w:rPr>
        <w:t>B</w:t>
      </w:r>
      <w:r>
        <w:rPr>
          <w:i/>
          <w:iCs/>
          <w:vertAlign w:val="subscript"/>
        </w:rPr>
        <w:t>N</w:t>
      </w:r>
      <w:r>
        <w:rPr>
          <w:rFonts w:hint="eastAsia"/>
          <w:i/>
          <w:iCs/>
        </w:rPr>
        <w:t>、</w:t>
      </w:r>
      <w:proofErr w:type="spellStart"/>
      <w:r>
        <w:rPr>
          <w:rFonts w:hint="eastAsia"/>
          <w:i/>
          <w:iCs/>
        </w:rPr>
        <w:t>B</w:t>
      </w:r>
      <w:r>
        <w:rPr>
          <w:i/>
          <w:iCs/>
          <w:vertAlign w:val="subscript"/>
        </w:rPr>
        <w:t>Pu</w:t>
      </w:r>
      <w:proofErr w:type="spellEnd"/>
      <w:r>
        <w:rPr>
          <w:rFonts w:ascii="宋体" w:hAnsi="宋体" w:hint="eastAsia"/>
          <w:szCs w:val="21"/>
        </w:rPr>
        <w:t>——锦纶、氨纶的公定质量混纺百分比例，%。</w:t>
      </w:r>
    </w:p>
    <w:p w14:paraId="54B3C3E6" w14:textId="77777777" w:rsidR="003B7BA2" w:rsidRDefault="00621F26" w:rsidP="00930B1E">
      <w:pPr>
        <w:adjustRightInd w:val="0"/>
        <w:snapToGrid w:val="0"/>
        <w:ind w:right="840" w:firstLineChars="1200" w:firstLine="2520"/>
        <w:rPr>
          <w:szCs w:val="21"/>
        </w:rPr>
      </w:pPr>
      <w:r w:rsidRPr="00616EE2">
        <w:rPr>
          <w:position w:val="-24"/>
        </w:rPr>
        <w:object w:dxaOrig="1065" w:dyaOrig="615" w14:anchorId="5C606C38">
          <v:shape id="_x0000_i1026" type="#_x0000_t75" style="width:53.5pt;height:31pt" o:ole="">
            <v:imagedata r:id="rId19" o:title=""/>
          </v:shape>
          <o:OLEObject Type="Embed" ProgID="Equation.3" ShapeID="_x0000_i1026" DrawAspect="Content" ObjectID="_1696338555" r:id="rId20"/>
        </w:object>
      </w:r>
      <w:r>
        <w:rPr>
          <w:rFonts w:hint="eastAsia"/>
          <w:szCs w:val="21"/>
        </w:rPr>
        <w:t>……</w:t>
      </w:r>
      <w:proofErr w:type="gramStart"/>
      <w:r>
        <w:rPr>
          <w:rFonts w:hint="eastAsia"/>
          <w:szCs w:val="21"/>
        </w:rPr>
        <w:t>……………</w:t>
      </w:r>
      <w:proofErr w:type="gramEnd"/>
      <w:r>
        <w:rPr>
          <w:szCs w:val="21"/>
        </w:rPr>
        <w:t>(A.</w:t>
      </w:r>
      <w:r>
        <w:rPr>
          <w:rFonts w:ascii="宋体" w:hAnsi="宋体" w:hint="eastAsia"/>
          <w:szCs w:val="21"/>
        </w:rPr>
        <w:t>3</w:t>
      </w:r>
      <w:r>
        <w:rPr>
          <w:szCs w:val="21"/>
        </w:rPr>
        <w:t>)</w:t>
      </w:r>
    </w:p>
    <w:p w14:paraId="0F6F37AF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式中：</w:t>
      </w:r>
    </w:p>
    <w:p w14:paraId="38B7E1FB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</w:rPr>
      </w:pPr>
      <w:r>
        <w:rPr>
          <w:rFonts w:hint="eastAsia"/>
          <w:i/>
          <w:iCs/>
        </w:rPr>
        <w:t>T</w:t>
      </w:r>
      <w:r>
        <w:rPr>
          <w:rFonts w:hint="eastAsia"/>
          <w:i/>
          <w:iCs/>
          <w:vertAlign w:val="subscript"/>
        </w:rPr>
        <w:t>t</w:t>
      </w:r>
      <w:r>
        <w:rPr>
          <w:rFonts w:ascii="宋体" w:hAnsi="宋体" w:hint="eastAsia"/>
          <w:szCs w:val="21"/>
        </w:rPr>
        <w:t>——</w:t>
      </w:r>
      <w:r>
        <w:rPr>
          <w:rFonts w:ascii="宋体" w:hAnsi="宋体" w:hint="eastAsia"/>
        </w:rPr>
        <w:t>锦纶长丝氨纶包覆纱</w:t>
      </w:r>
      <w:r>
        <w:rPr>
          <w:rFonts w:ascii="宋体" w:hAnsi="宋体" w:hint="eastAsia"/>
          <w:szCs w:val="21"/>
        </w:rPr>
        <w:t>线密度，单位为特克斯(</w:t>
      </w:r>
      <w:proofErr w:type="spellStart"/>
      <w:r>
        <w:rPr>
          <w:szCs w:val="21"/>
        </w:rPr>
        <w:t>tex</w:t>
      </w:r>
      <w:proofErr w:type="spellEnd"/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</w:rPr>
        <w:t>；</w:t>
      </w:r>
    </w:p>
    <w:p w14:paraId="016536E0" w14:textId="77777777" w:rsidR="003B7BA2" w:rsidRDefault="00621F26">
      <w:pPr>
        <w:adjustRightInd w:val="0"/>
        <w:snapToGrid w:val="0"/>
        <w:ind w:firstLineChars="200" w:firstLine="420"/>
        <w:jc w:val="left"/>
        <w:rPr>
          <w:rFonts w:ascii="宋体" w:hAnsi="宋体"/>
          <w:szCs w:val="21"/>
        </w:rPr>
      </w:pPr>
      <w:r>
        <w:rPr>
          <w:rFonts w:hint="eastAsia"/>
          <w:i/>
          <w:iCs/>
        </w:rPr>
        <w:t>N</w:t>
      </w:r>
      <w:r>
        <w:rPr>
          <w:rFonts w:hint="eastAsia"/>
          <w:i/>
          <w:iCs/>
          <w:vertAlign w:val="subscript"/>
        </w:rPr>
        <w:t>e</w:t>
      </w:r>
      <w:r>
        <w:rPr>
          <w:rFonts w:ascii="宋体" w:hAnsi="宋体" w:hint="eastAsia"/>
          <w:szCs w:val="21"/>
        </w:rPr>
        <w:t>——</w:t>
      </w:r>
      <w:r>
        <w:rPr>
          <w:rFonts w:ascii="宋体" w:hAnsi="宋体" w:hint="eastAsia"/>
        </w:rPr>
        <w:t>锦纶长丝氨纶包覆纱</w:t>
      </w:r>
      <w:r>
        <w:rPr>
          <w:rFonts w:ascii="宋体" w:hAnsi="宋体" w:hint="eastAsia"/>
          <w:szCs w:val="21"/>
        </w:rPr>
        <w:t>的英制支数，单位为支(</w:t>
      </w:r>
      <w:r>
        <w:rPr>
          <w:rFonts w:ascii="宋体" w:hAnsi="宋体" w:hint="eastAsia"/>
          <w:szCs w:val="21"/>
          <w:vertAlign w:val="superscript"/>
        </w:rPr>
        <w:t>S</w:t>
      </w:r>
      <w:r>
        <w:rPr>
          <w:rFonts w:ascii="宋体" w:hAnsi="宋体" w:hint="eastAsia"/>
          <w:szCs w:val="21"/>
        </w:rPr>
        <w:t>)。</w:t>
      </w:r>
    </w:p>
    <w:p w14:paraId="22F6D6F0" w14:textId="77777777" w:rsidR="003B7BA2" w:rsidRDefault="00621F26">
      <w:pPr>
        <w:adjustRightInd w:val="0"/>
        <w:snapToGrid w:val="0"/>
        <w:ind w:firstLineChars="200" w:firstLine="360"/>
        <w:jc w:val="left"/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示例</w:t>
      </w:r>
      <w:r>
        <w:rPr>
          <w:rFonts w:ascii="宋体" w:hAnsi="宋体" w:hint="eastAsia"/>
          <w:b/>
          <w:bCs/>
          <w:sz w:val="18"/>
          <w:szCs w:val="18"/>
        </w:rPr>
        <w:t>：</w:t>
      </w:r>
    </w:p>
    <w:p w14:paraId="72A08B6E" w14:textId="77777777" w:rsidR="003B7BA2" w:rsidRDefault="00621F26">
      <w:pPr>
        <w:adjustRightInd w:val="0"/>
        <w:snapToGrid w:val="0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93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/>
          <w:sz w:val="18"/>
          <w:szCs w:val="18"/>
        </w:rPr>
        <w:t>7</w:t>
      </w:r>
      <w:r>
        <w:rPr>
          <w:rFonts w:ascii="宋体" w:hAnsi="宋体" w:hint="eastAsia"/>
          <w:sz w:val="18"/>
          <w:szCs w:val="18"/>
        </w:rPr>
        <w:t>锦纶氨纶包芯纱公定回潮率的计算：</w:t>
      </w:r>
    </w:p>
    <w:p w14:paraId="1411E2ED" w14:textId="77777777" w:rsidR="003B7BA2" w:rsidRDefault="00621F26">
      <w:pPr>
        <w:adjustRightInd w:val="0"/>
        <w:snapToGrid w:val="0"/>
        <w:ind w:firstLineChars="200" w:firstLine="420"/>
        <w:jc w:val="center"/>
        <w:rPr>
          <w:rFonts w:eastAsia="黑体"/>
        </w:rPr>
      </w:pPr>
      <m:oMathPara>
        <m:oMath>
          <m:r>
            <w:rPr>
              <w:rFonts w:asci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93</m:t>
                  </m:r>
                  <m:r>
                    <w:rPr>
                      <w:rFonts w:ascii="Cambria Math"/>
                    </w:rPr>
                    <m:t>×</m:t>
                  </m:r>
                  <m:r>
                    <w:rPr>
                      <w:rFonts w:ascii="Cambria Math"/>
                    </w:rPr>
                    <m:t>4.5</m:t>
                  </m:r>
                </m:num>
                <m:den>
                  <m:r>
                    <w:rPr>
                      <w:rFonts w:asci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4.5</m:t>
                      </m:r>
                    </m:num>
                    <m:den>
                      <m:r>
                        <w:rPr>
                          <w:rFonts w:ascii="Cambria Math"/>
                        </w:rPr>
                        <m:t>100</m:t>
                      </m:r>
                    </m:den>
                  </m:f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7</m:t>
                  </m:r>
                  <m:r>
                    <w:rPr>
                      <w:rFonts w:ascii="Cambria Math"/>
                    </w:rPr>
                    <m:t>×</m:t>
                  </m:r>
                  <m:r>
                    <w:rPr>
                      <w:rFonts w:ascii="Cambria Math"/>
                    </w:rPr>
                    <m:t>1.3</m:t>
                  </m:r>
                </m:num>
                <m:den>
                  <m:r>
                    <w:rPr>
                      <w:rFonts w:asci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1.3</m:t>
                      </m:r>
                    </m:num>
                    <m:den>
                      <m:r>
                        <w:rPr>
                          <w:rFonts w:ascii="Cambria Math"/>
                        </w:rPr>
                        <m:t>100</m:t>
                      </m:r>
                    </m:den>
                  </m:f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93</m:t>
                  </m:r>
                </m:num>
                <m:den>
                  <m:r>
                    <w:rPr>
                      <w:rFonts w:asci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4.5</m:t>
                      </m:r>
                    </m:num>
                    <m:den>
                      <m:r>
                        <w:rPr>
                          <w:rFonts w:ascii="Cambria Math"/>
                        </w:rPr>
                        <m:t>100</m:t>
                      </m:r>
                    </m:den>
                  </m:f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7</m:t>
                  </m:r>
                </m:num>
                <m:den>
                  <m:r>
                    <w:rPr>
                      <w:rFonts w:asci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1.3</m:t>
                      </m:r>
                    </m:num>
                    <m:den>
                      <m:r>
                        <w:rPr>
                          <w:rFonts w:ascii="Cambria Math"/>
                        </w:rPr>
                        <m:t>100</m:t>
                      </m:r>
                    </m:den>
                  </m:f>
                </m:den>
              </m:f>
            </m:den>
          </m:f>
          <m:r>
            <w:rPr>
              <w:rFonts w:ascii="Cambria Math"/>
            </w:rPr>
            <m:t>=4.3%</m:t>
          </m:r>
        </m:oMath>
      </m:oMathPara>
    </w:p>
    <w:p w14:paraId="0D3B65CF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3ABD6328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0E91CEC6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0AB64239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0D173258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4DF2FED5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7E27194D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3D029CB4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28427770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18ECD98F" w14:textId="77777777" w:rsidR="00202533" w:rsidRDefault="00202533">
      <w:pPr>
        <w:jc w:val="left"/>
        <w:rPr>
          <w:rFonts w:ascii="黑体" w:eastAsia="黑体" w:hAnsi="宋体"/>
          <w:szCs w:val="21"/>
        </w:rPr>
      </w:pPr>
    </w:p>
    <w:p w14:paraId="5162FC91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5D803AAA" w14:textId="77777777" w:rsidR="003B7BA2" w:rsidRDefault="00621F26">
      <w:pPr>
        <w:adjustRightInd w:val="0"/>
        <w:snapToGrid w:val="0"/>
        <w:jc w:val="center"/>
        <w:rPr>
          <w:rFonts w:ascii="黑体" w:eastAsia="黑体" w:hAnsi="黑体"/>
          <w:b/>
          <w:color w:val="000000"/>
        </w:rPr>
      </w:pPr>
      <w:r>
        <w:rPr>
          <w:rFonts w:ascii="黑体" w:eastAsia="黑体" w:hAnsi="黑体" w:hint="eastAsia"/>
          <w:color w:val="000000"/>
        </w:rPr>
        <w:lastRenderedPageBreak/>
        <w:t>附录</w:t>
      </w:r>
      <w:r>
        <w:rPr>
          <w:rFonts w:eastAsia="黑体"/>
          <w:b/>
          <w:color w:val="000000"/>
        </w:rPr>
        <w:t>B</w:t>
      </w:r>
    </w:p>
    <w:p w14:paraId="1B576C7E" w14:textId="77777777" w:rsidR="003B7BA2" w:rsidRDefault="00621F26">
      <w:pPr>
        <w:adjustRightInd w:val="0"/>
        <w:snapToGrid w:val="0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（规范性附录）</w:t>
      </w:r>
    </w:p>
    <w:p w14:paraId="03E9E45C" w14:textId="77777777" w:rsidR="003B7BA2" w:rsidRDefault="00621F26">
      <w:pPr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单位面积无浆干燥质量测定方法</w:t>
      </w:r>
    </w:p>
    <w:p w14:paraId="3EEA54F2" w14:textId="77777777" w:rsidR="003B7BA2" w:rsidRDefault="00621F26" w:rsidP="00264D8D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.1  </w:t>
      </w:r>
      <w:r>
        <w:rPr>
          <w:rFonts w:ascii="黑体" w:eastAsia="黑体" w:hAnsi="黑体" w:hint="eastAsia"/>
          <w:color w:val="000000"/>
          <w:szCs w:val="21"/>
        </w:rPr>
        <w:t>原理</w:t>
      </w:r>
    </w:p>
    <w:p w14:paraId="3EC9923E" w14:textId="77777777" w:rsidR="003B7BA2" w:rsidRDefault="00621F26">
      <w:pPr>
        <w:adjustRightInd w:val="0"/>
        <w:snapToGrid w:val="0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测量试样烘前质量和实际面积，再裁剪布条进行退浆试验，根据布条退浆前质量及退浆后干燥质量，计算出试样单位面积无浆干燥质量。</w:t>
      </w:r>
    </w:p>
    <w:p w14:paraId="55FC358E" w14:textId="77777777" w:rsidR="003B7BA2" w:rsidRDefault="00621F26" w:rsidP="00264D8D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  </w:t>
      </w:r>
      <w:r>
        <w:rPr>
          <w:rFonts w:ascii="黑体" w:eastAsia="黑体" w:hAnsi="黑体" w:hint="eastAsia"/>
          <w:color w:val="000000"/>
          <w:szCs w:val="21"/>
        </w:rPr>
        <w:t>设备和用具</w:t>
      </w:r>
    </w:p>
    <w:p w14:paraId="479F6B0B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.2.1  </w:t>
      </w:r>
      <w:r>
        <w:rPr>
          <w:rFonts w:ascii="宋体" w:hAnsi="宋体" w:hint="eastAsia"/>
          <w:color w:val="000000"/>
          <w:szCs w:val="21"/>
        </w:rPr>
        <w:t>天平</w:t>
      </w:r>
      <w:r>
        <w:rPr>
          <w:rFonts w:ascii="宋体" w:hAnsi="宋体"/>
          <w:color w:val="000000"/>
          <w:szCs w:val="21"/>
        </w:rPr>
        <w:t xml:space="preserve">: </w:t>
      </w:r>
      <w:r>
        <w:rPr>
          <w:rFonts w:ascii="宋体" w:hAnsi="宋体" w:hint="eastAsia"/>
          <w:color w:val="000000"/>
          <w:szCs w:val="21"/>
        </w:rPr>
        <w:t>分度值</w:t>
      </w:r>
      <w:r>
        <w:rPr>
          <w:rFonts w:ascii="宋体" w:hAnsi="宋体" w:hint="eastAsia"/>
          <w:color w:val="000000"/>
        </w:rPr>
        <w:t>为</w:t>
      </w:r>
      <w:r>
        <w:rPr>
          <w:rFonts w:ascii="宋体" w:hAnsi="宋体"/>
          <w:color w:val="000000"/>
        </w:rPr>
        <w:t xml:space="preserve">0.01 </w:t>
      </w:r>
      <w:r>
        <w:rPr>
          <w:color w:val="000000"/>
        </w:rPr>
        <w:t>g</w:t>
      </w:r>
      <w:r>
        <w:rPr>
          <w:rFonts w:ascii="宋体" w:hAnsi="宋体" w:hint="eastAsia"/>
          <w:color w:val="000000"/>
          <w:szCs w:val="21"/>
        </w:rPr>
        <w:t>。</w:t>
      </w:r>
    </w:p>
    <w:p w14:paraId="49DA5266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.2.2  </w:t>
      </w:r>
      <w:r>
        <w:rPr>
          <w:rFonts w:ascii="宋体" w:hAnsi="宋体" w:hint="eastAsia"/>
          <w:color w:val="000000"/>
          <w:szCs w:val="21"/>
        </w:rPr>
        <w:t>烘箱</w:t>
      </w:r>
      <w:r>
        <w:rPr>
          <w:rFonts w:ascii="宋体" w:hAnsi="宋体"/>
          <w:color w:val="000000"/>
          <w:szCs w:val="21"/>
        </w:rPr>
        <w:t xml:space="preserve">: </w:t>
      </w:r>
      <w:r>
        <w:rPr>
          <w:rFonts w:ascii="宋体" w:hAnsi="宋体" w:hint="eastAsia"/>
          <w:color w:val="000000"/>
          <w:szCs w:val="21"/>
        </w:rPr>
        <w:t>能保持温度</w:t>
      </w:r>
      <w:r>
        <w:rPr>
          <w:rFonts w:ascii="宋体" w:hAnsi="宋体"/>
          <w:color w:val="000000"/>
          <w:szCs w:val="21"/>
        </w:rPr>
        <w:t>105</w:t>
      </w:r>
      <w:r>
        <w:rPr>
          <w:rFonts w:ascii="宋体" w:hAnsi="宋体" w:hint="eastAsia"/>
          <w:color w:val="000000"/>
          <w:sz w:val="18"/>
          <w:szCs w:val="18"/>
        </w:rPr>
        <w:t>～</w:t>
      </w:r>
      <w:r>
        <w:rPr>
          <w:rFonts w:ascii="宋体" w:hAnsi="宋体"/>
          <w:color w:val="000000"/>
          <w:szCs w:val="21"/>
        </w:rPr>
        <w:t>110</w:t>
      </w:r>
      <w:r>
        <w:rPr>
          <w:rFonts w:ascii="宋体" w:hAnsi="宋体" w:hint="eastAsia"/>
          <w:color w:val="000000"/>
          <w:szCs w:val="21"/>
        </w:rPr>
        <w:t>℃。</w:t>
      </w:r>
    </w:p>
    <w:p w14:paraId="5797DEE2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.2.3  </w:t>
      </w:r>
      <w:r>
        <w:rPr>
          <w:rFonts w:ascii="宋体" w:hAnsi="宋体" w:hint="eastAsia"/>
          <w:color w:val="000000"/>
          <w:szCs w:val="21"/>
        </w:rPr>
        <w:t>电炉；</w:t>
      </w:r>
    </w:p>
    <w:p w14:paraId="784E570B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.2.4  </w:t>
      </w:r>
      <w:r>
        <w:rPr>
          <w:rFonts w:ascii="宋体" w:hAnsi="宋体" w:hint="eastAsia"/>
          <w:color w:val="000000"/>
          <w:szCs w:val="21"/>
        </w:rPr>
        <w:t>玻璃烧杯</w:t>
      </w:r>
      <w:r>
        <w:rPr>
          <w:rFonts w:ascii="宋体" w:hAnsi="宋体"/>
          <w:color w:val="000000"/>
          <w:szCs w:val="21"/>
        </w:rPr>
        <w:t xml:space="preserve">: </w:t>
      </w:r>
      <w:r>
        <w:rPr>
          <w:rFonts w:ascii="宋体" w:hAnsi="宋体" w:hint="eastAsia"/>
          <w:color w:val="000000"/>
          <w:szCs w:val="21"/>
        </w:rPr>
        <w:t>容量</w:t>
      </w:r>
      <w:r>
        <w:rPr>
          <w:rFonts w:ascii="宋体" w:hAnsi="宋体"/>
          <w:color w:val="000000"/>
          <w:szCs w:val="21"/>
        </w:rPr>
        <w:t>50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 w:val="18"/>
          <w:szCs w:val="18"/>
        </w:rPr>
        <w:t>～</w:t>
      </w:r>
      <w:r>
        <w:rPr>
          <w:rFonts w:ascii="宋体" w:hAnsi="宋体"/>
          <w:color w:val="000000"/>
          <w:szCs w:val="21"/>
        </w:rPr>
        <w:t>2000</w:t>
      </w:r>
      <w:r>
        <w:rPr>
          <w:color w:val="000000"/>
          <w:szCs w:val="21"/>
        </w:rPr>
        <w:t xml:space="preserve"> mL</w:t>
      </w:r>
      <w:r>
        <w:rPr>
          <w:rFonts w:ascii="宋体" w:hAnsi="宋体" w:hint="eastAsia"/>
          <w:color w:val="000000"/>
          <w:szCs w:val="21"/>
        </w:rPr>
        <w:t>。</w:t>
      </w:r>
    </w:p>
    <w:p w14:paraId="706E441E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.2.5  </w:t>
      </w:r>
      <w:r>
        <w:rPr>
          <w:rFonts w:ascii="宋体" w:hAnsi="宋体" w:hint="eastAsia"/>
          <w:color w:val="000000"/>
          <w:szCs w:val="21"/>
        </w:rPr>
        <w:t>玻璃瓶</w:t>
      </w:r>
      <w:r>
        <w:rPr>
          <w:rFonts w:ascii="宋体" w:hAnsi="宋体"/>
          <w:color w:val="000000"/>
          <w:szCs w:val="21"/>
        </w:rPr>
        <w:t>: 125</w:t>
      </w:r>
      <w:r>
        <w:rPr>
          <w:color w:val="000000"/>
          <w:szCs w:val="21"/>
        </w:rPr>
        <w:t xml:space="preserve"> mL</w:t>
      </w:r>
      <w:r>
        <w:rPr>
          <w:rFonts w:ascii="宋体" w:hAnsi="宋体" w:hint="eastAsia"/>
          <w:color w:val="000000"/>
          <w:sz w:val="18"/>
          <w:szCs w:val="18"/>
        </w:rPr>
        <w:t>～</w:t>
      </w:r>
      <w:r>
        <w:rPr>
          <w:rFonts w:ascii="宋体" w:hAnsi="宋体"/>
          <w:color w:val="000000"/>
          <w:sz w:val="18"/>
          <w:szCs w:val="18"/>
        </w:rPr>
        <w:t>1000</w:t>
      </w:r>
      <w:r>
        <w:rPr>
          <w:color w:val="000000"/>
          <w:szCs w:val="21"/>
        </w:rPr>
        <w:t xml:space="preserve"> mL</w:t>
      </w:r>
      <w:r>
        <w:rPr>
          <w:rFonts w:hint="eastAsia"/>
          <w:color w:val="000000"/>
          <w:szCs w:val="21"/>
        </w:rPr>
        <w:t>。</w:t>
      </w:r>
    </w:p>
    <w:p w14:paraId="51382E4E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.2.6  </w:t>
      </w:r>
      <w:r>
        <w:rPr>
          <w:rFonts w:ascii="宋体" w:hAnsi="宋体" w:hint="eastAsia"/>
          <w:color w:val="000000"/>
          <w:szCs w:val="21"/>
        </w:rPr>
        <w:t>量筒</w:t>
      </w:r>
      <w:r>
        <w:rPr>
          <w:rFonts w:ascii="宋体" w:hAnsi="宋体"/>
          <w:color w:val="000000"/>
          <w:szCs w:val="21"/>
        </w:rPr>
        <w:t xml:space="preserve">: </w:t>
      </w:r>
      <w:r>
        <w:rPr>
          <w:rFonts w:ascii="宋体" w:hAnsi="宋体" w:hint="eastAsia"/>
          <w:color w:val="000000"/>
          <w:szCs w:val="21"/>
        </w:rPr>
        <w:t>容量</w:t>
      </w:r>
      <w:r>
        <w:rPr>
          <w:rFonts w:ascii="宋体" w:hAnsi="宋体"/>
          <w:color w:val="000000"/>
          <w:szCs w:val="21"/>
        </w:rPr>
        <w:t>25</w:t>
      </w:r>
      <w:r>
        <w:rPr>
          <w:color w:val="000000"/>
          <w:szCs w:val="21"/>
        </w:rPr>
        <w:t xml:space="preserve"> mL</w:t>
      </w:r>
      <w:r>
        <w:rPr>
          <w:rFonts w:ascii="宋体" w:hAnsi="宋体" w:hint="eastAsia"/>
          <w:color w:val="000000"/>
          <w:sz w:val="18"/>
          <w:szCs w:val="18"/>
        </w:rPr>
        <w:t>～</w:t>
      </w:r>
      <w:r>
        <w:rPr>
          <w:rFonts w:ascii="宋体" w:hAnsi="宋体"/>
          <w:color w:val="000000"/>
          <w:szCs w:val="21"/>
        </w:rPr>
        <w:t>1000</w:t>
      </w:r>
      <w:r>
        <w:rPr>
          <w:color w:val="000000"/>
          <w:szCs w:val="21"/>
        </w:rPr>
        <w:t xml:space="preserve"> mL</w:t>
      </w:r>
      <w:r>
        <w:rPr>
          <w:rFonts w:ascii="宋体" w:hAnsi="宋体" w:hint="eastAsia"/>
          <w:color w:val="000000"/>
          <w:szCs w:val="21"/>
        </w:rPr>
        <w:t>。</w:t>
      </w:r>
    </w:p>
    <w:p w14:paraId="73554677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.2.7  </w:t>
      </w:r>
      <w:r>
        <w:rPr>
          <w:rFonts w:ascii="宋体" w:hAnsi="宋体" w:hint="eastAsia"/>
          <w:color w:val="000000"/>
          <w:szCs w:val="21"/>
        </w:rPr>
        <w:t>剪刀。</w:t>
      </w:r>
    </w:p>
    <w:p w14:paraId="297D4528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.2.8  </w:t>
      </w:r>
      <w:r>
        <w:rPr>
          <w:rFonts w:ascii="宋体" w:hAnsi="宋体" w:hint="eastAsia"/>
          <w:color w:val="000000"/>
          <w:szCs w:val="21"/>
        </w:rPr>
        <w:t>钢尺</w:t>
      </w:r>
      <w:r>
        <w:rPr>
          <w:rFonts w:ascii="宋体" w:hAnsi="宋体"/>
          <w:color w:val="000000"/>
          <w:szCs w:val="21"/>
        </w:rPr>
        <w:t>:</w:t>
      </w:r>
      <w:r>
        <w:rPr>
          <w:rFonts w:ascii="宋体" w:hAnsi="宋体" w:hint="eastAsia"/>
          <w:color w:val="000000"/>
          <w:szCs w:val="21"/>
        </w:rPr>
        <w:t>分度值为1</w:t>
      </w:r>
      <w:r>
        <w:rPr>
          <w:color w:val="000000"/>
          <w:szCs w:val="21"/>
        </w:rPr>
        <w:t>mm</w:t>
      </w:r>
      <w:r>
        <w:rPr>
          <w:rFonts w:ascii="宋体" w:hAnsi="宋体" w:hint="eastAsia"/>
          <w:color w:val="000000"/>
          <w:szCs w:val="21"/>
        </w:rPr>
        <w:t>。</w:t>
      </w:r>
    </w:p>
    <w:p w14:paraId="45D2E82C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.2.9  </w:t>
      </w:r>
      <w:r>
        <w:rPr>
          <w:rFonts w:ascii="宋体" w:hAnsi="宋体" w:hint="eastAsia"/>
          <w:color w:val="000000"/>
          <w:szCs w:val="21"/>
        </w:rPr>
        <w:t>玻璃棒。</w:t>
      </w:r>
    </w:p>
    <w:p w14:paraId="4721B541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.2.10  </w:t>
      </w:r>
      <w:r>
        <w:rPr>
          <w:rFonts w:ascii="宋体" w:hAnsi="宋体" w:hint="eastAsia"/>
          <w:color w:val="000000"/>
          <w:szCs w:val="21"/>
        </w:rPr>
        <w:t>干燥器。</w:t>
      </w:r>
    </w:p>
    <w:p w14:paraId="73334D36" w14:textId="77777777" w:rsidR="003B7BA2" w:rsidRDefault="00621F26" w:rsidP="00264D8D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.3  </w:t>
      </w:r>
      <w:r>
        <w:rPr>
          <w:rFonts w:ascii="黑体" w:eastAsia="黑体" w:hAnsi="黑体" w:hint="eastAsia"/>
          <w:color w:val="000000"/>
          <w:szCs w:val="21"/>
        </w:rPr>
        <w:t>试剂准备</w:t>
      </w:r>
    </w:p>
    <w:p w14:paraId="1225FF37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.3.1  </w:t>
      </w:r>
      <w:r>
        <w:rPr>
          <w:rFonts w:ascii="宋体" w:hAnsi="宋体" w:hint="eastAsia"/>
          <w:color w:val="000000"/>
          <w:szCs w:val="21"/>
        </w:rPr>
        <w:t>硫酸备用液：</w:t>
      </w:r>
      <w:r>
        <w:rPr>
          <w:rFonts w:ascii="宋体" w:hAnsi="宋体"/>
          <w:color w:val="000000"/>
          <w:szCs w:val="21"/>
        </w:rPr>
        <w:t>1.84g/mL</w:t>
      </w:r>
      <w:r>
        <w:rPr>
          <w:rFonts w:ascii="宋体" w:hAnsi="宋体" w:hint="eastAsia"/>
          <w:color w:val="000000"/>
          <w:szCs w:val="21"/>
        </w:rPr>
        <w:t>。</w:t>
      </w:r>
    </w:p>
    <w:p w14:paraId="56BC985A" w14:textId="77777777" w:rsidR="003B7BA2" w:rsidRDefault="00621F26">
      <w:pPr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.3.2  </w:t>
      </w:r>
      <w:r>
        <w:rPr>
          <w:rFonts w:ascii="宋体" w:hAnsi="宋体" w:hint="eastAsia"/>
          <w:color w:val="000000"/>
          <w:szCs w:val="21"/>
        </w:rPr>
        <w:t>蒸馏水：三级水。</w:t>
      </w:r>
    </w:p>
    <w:p w14:paraId="1C2D9774" w14:textId="7B9265BD" w:rsidR="003B7BA2" w:rsidRDefault="00621F26">
      <w:pPr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 w:hint="eastAsia"/>
          <w:color w:val="000000"/>
          <w:szCs w:val="21"/>
        </w:rPr>
        <w:t>.3.3</w:t>
      </w:r>
      <w:r w:rsidR="00930B1E">
        <w:rPr>
          <w:rFonts w:ascii="黑体" w:eastAsia="黑体" w:hAnsi="黑体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碘：分析纯。</w:t>
      </w:r>
    </w:p>
    <w:p w14:paraId="1C18000E" w14:textId="0D38D124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 w:hint="eastAsia"/>
          <w:color w:val="000000"/>
          <w:szCs w:val="21"/>
        </w:rPr>
        <w:t>.3.4</w:t>
      </w:r>
      <w:r w:rsidR="00930B1E">
        <w:rPr>
          <w:rFonts w:ascii="黑体" w:eastAsia="黑体" w:hAnsi="黑体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碘化钾：分析纯。</w:t>
      </w:r>
    </w:p>
    <w:p w14:paraId="5FC6D46D" w14:textId="77777777" w:rsidR="003B7BA2" w:rsidRDefault="00621F26" w:rsidP="00264D8D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  </w:t>
      </w:r>
      <w:r>
        <w:rPr>
          <w:rFonts w:ascii="黑体" w:eastAsia="黑体" w:hAnsi="黑体" w:hint="eastAsia"/>
          <w:color w:val="000000"/>
          <w:szCs w:val="21"/>
        </w:rPr>
        <w:t>操作程序</w:t>
      </w:r>
    </w:p>
    <w:p w14:paraId="69D05467" w14:textId="77777777" w:rsidR="003B7BA2" w:rsidRDefault="00621F26" w:rsidP="00264D8D">
      <w:pPr>
        <w:adjustRightInd w:val="0"/>
        <w:snapToGrid w:val="0"/>
        <w:spacing w:afterLines="50" w:after="156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.4.1  </w:t>
      </w:r>
      <w:r>
        <w:rPr>
          <w:rFonts w:ascii="黑体" w:eastAsia="黑体" w:hAnsi="黑体" w:hint="eastAsia"/>
          <w:color w:val="000000"/>
          <w:szCs w:val="21"/>
        </w:rPr>
        <w:t>取样</w:t>
      </w:r>
    </w:p>
    <w:p w14:paraId="7842E874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.4.1.1  </w:t>
      </w:r>
      <w:r>
        <w:rPr>
          <w:rFonts w:ascii="宋体" w:hAnsi="宋体" w:hint="eastAsia"/>
          <w:color w:val="000000"/>
          <w:szCs w:val="21"/>
        </w:rPr>
        <w:t>每次随机抽取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匹布样，每匹布样剪取宽度</w:t>
      </w:r>
      <w:r>
        <w:rPr>
          <w:rFonts w:ascii="宋体" w:hAnsi="宋体"/>
          <w:color w:val="000000"/>
          <w:szCs w:val="21"/>
        </w:rPr>
        <w:t xml:space="preserve">0.5 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的整幅试样，</w:t>
      </w:r>
      <w:r>
        <w:rPr>
          <w:rFonts w:ascii="宋体" w:hAnsi="宋体" w:hint="eastAsia"/>
          <w:color w:val="000000"/>
          <w:szCs w:val="21"/>
        </w:rPr>
        <w:t>试样距布端</w:t>
      </w:r>
      <w:r>
        <w:rPr>
          <w:rFonts w:ascii="宋体" w:hAnsi="宋体"/>
          <w:color w:val="000000"/>
          <w:szCs w:val="21"/>
        </w:rPr>
        <w:t xml:space="preserve">1 </w:t>
      </w:r>
      <w:r>
        <w:rPr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以上取样，要具有代表性，布面平整，不能有影响试验结果的疵点。</w:t>
      </w:r>
    </w:p>
    <w:p w14:paraId="39DC9FB4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rFonts w:eastAsia="黑体"/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.4.1.2  </w:t>
      </w:r>
      <w:r>
        <w:rPr>
          <w:rFonts w:ascii="宋体" w:hAnsi="宋体" w:hint="eastAsia"/>
          <w:color w:val="000000"/>
          <w:szCs w:val="21"/>
        </w:rPr>
        <w:t>展开试样，置于</w:t>
      </w:r>
      <w:r>
        <w:rPr>
          <w:color w:val="000000"/>
          <w:szCs w:val="21"/>
        </w:rPr>
        <w:t>GB/T</w:t>
      </w:r>
      <w:r>
        <w:rPr>
          <w:rFonts w:ascii="宋体" w:hAnsi="宋体"/>
          <w:color w:val="000000"/>
          <w:szCs w:val="21"/>
        </w:rPr>
        <w:t xml:space="preserve"> 6529</w:t>
      </w:r>
      <w:r>
        <w:rPr>
          <w:rFonts w:ascii="宋体" w:hAnsi="宋体" w:hint="eastAsia"/>
          <w:color w:val="000000"/>
          <w:szCs w:val="21"/>
        </w:rPr>
        <w:t>规定的标准状态下放置</w:t>
      </w:r>
      <w:r>
        <w:rPr>
          <w:rFonts w:ascii="宋体" w:hAnsi="宋体"/>
          <w:color w:val="000000"/>
          <w:szCs w:val="21"/>
        </w:rPr>
        <w:t xml:space="preserve">24 </w:t>
      </w:r>
      <w:r>
        <w:rPr>
          <w:color w:val="000000"/>
          <w:szCs w:val="21"/>
        </w:rPr>
        <w:t>h</w:t>
      </w:r>
      <w:r>
        <w:rPr>
          <w:rFonts w:ascii="宋体" w:hAnsi="宋体" w:hint="eastAsia"/>
          <w:color w:val="000000"/>
          <w:szCs w:val="21"/>
        </w:rPr>
        <w:t>及以上。</w:t>
      </w:r>
    </w:p>
    <w:p w14:paraId="5FE79614" w14:textId="64B1F8CC" w:rsidR="003B7BA2" w:rsidRDefault="00621F26">
      <w:pPr>
        <w:adjustRightInd w:val="0"/>
        <w:snapToGrid w:val="0"/>
        <w:rPr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>.4.1.3</w:t>
      </w:r>
      <w:r w:rsidR="00930B1E">
        <w:rPr>
          <w:rFonts w:ascii="黑体" w:eastAsia="黑体" w:hAnsi="黑体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调湿后的试样两边剪去</w:t>
      </w:r>
      <w:r>
        <w:rPr>
          <w:rFonts w:ascii="宋体" w:hAnsi="宋体"/>
          <w:color w:val="000000"/>
          <w:szCs w:val="21"/>
        </w:rPr>
        <w:t>2</w:t>
      </w:r>
      <w:r>
        <w:rPr>
          <w:color w:val="000000"/>
          <w:szCs w:val="21"/>
        </w:rPr>
        <w:t xml:space="preserve"> cm</w:t>
      </w:r>
      <w:r>
        <w:rPr>
          <w:rFonts w:hint="eastAsia"/>
          <w:color w:val="000000"/>
          <w:szCs w:val="21"/>
        </w:rPr>
        <w:t>，四周修整平齐，置于平板上，量其长度与宽度。每块试样布测量中央及两边三处位置（距布边</w:t>
      </w:r>
      <w:r>
        <w:rPr>
          <w:color w:val="000000"/>
          <w:szCs w:val="21"/>
        </w:rPr>
        <w:t>10 cm</w:t>
      </w:r>
      <w:r>
        <w:rPr>
          <w:rFonts w:hint="eastAsia"/>
          <w:color w:val="000000"/>
          <w:szCs w:val="21"/>
        </w:rPr>
        <w:t>），精确至</w:t>
      </w:r>
      <w:r>
        <w:rPr>
          <w:rFonts w:ascii="宋体" w:hAnsi="宋体"/>
          <w:color w:val="000000"/>
          <w:szCs w:val="21"/>
        </w:rPr>
        <w:t>0.1</w:t>
      </w:r>
      <w:r>
        <w:rPr>
          <w:color w:val="000000"/>
          <w:szCs w:val="21"/>
        </w:rPr>
        <w:t xml:space="preserve"> cm</w:t>
      </w:r>
      <w:r>
        <w:rPr>
          <w:rFonts w:hint="eastAsia"/>
          <w:color w:val="000000"/>
          <w:szCs w:val="21"/>
        </w:rPr>
        <w:t>，取三个数字的算术平均值；然后，试样秤量，精确至</w:t>
      </w:r>
      <w:r>
        <w:rPr>
          <w:rFonts w:ascii="宋体" w:hAnsi="宋体"/>
          <w:color w:val="000000"/>
          <w:szCs w:val="21"/>
        </w:rPr>
        <w:t>0.01</w:t>
      </w:r>
      <w:r>
        <w:rPr>
          <w:color w:val="000000"/>
          <w:szCs w:val="21"/>
        </w:rPr>
        <w:t xml:space="preserve"> g</w:t>
      </w:r>
      <w:r>
        <w:rPr>
          <w:rFonts w:hint="eastAsia"/>
          <w:color w:val="000000"/>
          <w:szCs w:val="21"/>
        </w:rPr>
        <w:t>，作为试样的烘前质量。</w:t>
      </w:r>
    </w:p>
    <w:p w14:paraId="5275675D" w14:textId="77777777" w:rsidR="003B7BA2" w:rsidRDefault="00621F26" w:rsidP="00264D8D">
      <w:pPr>
        <w:adjustRightInd w:val="0"/>
        <w:snapToGrid w:val="0"/>
        <w:spacing w:beforeLines="50" w:before="156" w:afterLines="50" w:after="156"/>
        <w:rPr>
          <w:rFonts w:ascii="宋体"/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.4.2  </w:t>
      </w:r>
      <w:r>
        <w:rPr>
          <w:rFonts w:ascii="黑体" w:eastAsia="黑体" w:hAnsi="黑体" w:hint="eastAsia"/>
          <w:color w:val="000000"/>
          <w:szCs w:val="21"/>
        </w:rPr>
        <w:t>试验用液的制备</w:t>
      </w:r>
    </w:p>
    <w:p w14:paraId="7D0B3C6A" w14:textId="77777777" w:rsidR="003B7BA2" w:rsidRDefault="00621F26">
      <w:pPr>
        <w:adjustRightInd w:val="0"/>
        <w:snapToGrid w:val="0"/>
        <w:rPr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.4.2.1  </w:t>
      </w:r>
      <w:r>
        <w:rPr>
          <w:rFonts w:ascii="宋体" w:hAnsi="宋体" w:hint="eastAsia"/>
          <w:color w:val="000000"/>
          <w:szCs w:val="21"/>
        </w:rPr>
        <w:t>在</w:t>
      </w:r>
      <w:r>
        <w:rPr>
          <w:rFonts w:ascii="宋体" w:hAnsi="宋体"/>
          <w:color w:val="000000"/>
          <w:szCs w:val="21"/>
        </w:rPr>
        <w:t xml:space="preserve">1000 </w:t>
      </w:r>
      <w:r>
        <w:rPr>
          <w:color w:val="000000"/>
          <w:szCs w:val="21"/>
        </w:rPr>
        <w:t>mL</w:t>
      </w:r>
      <w:r>
        <w:rPr>
          <w:rFonts w:hint="eastAsia"/>
          <w:color w:val="000000"/>
          <w:szCs w:val="21"/>
        </w:rPr>
        <w:t>玻璃</w:t>
      </w:r>
      <w:r>
        <w:rPr>
          <w:rFonts w:ascii="宋体" w:hAnsi="宋体" w:hint="eastAsia"/>
          <w:color w:val="000000"/>
          <w:szCs w:val="21"/>
        </w:rPr>
        <w:t>烧杯中放置蒸馏水</w:t>
      </w:r>
      <w:r>
        <w:rPr>
          <w:rFonts w:ascii="宋体" w:hAnsi="宋体"/>
          <w:color w:val="000000"/>
          <w:szCs w:val="21"/>
        </w:rPr>
        <w:t xml:space="preserve">500 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Cs w:val="21"/>
        </w:rPr>
        <w:t>，用量筒取</w:t>
      </w:r>
      <w:r>
        <w:rPr>
          <w:rFonts w:ascii="宋体" w:hAnsi="宋体"/>
          <w:color w:val="000000"/>
          <w:szCs w:val="21"/>
        </w:rPr>
        <w:t xml:space="preserve">1.84 </w:t>
      </w:r>
      <w:r>
        <w:rPr>
          <w:color w:val="000000"/>
          <w:szCs w:val="21"/>
        </w:rPr>
        <w:t>g/mL</w:t>
      </w:r>
      <w:r>
        <w:rPr>
          <w:rFonts w:ascii="宋体" w:hAnsi="宋体" w:hint="eastAsia"/>
          <w:color w:val="000000"/>
          <w:szCs w:val="21"/>
        </w:rPr>
        <w:t>的硫酸备用液</w:t>
      </w:r>
      <w:r>
        <w:rPr>
          <w:rFonts w:ascii="宋体" w:hAnsi="宋体"/>
          <w:color w:val="000000"/>
          <w:szCs w:val="21"/>
        </w:rPr>
        <w:t xml:space="preserve">100 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Cs w:val="21"/>
        </w:rPr>
        <w:t>，缓缓注入玻璃烧杯中，用玻璃棒搅拌，待完全混合后，冷却至室温，然后移入</w:t>
      </w:r>
      <w:r>
        <w:rPr>
          <w:rFonts w:ascii="宋体" w:hAnsi="宋体"/>
          <w:color w:val="000000"/>
          <w:szCs w:val="21"/>
        </w:rPr>
        <w:t xml:space="preserve">1000 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Cs w:val="21"/>
        </w:rPr>
        <w:t>玻璃瓶中，制成浓度为26.4%硫酸工作液备用。</w:t>
      </w:r>
    </w:p>
    <w:p w14:paraId="3319A259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.4.2.2  </w:t>
      </w:r>
      <w:r>
        <w:rPr>
          <w:rFonts w:ascii="宋体" w:hAnsi="宋体" w:hint="eastAsia"/>
          <w:color w:val="000000"/>
          <w:szCs w:val="21"/>
        </w:rPr>
        <w:t>在</w:t>
      </w:r>
      <w:r>
        <w:rPr>
          <w:rFonts w:ascii="宋体" w:hAnsi="宋体"/>
          <w:color w:val="000000"/>
          <w:szCs w:val="21"/>
        </w:rPr>
        <w:t xml:space="preserve">50 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Cs w:val="21"/>
        </w:rPr>
        <w:t>烧杯中置碘</w:t>
      </w:r>
      <w:r>
        <w:rPr>
          <w:rFonts w:ascii="宋体" w:hAnsi="宋体"/>
          <w:color w:val="000000"/>
          <w:szCs w:val="21"/>
        </w:rPr>
        <w:t xml:space="preserve">1 </w:t>
      </w:r>
      <w:r>
        <w:rPr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、碘化钾</w:t>
      </w:r>
      <w:r>
        <w:rPr>
          <w:rFonts w:ascii="宋体" w:hAnsi="宋体"/>
          <w:color w:val="000000"/>
          <w:szCs w:val="21"/>
        </w:rPr>
        <w:t xml:space="preserve">3 </w:t>
      </w:r>
      <w:r>
        <w:rPr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、蒸馏水</w:t>
      </w:r>
      <w:r>
        <w:rPr>
          <w:rFonts w:ascii="宋体" w:hAnsi="宋体"/>
          <w:color w:val="000000"/>
          <w:szCs w:val="21"/>
        </w:rPr>
        <w:t xml:space="preserve">3 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Cs w:val="21"/>
        </w:rPr>
        <w:t>，温热之，使碘溶解，然后倒入</w:t>
      </w:r>
      <w:r>
        <w:rPr>
          <w:rFonts w:ascii="宋体" w:hAnsi="宋体"/>
          <w:color w:val="000000"/>
          <w:szCs w:val="21"/>
        </w:rPr>
        <w:t xml:space="preserve">1000 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Cs w:val="21"/>
        </w:rPr>
        <w:t>水中，搅匀，移入</w:t>
      </w:r>
      <w:r>
        <w:rPr>
          <w:rFonts w:ascii="宋体" w:hAnsi="宋体"/>
          <w:color w:val="000000"/>
          <w:szCs w:val="21"/>
        </w:rPr>
        <w:t xml:space="preserve">1000 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Cs w:val="21"/>
        </w:rPr>
        <w:t>玻璃瓶中，制成稀碘液备用。</w:t>
      </w:r>
    </w:p>
    <w:p w14:paraId="79760346" w14:textId="77777777" w:rsidR="003B7BA2" w:rsidRDefault="00621F26" w:rsidP="00264D8D">
      <w:pPr>
        <w:adjustRightInd w:val="0"/>
        <w:snapToGrid w:val="0"/>
        <w:spacing w:beforeLines="50" w:before="156" w:afterLines="50" w:after="156"/>
        <w:rPr>
          <w:rFonts w:ascii="宋体"/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.4.3  </w:t>
      </w:r>
      <w:r>
        <w:rPr>
          <w:rFonts w:ascii="黑体" w:eastAsia="黑体" w:hAnsi="黑体" w:hint="eastAsia"/>
          <w:color w:val="000000"/>
          <w:szCs w:val="21"/>
        </w:rPr>
        <w:t>退浆试验</w:t>
      </w:r>
    </w:p>
    <w:p w14:paraId="3F68978E" w14:textId="77777777" w:rsidR="003B7BA2" w:rsidRDefault="00621F26">
      <w:pPr>
        <w:adjustRightInd w:val="0"/>
        <w:snapToGrid w:val="0"/>
        <w:rPr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.4.3.1  </w:t>
      </w:r>
      <w:r>
        <w:rPr>
          <w:rFonts w:ascii="宋体" w:hAnsi="宋体" w:hint="eastAsia"/>
          <w:color w:val="000000"/>
          <w:szCs w:val="21"/>
        </w:rPr>
        <w:t>沿试样幅宽方向，裁剪</w:t>
      </w:r>
      <w:r>
        <w:rPr>
          <w:rFonts w:ascii="宋体" w:hAnsi="宋体"/>
          <w:color w:val="000000"/>
          <w:szCs w:val="21"/>
        </w:rPr>
        <w:t xml:space="preserve">10 </w:t>
      </w:r>
      <w:r>
        <w:rPr>
          <w:color w:val="000000"/>
          <w:szCs w:val="21"/>
        </w:rPr>
        <w:t>cm</w:t>
      </w:r>
      <w:r>
        <w:rPr>
          <w:rFonts w:hint="eastAsia"/>
          <w:color w:val="000000"/>
          <w:szCs w:val="21"/>
        </w:rPr>
        <w:t>宽</w:t>
      </w:r>
      <w:r>
        <w:rPr>
          <w:rFonts w:ascii="宋体" w:hAnsi="宋体" w:hint="eastAsia"/>
          <w:color w:val="000000"/>
          <w:szCs w:val="21"/>
        </w:rPr>
        <w:t>整幅的</w:t>
      </w:r>
      <w:r>
        <w:rPr>
          <w:rFonts w:hint="eastAsia"/>
          <w:color w:val="000000"/>
          <w:szCs w:val="21"/>
        </w:rPr>
        <w:t>布条（四边各拉去数根纱以免脱落），称得布条的质量（布条的退浆前</w:t>
      </w:r>
      <w:r>
        <w:rPr>
          <w:rFonts w:ascii="宋体" w:hAnsi="宋体" w:hint="eastAsia"/>
          <w:color w:val="000000"/>
          <w:szCs w:val="21"/>
        </w:rPr>
        <w:t>质量），</w:t>
      </w:r>
      <w:r>
        <w:rPr>
          <w:rFonts w:hint="eastAsia"/>
          <w:color w:val="000000"/>
          <w:szCs w:val="21"/>
        </w:rPr>
        <w:t>精确至</w:t>
      </w:r>
      <w:r>
        <w:rPr>
          <w:rFonts w:ascii="宋体" w:hAnsi="宋体"/>
          <w:color w:val="000000"/>
          <w:szCs w:val="21"/>
        </w:rPr>
        <w:t>0.01</w:t>
      </w:r>
      <w:r>
        <w:rPr>
          <w:color w:val="000000"/>
          <w:szCs w:val="21"/>
        </w:rPr>
        <w:t xml:space="preserve"> g</w:t>
      </w:r>
      <w:r>
        <w:rPr>
          <w:rFonts w:hint="eastAsia"/>
          <w:color w:val="000000"/>
          <w:szCs w:val="21"/>
        </w:rPr>
        <w:t>。</w:t>
      </w:r>
    </w:p>
    <w:p w14:paraId="2A8AF7A2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.4.3.2  </w:t>
      </w:r>
      <w:r>
        <w:rPr>
          <w:rFonts w:ascii="宋体" w:hAnsi="宋体" w:hint="eastAsia"/>
          <w:color w:val="000000"/>
          <w:szCs w:val="21"/>
        </w:rPr>
        <w:t>将布条在沸水中预处理</w:t>
      </w:r>
      <w:r>
        <w:rPr>
          <w:rFonts w:ascii="宋体" w:hAnsi="宋体"/>
          <w:color w:val="000000"/>
          <w:szCs w:val="21"/>
        </w:rPr>
        <w:t xml:space="preserve">10 </w:t>
      </w:r>
      <w:r>
        <w:rPr>
          <w:color w:val="000000"/>
          <w:szCs w:val="21"/>
        </w:rPr>
        <w:t>min</w:t>
      </w:r>
      <w:r>
        <w:rPr>
          <w:rFonts w:ascii="宋体" w:hAnsi="宋体" w:hint="eastAsia"/>
          <w:color w:val="000000"/>
          <w:szCs w:val="21"/>
        </w:rPr>
        <w:t>。</w:t>
      </w:r>
    </w:p>
    <w:p w14:paraId="304ABB8C" w14:textId="77777777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.4.3.3  </w:t>
      </w:r>
      <w:r>
        <w:rPr>
          <w:rFonts w:ascii="宋体" w:hAnsi="宋体" w:hint="eastAsia"/>
          <w:color w:val="000000"/>
          <w:szCs w:val="21"/>
        </w:rPr>
        <w:t>按照配比（布条的退浆前质量：硫酸工作液：蒸馏水</w:t>
      </w:r>
      <w:r>
        <w:rPr>
          <w:rFonts w:ascii="宋体" w:hAnsi="宋体"/>
          <w:color w:val="000000"/>
          <w:szCs w:val="21"/>
        </w:rPr>
        <w:t xml:space="preserve">=1 </w:t>
      </w:r>
      <w:r>
        <w:rPr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：</w:t>
      </w:r>
      <w:r>
        <w:rPr>
          <w:rFonts w:ascii="宋体" w:hAnsi="宋体"/>
          <w:color w:val="000000"/>
          <w:szCs w:val="21"/>
        </w:rPr>
        <w:t xml:space="preserve">0.7 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Cs w:val="21"/>
        </w:rPr>
        <w:t>：</w:t>
      </w:r>
      <w:r>
        <w:rPr>
          <w:rFonts w:ascii="宋体" w:hAnsi="宋体"/>
          <w:color w:val="000000"/>
          <w:szCs w:val="21"/>
        </w:rPr>
        <w:t xml:space="preserve">35 </w:t>
      </w:r>
      <w:r>
        <w:rPr>
          <w:color w:val="000000"/>
          <w:szCs w:val="21"/>
        </w:rPr>
        <w:t>mL</w:t>
      </w:r>
      <w:r>
        <w:rPr>
          <w:rFonts w:ascii="宋体" w:hAnsi="宋体" w:hint="eastAsia"/>
          <w:color w:val="000000"/>
          <w:szCs w:val="21"/>
        </w:rPr>
        <w:t>），在玻璃烧杯中依次加入蒸馏水和硫酸工作液，放在电炉上煮沸，然后放入布条继续煮沸</w:t>
      </w:r>
      <w:r>
        <w:rPr>
          <w:rFonts w:ascii="宋体" w:hAnsi="宋体"/>
          <w:color w:val="000000"/>
          <w:szCs w:val="21"/>
        </w:rPr>
        <w:t xml:space="preserve">40 </w:t>
      </w:r>
      <w:r>
        <w:rPr>
          <w:color w:val="000000"/>
          <w:szCs w:val="21"/>
        </w:rPr>
        <w:t>min</w:t>
      </w:r>
      <w:r>
        <w:rPr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可在煮沸</w:t>
      </w:r>
      <w:r>
        <w:rPr>
          <w:rFonts w:ascii="宋体" w:hAnsi="宋体" w:hint="eastAsia"/>
          <w:color w:val="000000"/>
          <w:szCs w:val="21"/>
        </w:rPr>
        <w:t>15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in</w:t>
      </w:r>
      <w:r>
        <w:rPr>
          <w:rFonts w:hint="eastAsia"/>
          <w:color w:val="000000"/>
          <w:szCs w:val="21"/>
        </w:rPr>
        <w:t>时，补充适量沸水至原液面</w:t>
      </w:r>
      <w:r>
        <w:rPr>
          <w:color w:val="000000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>。</w:t>
      </w:r>
    </w:p>
    <w:p w14:paraId="3E09BE74" w14:textId="6A7892BF" w:rsidR="003B7BA2" w:rsidRDefault="00621F26">
      <w:pPr>
        <w:adjustRightInd w:val="0"/>
        <w:snapToGrid w:val="0"/>
        <w:rPr>
          <w:rFonts w:ascii="宋体"/>
          <w:color w:val="000000"/>
          <w:szCs w:val="21"/>
        </w:rPr>
      </w:pPr>
      <w:r>
        <w:rPr>
          <w:b/>
          <w:color w:val="000000"/>
          <w:szCs w:val="21"/>
        </w:rPr>
        <w:lastRenderedPageBreak/>
        <w:t>B</w:t>
      </w:r>
      <w:r>
        <w:rPr>
          <w:rFonts w:ascii="黑体" w:eastAsia="黑体" w:hAnsi="黑体"/>
          <w:color w:val="000000"/>
          <w:szCs w:val="21"/>
        </w:rPr>
        <w:t>.4.3.4</w:t>
      </w:r>
      <w:r w:rsidR="00930B1E">
        <w:rPr>
          <w:rFonts w:ascii="黑体" w:eastAsia="黑体" w:hAnsi="黑体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滤纸过滤，取出布条及松散纱线和毛羽，用热水漂洗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～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次，除去余水，做退浆结果检查（</w:t>
      </w:r>
      <w:proofErr w:type="gramStart"/>
      <w:r>
        <w:rPr>
          <w:rFonts w:ascii="宋体" w:hAnsi="宋体" w:hint="eastAsia"/>
          <w:color w:val="000000"/>
          <w:szCs w:val="21"/>
        </w:rPr>
        <w:t>滴稀碘液</w:t>
      </w:r>
      <w:proofErr w:type="gramEnd"/>
      <w:r>
        <w:rPr>
          <w:rFonts w:ascii="宋体" w:hAnsi="宋体" w:hint="eastAsia"/>
          <w:color w:val="000000"/>
          <w:szCs w:val="21"/>
        </w:rPr>
        <w:t>，若有蓝色或紫色产生，表示</w:t>
      </w:r>
      <w:proofErr w:type="gramStart"/>
      <w:r>
        <w:rPr>
          <w:rFonts w:ascii="宋体" w:hAnsi="宋体" w:hint="eastAsia"/>
          <w:color w:val="000000"/>
          <w:szCs w:val="21"/>
        </w:rPr>
        <w:t>浆</w:t>
      </w:r>
      <w:proofErr w:type="gramEnd"/>
      <w:r>
        <w:rPr>
          <w:rFonts w:ascii="宋体" w:hAnsi="宋体" w:hint="eastAsia"/>
          <w:color w:val="000000"/>
          <w:szCs w:val="21"/>
        </w:rPr>
        <w:t>未退净，应继续退浆，方法同前），</w:t>
      </w:r>
      <w:proofErr w:type="gramStart"/>
      <w:r>
        <w:rPr>
          <w:rFonts w:ascii="宋体" w:hAnsi="宋体" w:hint="eastAsia"/>
          <w:color w:val="000000"/>
          <w:szCs w:val="21"/>
        </w:rPr>
        <w:t>至退净</w:t>
      </w:r>
      <w:proofErr w:type="gramEnd"/>
      <w:r>
        <w:rPr>
          <w:rFonts w:ascii="宋体" w:hAnsi="宋体" w:hint="eastAsia"/>
          <w:color w:val="000000"/>
          <w:szCs w:val="21"/>
        </w:rPr>
        <w:t>为止。</w:t>
      </w:r>
    </w:p>
    <w:p w14:paraId="16DC44C1" w14:textId="2EA28C71" w:rsidR="003B7BA2" w:rsidRDefault="00621F26">
      <w:pPr>
        <w:adjustRightInd w:val="0"/>
        <w:snapToGrid w:val="0"/>
        <w:rPr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.4.3.5 </w:t>
      </w:r>
      <w:r w:rsidR="00930B1E">
        <w:rPr>
          <w:rFonts w:ascii="黑体" w:eastAsia="黑体" w:hAnsi="黑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将洗清的布条及松散纱线和毛羽除去余水移入烘箱烘至恒重，然后将其移入干燥器中冷却至室温，称得布条退浆后干燥质量，精确至</w:t>
      </w:r>
      <w:r>
        <w:rPr>
          <w:rFonts w:ascii="宋体" w:hAnsi="宋体"/>
          <w:color w:val="000000"/>
          <w:szCs w:val="21"/>
        </w:rPr>
        <w:t xml:space="preserve">0.01 </w:t>
      </w:r>
      <w:r>
        <w:rPr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。</w:t>
      </w:r>
    </w:p>
    <w:p w14:paraId="1B466713" w14:textId="77777777" w:rsidR="003B7BA2" w:rsidRDefault="00621F26" w:rsidP="00264D8D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ascii="黑体" w:eastAsia="黑体" w:hAnsi="黑体"/>
          <w:color w:val="000000"/>
          <w:szCs w:val="21"/>
        </w:rPr>
        <w:t xml:space="preserve">.5  </w:t>
      </w:r>
      <w:r>
        <w:rPr>
          <w:rFonts w:ascii="黑体" w:eastAsia="黑体" w:hAnsi="黑体" w:hint="eastAsia"/>
          <w:color w:val="000000"/>
          <w:szCs w:val="21"/>
        </w:rPr>
        <w:t>结果计算</w:t>
      </w:r>
    </w:p>
    <w:p w14:paraId="76ECF7E6" w14:textId="59E3620B" w:rsidR="003B7BA2" w:rsidRDefault="00621F26">
      <w:pPr>
        <w:adjustRightInd w:val="0"/>
        <w:snapToGrid w:val="0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按式（</w:t>
      </w:r>
      <w:r w:rsidR="00CF02B5">
        <w:rPr>
          <w:rFonts w:hint="eastAsia"/>
          <w:color w:val="000000"/>
          <w:szCs w:val="21"/>
        </w:rPr>
        <w:t>B</w:t>
      </w:r>
      <w:r>
        <w:rPr>
          <w:color w:val="000000"/>
          <w:szCs w:val="21"/>
        </w:rPr>
        <w:t>.1</w:t>
      </w:r>
      <w:r>
        <w:rPr>
          <w:rFonts w:hint="eastAsia"/>
          <w:color w:val="000000"/>
          <w:szCs w:val="21"/>
        </w:rPr>
        <w:t>）计算棉氨纶本色布单位面积无浆干燥质量，取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块试样的平均值，按</w:t>
      </w:r>
      <w:r>
        <w:rPr>
          <w:color w:val="000000"/>
          <w:szCs w:val="21"/>
        </w:rPr>
        <w:t>GB/T</w:t>
      </w:r>
      <w:r>
        <w:rPr>
          <w:rFonts w:ascii="宋体" w:hAnsi="宋体"/>
          <w:color w:val="000000"/>
          <w:szCs w:val="21"/>
        </w:rPr>
        <w:t xml:space="preserve"> 8170</w:t>
      </w:r>
      <w:proofErr w:type="gramStart"/>
      <w:r>
        <w:rPr>
          <w:rFonts w:hint="eastAsia"/>
          <w:color w:val="000000"/>
        </w:rPr>
        <w:t>修约</w:t>
      </w:r>
      <w:r>
        <w:rPr>
          <w:rFonts w:ascii="宋体" w:hAnsi="宋体" w:hint="eastAsia"/>
          <w:color w:val="000000"/>
        </w:rPr>
        <w:t>至</w:t>
      </w:r>
      <w:proofErr w:type="gramEnd"/>
      <w:r>
        <w:rPr>
          <w:rFonts w:ascii="宋体" w:hAnsi="宋体" w:hint="eastAsia"/>
          <w:color w:val="000000"/>
        </w:rPr>
        <w:t>小数点后一位。</w:t>
      </w:r>
    </w:p>
    <w:p w14:paraId="7BEF3500" w14:textId="77777777" w:rsidR="003B7BA2" w:rsidRDefault="00621F26">
      <w:pPr>
        <w:adjustRightInd w:val="0"/>
        <w:snapToGrid w:val="0"/>
        <w:ind w:left="1225" w:firstLineChars="700" w:firstLine="1470"/>
        <w:rPr>
          <w:rFonts w:ascii="宋体"/>
          <w:color w:val="000000"/>
          <w:szCs w:val="21"/>
        </w:rPr>
      </w:pPr>
      <w:r w:rsidRPr="00616EE2">
        <w:rPr>
          <w:i/>
          <w:color w:val="000000"/>
          <w:position w:val="-30"/>
          <w:szCs w:val="21"/>
        </w:rPr>
        <w:object w:dxaOrig="2250" w:dyaOrig="825" w14:anchorId="7A2490E2">
          <v:shape id="_x0000_i1027" type="#_x0000_t75" style="width:112.5pt;height:41.5pt" o:ole="">
            <v:imagedata r:id="rId21" o:title=""/>
          </v:shape>
          <o:OLEObject Type="Embed" ProgID="Equation.3" ShapeID="_x0000_i1027" DrawAspect="Content" ObjectID="_1696338556" r:id="rId22"/>
        </w:object>
      </w:r>
      <w:r>
        <w:rPr>
          <w:rFonts w:ascii="宋体" w:hint="eastAsia"/>
          <w:color w:val="000000"/>
          <w:szCs w:val="21"/>
        </w:rPr>
        <w:t>……</w:t>
      </w:r>
      <w:proofErr w:type="gramStart"/>
      <w:r>
        <w:rPr>
          <w:rFonts w:ascii="宋体" w:hint="eastAsia"/>
          <w:color w:val="000000"/>
          <w:szCs w:val="21"/>
        </w:rPr>
        <w:t>……………………</w:t>
      </w:r>
      <w:proofErr w:type="gramEnd"/>
      <w:r>
        <w:rPr>
          <w:rFonts w:ascii="宋体"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B</w:t>
      </w:r>
      <w:r>
        <w:rPr>
          <w:rFonts w:ascii="宋体" w:hAnsi="宋体"/>
          <w:color w:val="000000"/>
          <w:szCs w:val="21"/>
        </w:rPr>
        <w:t>.1</w:t>
      </w:r>
      <w:r>
        <w:rPr>
          <w:rFonts w:ascii="宋体" w:hAnsi="宋体" w:hint="eastAsia"/>
          <w:color w:val="000000"/>
          <w:szCs w:val="21"/>
        </w:rPr>
        <w:t>）</w:t>
      </w:r>
    </w:p>
    <w:p w14:paraId="22D14A58" w14:textId="77777777" w:rsidR="003B7BA2" w:rsidRDefault="00621F26">
      <w:pPr>
        <w:adjustRightInd w:val="0"/>
        <w:snapToGrid w:val="0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</w:p>
    <w:p w14:paraId="521DE9DC" w14:textId="77777777" w:rsidR="003B7BA2" w:rsidRDefault="00621F26">
      <w:pPr>
        <w:adjustRightInd w:val="0"/>
        <w:snapToGrid w:val="0"/>
        <w:ind w:firstLineChars="200" w:firstLine="420"/>
        <w:rPr>
          <w:color w:val="000000"/>
          <w:szCs w:val="21"/>
        </w:rPr>
      </w:pPr>
      <w:r>
        <w:rPr>
          <w:i/>
          <w:color w:val="000000"/>
          <w:szCs w:val="21"/>
        </w:rPr>
        <w:t>m</w:t>
      </w:r>
      <w:r>
        <w:rPr>
          <w:i/>
          <w:color w:val="000000"/>
          <w:szCs w:val="21"/>
          <w:vertAlign w:val="subscript"/>
        </w:rPr>
        <w:t xml:space="preserve">1 </w:t>
      </w:r>
      <w:r>
        <w:rPr>
          <w:rFonts w:ascii="宋体" w:hAnsi="宋体"/>
          <w:color w:val="000000"/>
          <w:szCs w:val="21"/>
        </w:rPr>
        <w:t>——</w:t>
      </w:r>
      <w:r>
        <w:rPr>
          <w:rFonts w:ascii="宋体" w:hAnsi="宋体" w:hint="eastAsia"/>
          <w:color w:val="000000"/>
          <w:szCs w:val="21"/>
        </w:rPr>
        <w:t>单位面积</w:t>
      </w:r>
      <w:r>
        <w:rPr>
          <w:rFonts w:hint="eastAsia"/>
          <w:color w:val="000000"/>
          <w:szCs w:val="21"/>
        </w:rPr>
        <w:t>无浆干燥质量，单位为克（</w:t>
      </w:r>
      <w:r>
        <w:rPr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）；</w:t>
      </w:r>
    </w:p>
    <w:p w14:paraId="60A1793B" w14:textId="77777777" w:rsidR="003B7BA2" w:rsidRDefault="00621F26">
      <w:pPr>
        <w:adjustRightInd w:val="0"/>
        <w:snapToGrid w:val="0"/>
        <w:ind w:firstLineChars="200" w:firstLine="420"/>
        <w:rPr>
          <w:color w:val="000000"/>
          <w:szCs w:val="21"/>
        </w:rPr>
      </w:pPr>
      <w:r>
        <w:rPr>
          <w:i/>
          <w:color w:val="000000"/>
          <w:szCs w:val="21"/>
        </w:rPr>
        <w:t>m</w:t>
      </w:r>
      <w:r>
        <w:rPr>
          <w:i/>
          <w:color w:val="000000"/>
          <w:szCs w:val="21"/>
          <w:vertAlign w:val="subscript"/>
        </w:rPr>
        <w:t>2</w:t>
      </w:r>
      <w:r>
        <w:rPr>
          <w:rFonts w:ascii="宋体" w:hAnsi="宋体"/>
          <w:color w:val="000000"/>
          <w:szCs w:val="21"/>
        </w:rPr>
        <w:t>——</w:t>
      </w:r>
      <w:r>
        <w:rPr>
          <w:rFonts w:ascii="宋体" w:hAnsi="宋体" w:hint="eastAsia"/>
          <w:color w:val="000000"/>
          <w:szCs w:val="21"/>
        </w:rPr>
        <w:t>试样的烘前质量</w:t>
      </w:r>
      <w:r>
        <w:rPr>
          <w:rFonts w:hint="eastAsia"/>
          <w:color w:val="000000"/>
          <w:szCs w:val="21"/>
        </w:rPr>
        <w:t>，单位为克（</w:t>
      </w:r>
      <w:r>
        <w:rPr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）；</w:t>
      </w:r>
    </w:p>
    <w:p w14:paraId="2DB4C43F" w14:textId="77777777" w:rsidR="003B7BA2" w:rsidRDefault="00621F26">
      <w:pPr>
        <w:adjustRightInd w:val="0"/>
        <w:snapToGrid w:val="0"/>
        <w:ind w:firstLineChars="200" w:firstLine="420"/>
        <w:rPr>
          <w:color w:val="000000"/>
          <w:szCs w:val="21"/>
        </w:rPr>
      </w:pPr>
      <w:r>
        <w:rPr>
          <w:i/>
          <w:color w:val="000000"/>
          <w:szCs w:val="21"/>
        </w:rPr>
        <w:t>g</w:t>
      </w:r>
      <w:r>
        <w:rPr>
          <w:i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——</w:t>
      </w:r>
      <w:r>
        <w:rPr>
          <w:rFonts w:ascii="宋体" w:hAnsi="宋体" w:hint="eastAsia"/>
          <w:color w:val="000000"/>
          <w:szCs w:val="21"/>
        </w:rPr>
        <w:t>布条退浆前质重</w:t>
      </w:r>
      <w:r>
        <w:rPr>
          <w:rFonts w:hint="eastAsia"/>
          <w:color w:val="000000"/>
          <w:szCs w:val="21"/>
        </w:rPr>
        <w:t>，单位为克（</w:t>
      </w:r>
      <w:r>
        <w:rPr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）；</w:t>
      </w:r>
    </w:p>
    <w:p w14:paraId="0AD96960" w14:textId="77777777" w:rsidR="003B7BA2" w:rsidRDefault="00621F26">
      <w:pPr>
        <w:adjustRightInd w:val="0"/>
        <w:snapToGrid w:val="0"/>
        <w:ind w:firstLineChars="200" w:firstLine="420"/>
        <w:rPr>
          <w:color w:val="000000"/>
          <w:szCs w:val="21"/>
        </w:rPr>
      </w:pPr>
      <w:r>
        <w:rPr>
          <w:i/>
          <w:color w:val="000000"/>
          <w:szCs w:val="21"/>
        </w:rPr>
        <w:t>g</w:t>
      </w:r>
      <w:r>
        <w:rPr>
          <w:i/>
          <w:color w:val="000000"/>
          <w:szCs w:val="21"/>
          <w:vertAlign w:val="subscript"/>
        </w:rPr>
        <w:t>2</w:t>
      </w:r>
      <w:r>
        <w:rPr>
          <w:rFonts w:ascii="宋体" w:hAnsi="宋体"/>
          <w:color w:val="000000"/>
          <w:szCs w:val="21"/>
        </w:rPr>
        <w:t>——</w:t>
      </w:r>
      <w:r>
        <w:rPr>
          <w:rFonts w:ascii="宋体" w:hAnsi="宋体" w:hint="eastAsia"/>
          <w:color w:val="000000"/>
          <w:szCs w:val="21"/>
        </w:rPr>
        <w:t>布条退浆后干燥质量</w:t>
      </w:r>
      <w:r>
        <w:rPr>
          <w:rFonts w:hint="eastAsia"/>
          <w:color w:val="000000"/>
          <w:szCs w:val="21"/>
        </w:rPr>
        <w:t>，单位为克（</w:t>
      </w:r>
      <w:r>
        <w:rPr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）；</w:t>
      </w:r>
    </w:p>
    <w:p w14:paraId="51AC3C19" w14:textId="77777777" w:rsidR="003B7BA2" w:rsidRDefault="00621F26">
      <w:pPr>
        <w:adjustRightInd w:val="0"/>
        <w:snapToGrid w:val="0"/>
        <w:ind w:firstLineChars="200" w:firstLine="420"/>
        <w:rPr>
          <w:rFonts w:ascii="宋体"/>
          <w:color w:val="000000"/>
          <w:szCs w:val="21"/>
        </w:rPr>
      </w:pPr>
      <w:proofErr w:type="spellStart"/>
      <w:r>
        <w:rPr>
          <w:i/>
          <w:color w:val="000000"/>
          <w:szCs w:val="21"/>
        </w:rPr>
        <w:t>W</w:t>
      </w:r>
      <w:r>
        <w:rPr>
          <w:i/>
          <w:color w:val="000000"/>
          <w:szCs w:val="21"/>
          <w:vertAlign w:val="subscript"/>
        </w:rPr>
        <w:t>s</w:t>
      </w:r>
      <w:proofErr w:type="spellEnd"/>
      <w:r>
        <w:rPr>
          <w:rFonts w:ascii="宋体" w:hAnsi="宋体"/>
          <w:color w:val="000000"/>
          <w:szCs w:val="21"/>
        </w:rPr>
        <w:t>——</w:t>
      </w:r>
      <w:r>
        <w:rPr>
          <w:rFonts w:ascii="宋体" w:hAnsi="宋体" w:hint="eastAsia"/>
          <w:color w:val="000000"/>
          <w:szCs w:val="21"/>
        </w:rPr>
        <w:t>试样的宽度，单位为毫米</w:t>
      </w:r>
      <w:r>
        <w:rPr>
          <w:rFonts w:ascii="宋体" w:hAnsi="宋体"/>
          <w:color w:val="000000"/>
          <w:szCs w:val="21"/>
        </w:rPr>
        <w:t>(</w:t>
      </w:r>
      <w:r>
        <w:rPr>
          <w:color w:val="000000"/>
          <w:szCs w:val="21"/>
        </w:rPr>
        <w:t>mm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；</w:t>
      </w:r>
    </w:p>
    <w:p w14:paraId="578A7C13" w14:textId="77777777" w:rsidR="003B7BA2" w:rsidRDefault="00621F26">
      <w:pPr>
        <w:adjustRightInd w:val="0"/>
        <w:snapToGrid w:val="0"/>
        <w:ind w:firstLineChars="200" w:firstLine="420"/>
        <w:rPr>
          <w:color w:val="000000"/>
          <w:szCs w:val="21"/>
        </w:rPr>
      </w:pPr>
      <w:r>
        <w:rPr>
          <w:i/>
          <w:color w:val="000000"/>
          <w:szCs w:val="21"/>
        </w:rPr>
        <w:t>L</w:t>
      </w:r>
      <w:r>
        <w:rPr>
          <w:i/>
          <w:color w:val="000000"/>
          <w:szCs w:val="21"/>
          <w:vertAlign w:val="subscript"/>
        </w:rPr>
        <w:t xml:space="preserve">s </w:t>
      </w:r>
      <w:r>
        <w:rPr>
          <w:rFonts w:ascii="宋体" w:hAnsi="宋体"/>
          <w:color w:val="000000"/>
          <w:szCs w:val="21"/>
        </w:rPr>
        <w:t>——</w:t>
      </w:r>
      <w:r>
        <w:rPr>
          <w:rFonts w:ascii="宋体" w:hAnsi="宋体" w:hint="eastAsia"/>
          <w:color w:val="000000"/>
          <w:szCs w:val="21"/>
        </w:rPr>
        <w:t>试样的长度，单位纬毫米</w:t>
      </w:r>
      <w:r>
        <w:rPr>
          <w:rFonts w:ascii="宋体" w:hAnsi="宋体"/>
          <w:color w:val="000000"/>
          <w:szCs w:val="21"/>
        </w:rPr>
        <w:t>(</w:t>
      </w:r>
      <w:r>
        <w:rPr>
          <w:color w:val="000000"/>
          <w:szCs w:val="21"/>
        </w:rPr>
        <w:t>mm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。</w:t>
      </w:r>
    </w:p>
    <w:p w14:paraId="76C6BB71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4111D663" w14:textId="77777777" w:rsidR="003B7BA2" w:rsidRDefault="003B7BA2">
      <w:pPr>
        <w:jc w:val="left"/>
        <w:rPr>
          <w:rFonts w:ascii="黑体" w:eastAsia="黑体" w:hAnsi="宋体"/>
          <w:szCs w:val="21"/>
        </w:rPr>
      </w:pPr>
    </w:p>
    <w:p w14:paraId="645A6303" w14:textId="77777777" w:rsidR="003B7BA2" w:rsidRDefault="00BE3AB1">
      <w:pPr>
        <w:jc w:val="left"/>
        <w:rPr>
          <w:rFonts w:ascii="黑体" w:eastAsia="黑体" w:hAnsi="宋体"/>
          <w:szCs w:val="21"/>
        </w:rPr>
      </w:pPr>
      <w:r>
        <w:rPr>
          <w:rFonts w:ascii="宋体" w:hAnsi="宋体"/>
          <w:noProof/>
          <w:szCs w:val="21"/>
        </w:rPr>
        <w:pict w14:anchorId="67D7278F">
          <v:line id="Line 16" o:spid="_x0000_s1034" style="position:absolute;z-index:251668480" from="141.75pt,20.15pt" to="294pt,20.15pt" o:gfxdata="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GbFfjdYAAAAJAQAADwAAAAAAAAABACAAAAAiAAAAZHJzL2Rv&#10;d25yZXYueG1sUEsBAhQAFAAAAAgAh07iQM8J81fKAQAAoAMAAA4AAAAAAAAAAQAgAAAAJQEAAGRy&#10;cy9lMm9Eb2MueG1sUEsFBgAAAAAGAAYAWQEAAGEFAAAAAA==&#10;"/>
        </w:pict>
      </w:r>
    </w:p>
    <w:sectPr w:rsidR="003B7BA2" w:rsidSect="00616EE2">
      <w:pgSz w:w="11907" w:h="16839"/>
      <w:pgMar w:top="1418" w:right="1134" w:bottom="1134" w:left="1418" w:header="1418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9F7C1" w14:textId="77777777" w:rsidR="00BE3AB1" w:rsidRDefault="00BE3AB1">
      <w:r>
        <w:separator/>
      </w:r>
    </w:p>
  </w:endnote>
  <w:endnote w:type="continuationSeparator" w:id="0">
    <w:p w14:paraId="520106A3" w14:textId="77777777" w:rsidR="00BE3AB1" w:rsidRDefault="00BE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C1C00" w14:textId="77777777" w:rsidR="003B7BA2" w:rsidRDefault="00AD31A0">
    <w:pPr>
      <w:pStyle w:val="afff2"/>
      <w:rPr>
        <w:rStyle w:val="affb"/>
      </w:rPr>
    </w:pPr>
    <w:r>
      <w:rPr>
        <w:rStyle w:val="affb"/>
      </w:rPr>
      <w:fldChar w:fldCharType="begin"/>
    </w:r>
    <w:r w:rsidR="00621F26">
      <w:rPr>
        <w:rStyle w:val="affb"/>
      </w:rPr>
      <w:instrText xml:space="preserve">PAGE  </w:instrText>
    </w:r>
    <w:r>
      <w:rPr>
        <w:rStyle w:val="affb"/>
      </w:rPr>
      <w:fldChar w:fldCharType="separate"/>
    </w:r>
    <w:r w:rsidR="00621F26">
      <w:rPr>
        <w:rStyle w:val="affb"/>
      </w:rPr>
      <w:t>2</w:t>
    </w:r>
    <w:r>
      <w:rPr>
        <w:rStyle w:val="aff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48AB" w14:textId="77777777" w:rsidR="003B7BA2" w:rsidRDefault="00AD31A0">
    <w:pPr>
      <w:pStyle w:val="afff3"/>
      <w:rPr>
        <w:rStyle w:val="affb"/>
      </w:rPr>
    </w:pPr>
    <w:r>
      <w:rPr>
        <w:rStyle w:val="affb"/>
      </w:rPr>
      <w:fldChar w:fldCharType="begin"/>
    </w:r>
    <w:r w:rsidR="00621F26">
      <w:rPr>
        <w:rStyle w:val="affb"/>
      </w:rPr>
      <w:instrText xml:space="preserve">PAGE  </w:instrText>
    </w:r>
    <w:r>
      <w:rPr>
        <w:rStyle w:val="affb"/>
      </w:rPr>
      <w:fldChar w:fldCharType="separate"/>
    </w:r>
    <w:r w:rsidR="00621F26">
      <w:rPr>
        <w:rStyle w:val="affb"/>
      </w:rPr>
      <w:t>I</w:t>
    </w:r>
    <w:r>
      <w:rPr>
        <w:rStyle w:val="aff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F41D7" w14:textId="77777777" w:rsidR="00202533" w:rsidRDefault="00202533">
    <w:pPr>
      <w:pStyle w:val="aff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69A6" w14:textId="77777777" w:rsidR="003B7BA2" w:rsidRDefault="00AD31A0">
    <w:pPr>
      <w:pStyle w:val="afff2"/>
      <w:rPr>
        <w:rStyle w:val="affb"/>
      </w:rPr>
    </w:pPr>
    <w:r>
      <w:rPr>
        <w:rStyle w:val="affb"/>
      </w:rPr>
      <w:fldChar w:fldCharType="begin"/>
    </w:r>
    <w:r w:rsidR="00621F26">
      <w:rPr>
        <w:rStyle w:val="affb"/>
      </w:rPr>
      <w:instrText xml:space="preserve">PAGE  </w:instrText>
    </w:r>
    <w:r>
      <w:rPr>
        <w:rStyle w:val="affb"/>
      </w:rPr>
      <w:fldChar w:fldCharType="separate"/>
    </w:r>
    <w:r w:rsidR="00264D8D">
      <w:rPr>
        <w:rStyle w:val="affb"/>
        <w:noProof/>
      </w:rPr>
      <w:t>4</w:t>
    </w:r>
    <w:r>
      <w:rPr>
        <w:rStyle w:val="aff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D695E" w14:textId="77777777" w:rsidR="003B7BA2" w:rsidRDefault="00AD31A0">
    <w:pPr>
      <w:pStyle w:val="afff3"/>
      <w:rPr>
        <w:rStyle w:val="affb"/>
      </w:rPr>
    </w:pPr>
    <w:r>
      <w:rPr>
        <w:rStyle w:val="affb"/>
      </w:rPr>
      <w:fldChar w:fldCharType="begin"/>
    </w:r>
    <w:r w:rsidR="00621F26">
      <w:rPr>
        <w:rStyle w:val="affb"/>
      </w:rPr>
      <w:instrText xml:space="preserve">PAGE  </w:instrText>
    </w:r>
    <w:r>
      <w:rPr>
        <w:rStyle w:val="affb"/>
      </w:rPr>
      <w:fldChar w:fldCharType="separate"/>
    </w:r>
    <w:r w:rsidR="00264D8D">
      <w:rPr>
        <w:rStyle w:val="affb"/>
        <w:noProof/>
      </w:rPr>
      <w:t>3</w:t>
    </w:r>
    <w:r>
      <w:rPr>
        <w:rStyle w:val="af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83CE8" w14:textId="77777777" w:rsidR="00BE3AB1" w:rsidRDefault="00BE3AB1">
      <w:r>
        <w:separator/>
      </w:r>
    </w:p>
  </w:footnote>
  <w:footnote w:type="continuationSeparator" w:id="0">
    <w:p w14:paraId="6D625960" w14:textId="77777777" w:rsidR="00BE3AB1" w:rsidRDefault="00BE3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F43C7" w14:textId="77777777" w:rsidR="003B7BA2" w:rsidRDefault="00621F26">
    <w:pPr>
      <w:pStyle w:val="afff5"/>
      <w:jc w:val="both"/>
    </w:pPr>
    <w:r>
      <w:t>T/CCTA ××××-××××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C295F" w14:textId="77777777" w:rsidR="003B7BA2" w:rsidRDefault="00621F26">
    <w:pPr>
      <w:pStyle w:val="afff4"/>
    </w:pPr>
    <w:r>
      <w:t>T/CCTA××××-××××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52D44" w14:textId="77777777" w:rsidR="003B7BA2" w:rsidRDefault="003B7BA2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4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07E65F9"/>
    <w:multiLevelType w:val="multilevel"/>
    <w:tmpl w:val="407E65F9"/>
    <w:lvl w:ilvl="0">
      <w:start w:val="1"/>
      <w:numFmt w:val="none"/>
      <w:pStyle w:val="a5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6E4D7B"/>
    <w:multiLevelType w:val="multilevel"/>
    <w:tmpl w:val="496E4D7B"/>
    <w:lvl w:ilvl="0">
      <w:start w:val="1"/>
      <w:numFmt w:val="none"/>
      <w:pStyle w:val="a6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557C2AF5"/>
    <w:multiLevelType w:val="multilevel"/>
    <w:tmpl w:val="557C2AF5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646260FA"/>
    <w:multiLevelType w:val="multilevel"/>
    <w:tmpl w:val="646260FA"/>
    <w:lvl w:ilvl="0">
      <w:start w:val="1"/>
      <w:numFmt w:val="decimal"/>
      <w:pStyle w:val="a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657D3FBC"/>
    <w:multiLevelType w:val="multilevel"/>
    <w:tmpl w:val="657D3FBC"/>
    <w:lvl w:ilvl="0">
      <w:start w:val="1"/>
      <w:numFmt w:val="upperLetter"/>
      <w:pStyle w:val="a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6CEA2025"/>
    <w:multiLevelType w:val="multilevel"/>
    <w:tmpl w:val="6CEA2025"/>
    <w:lvl w:ilvl="0">
      <w:start w:val="1"/>
      <w:numFmt w:val="none"/>
      <w:pStyle w:val="af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1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5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6DBF04F4"/>
    <w:multiLevelType w:val="multilevel"/>
    <w:tmpl w:val="6DBF04F4"/>
    <w:lvl w:ilvl="0">
      <w:start w:val="1"/>
      <w:numFmt w:val="none"/>
      <w:pStyle w:val="af7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6933334"/>
    <w:multiLevelType w:val="multilevel"/>
    <w:tmpl w:val="76933334"/>
    <w:lvl w:ilvl="0">
      <w:start w:val="1"/>
      <w:numFmt w:val="none"/>
      <w:pStyle w:val="af8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8F0"/>
    <w:rsid w:val="00000E6E"/>
    <w:rsid w:val="00003A84"/>
    <w:rsid w:val="00004BA1"/>
    <w:rsid w:val="000057A5"/>
    <w:rsid w:val="00006A36"/>
    <w:rsid w:val="00006E50"/>
    <w:rsid w:val="00007290"/>
    <w:rsid w:val="00013399"/>
    <w:rsid w:val="000138AF"/>
    <w:rsid w:val="000141B6"/>
    <w:rsid w:val="0001570D"/>
    <w:rsid w:val="00016D83"/>
    <w:rsid w:val="000209F9"/>
    <w:rsid w:val="00020E46"/>
    <w:rsid w:val="00021FB6"/>
    <w:rsid w:val="00027DC6"/>
    <w:rsid w:val="00031984"/>
    <w:rsid w:val="0003367D"/>
    <w:rsid w:val="00035E09"/>
    <w:rsid w:val="00036590"/>
    <w:rsid w:val="00036CF2"/>
    <w:rsid w:val="00037E4B"/>
    <w:rsid w:val="00040E13"/>
    <w:rsid w:val="00043F07"/>
    <w:rsid w:val="00045D9A"/>
    <w:rsid w:val="00050295"/>
    <w:rsid w:val="00051F05"/>
    <w:rsid w:val="00052457"/>
    <w:rsid w:val="000536E4"/>
    <w:rsid w:val="000540E8"/>
    <w:rsid w:val="00055052"/>
    <w:rsid w:val="000561DF"/>
    <w:rsid w:val="00056348"/>
    <w:rsid w:val="000578D9"/>
    <w:rsid w:val="00060234"/>
    <w:rsid w:val="00060385"/>
    <w:rsid w:val="00064737"/>
    <w:rsid w:val="00064859"/>
    <w:rsid w:val="00064B4D"/>
    <w:rsid w:val="00071135"/>
    <w:rsid w:val="00071A84"/>
    <w:rsid w:val="00073467"/>
    <w:rsid w:val="00073C9A"/>
    <w:rsid w:val="00073FDF"/>
    <w:rsid w:val="00075A2A"/>
    <w:rsid w:val="00075B4E"/>
    <w:rsid w:val="00085619"/>
    <w:rsid w:val="00085BAA"/>
    <w:rsid w:val="00086659"/>
    <w:rsid w:val="00087D41"/>
    <w:rsid w:val="0009191A"/>
    <w:rsid w:val="00092ED4"/>
    <w:rsid w:val="000976AC"/>
    <w:rsid w:val="000A1218"/>
    <w:rsid w:val="000A460B"/>
    <w:rsid w:val="000A5041"/>
    <w:rsid w:val="000A6C22"/>
    <w:rsid w:val="000A7427"/>
    <w:rsid w:val="000B58A3"/>
    <w:rsid w:val="000B5C78"/>
    <w:rsid w:val="000B70FD"/>
    <w:rsid w:val="000C0C78"/>
    <w:rsid w:val="000C5D02"/>
    <w:rsid w:val="000C701C"/>
    <w:rsid w:val="000C7D12"/>
    <w:rsid w:val="000D1209"/>
    <w:rsid w:val="000D2F5E"/>
    <w:rsid w:val="000D4D28"/>
    <w:rsid w:val="000D5360"/>
    <w:rsid w:val="000D74E6"/>
    <w:rsid w:val="000E20A1"/>
    <w:rsid w:val="000E283A"/>
    <w:rsid w:val="000E40AB"/>
    <w:rsid w:val="000E4C08"/>
    <w:rsid w:val="000E7C64"/>
    <w:rsid w:val="000F1C57"/>
    <w:rsid w:val="000F581C"/>
    <w:rsid w:val="000F6C50"/>
    <w:rsid w:val="0010135F"/>
    <w:rsid w:val="0010211D"/>
    <w:rsid w:val="00104A4F"/>
    <w:rsid w:val="00107741"/>
    <w:rsid w:val="0011244C"/>
    <w:rsid w:val="00116A1E"/>
    <w:rsid w:val="00116E4D"/>
    <w:rsid w:val="00117621"/>
    <w:rsid w:val="00121FB8"/>
    <w:rsid w:val="0012622E"/>
    <w:rsid w:val="00126623"/>
    <w:rsid w:val="00126F24"/>
    <w:rsid w:val="00130E4B"/>
    <w:rsid w:val="00131E1D"/>
    <w:rsid w:val="001357D4"/>
    <w:rsid w:val="001359FC"/>
    <w:rsid w:val="001412C8"/>
    <w:rsid w:val="001412F1"/>
    <w:rsid w:val="00142B48"/>
    <w:rsid w:val="00146D24"/>
    <w:rsid w:val="001471DB"/>
    <w:rsid w:val="00147289"/>
    <w:rsid w:val="001500FA"/>
    <w:rsid w:val="00151D76"/>
    <w:rsid w:val="0015363A"/>
    <w:rsid w:val="00160BD8"/>
    <w:rsid w:val="00161F9C"/>
    <w:rsid w:val="00162CC9"/>
    <w:rsid w:val="0016587C"/>
    <w:rsid w:val="001659F9"/>
    <w:rsid w:val="001674D3"/>
    <w:rsid w:val="001721C3"/>
    <w:rsid w:val="00172E90"/>
    <w:rsid w:val="001730E9"/>
    <w:rsid w:val="001734E9"/>
    <w:rsid w:val="00173ED1"/>
    <w:rsid w:val="001757AB"/>
    <w:rsid w:val="00180B43"/>
    <w:rsid w:val="001816F9"/>
    <w:rsid w:val="00182085"/>
    <w:rsid w:val="00182E66"/>
    <w:rsid w:val="00184381"/>
    <w:rsid w:val="001844DC"/>
    <w:rsid w:val="00191708"/>
    <w:rsid w:val="0019385E"/>
    <w:rsid w:val="00195A25"/>
    <w:rsid w:val="00195CEF"/>
    <w:rsid w:val="001A0808"/>
    <w:rsid w:val="001A2F56"/>
    <w:rsid w:val="001A3437"/>
    <w:rsid w:val="001A42D5"/>
    <w:rsid w:val="001A69E6"/>
    <w:rsid w:val="001A701D"/>
    <w:rsid w:val="001B0194"/>
    <w:rsid w:val="001B5CC9"/>
    <w:rsid w:val="001B6710"/>
    <w:rsid w:val="001B7B0D"/>
    <w:rsid w:val="001C0671"/>
    <w:rsid w:val="001C34AD"/>
    <w:rsid w:val="001D0255"/>
    <w:rsid w:val="001D21E8"/>
    <w:rsid w:val="001D3436"/>
    <w:rsid w:val="001D7E0D"/>
    <w:rsid w:val="001D7FAE"/>
    <w:rsid w:val="001E1C27"/>
    <w:rsid w:val="001E2CE2"/>
    <w:rsid w:val="001E3974"/>
    <w:rsid w:val="001E3D07"/>
    <w:rsid w:val="001E47DC"/>
    <w:rsid w:val="001F29AB"/>
    <w:rsid w:val="001F3A62"/>
    <w:rsid w:val="001F55C7"/>
    <w:rsid w:val="001F6B85"/>
    <w:rsid w:val="001F6FF6"/>
    <w:rsid w:val="00201661"/>
    <w:rsid w:val="002019D1"/>
    <w:rsid w:val="00201F22"/>
    <w:rsid w:val="00202533"/>
    <w:rsid w:val="00204E0C"/>
    <w:rsid w:val="0020566E"/>
    <w:rsid w:val="00205B30"/>
    <w:rsid w:val="00207A0C"/>
    <w:rsid w:val="00220CBE"/>
    <w:rsid w:val="0022290E"/>
    <w:rsid w:val="00224919"/>
    <w:rsid w:val="00224B36"/>
    <w:rsid w:val="0022659A"/>
    <w:rsid w:val="00230CE4"/>
    <w:rsid w:val="00232517"/>
    <w:rsid w:val="00232F12"/>
    <w:rsid w:val="00235440"/>
    <w:rsid w:val="002358AF"/>
    <w:rsid w:val="00235986"/>
    <w:rsid w:val="0023605F"/>
    <w:rsid w:val="00236995"/>
    <w:rsid w:val="00237C79"/>
    <w:rsid w:val="00241F5D"/>
    <w:rsid w:val="002423ED"/>
    <w:rsid w:val="00243AAF"/>
    <w:rsid w:val="002443C9"/>
    <w:rsid w:val="002445DB"/>
    <w:rsid w:val="00247302"/>
    <w:rsid w:val="00250447"/>
    <w:rsid w:val="0025510F"/>
    <w:rsid w:val="00257D02"/>
    <w:rsid w:val="002642EB"/>
    <w:rsid w:val="00264D8D"/>
    <w:rsid w:val="0027385E"/>
    <w:rsid w:val="00284691"/>
    <w:rsid w:val="002849B0"/>
    <w:rsid w:val="00286332"/>
    <w:rsid w:val="00286E07"/>
    <w:rsid w:val="00287834"/>
    <w:rsid w:val="00293F46"/>
    <w:rsid w:val="00294847"/>
    <w:rsid w:val="0029649B"/>
    <w:rsid w:val="002A0512"/>
    <w:rsid w:val="002A39C1"/>
    <w:rsid w:val="002A411B"/>
    <w:rsid w:val="002B4895"/>
    <w:rsid w:val="002C1130"/>
    <w:rsid w:val="002C2F62"/>
    <w:rsid w:val="002C49E5"/>
    <w:rsid w:val="002C781D"/>
    <w:rsid w:val="002D2724"/>
    <w:rsid w:val="002D4BD9"/>
    <w:rsid w:val="002E450E"/>
    <w:rsid w:val="002E7760"/>
    <w:rsid w:val="002F3238"/>
    <w:rsid w:val="002F4478"/>
    <w:rsid w:val="002F4EF3"/>
    <w:rsid w:val="00302355"/>
    <w:rsid w:val="003028CD"/>
    <w:rsid w:val="00302B02"/>
    <w:rsid w:val="00303B9E"/>
    <w:rsid w:val="00316A18"/>
    <w:rsid w:val="00321BFD"/>
    <w:rsid w:val="00321E2D"/>
    <w:rsid w:val="00327D7B"/>
    <w:rsid w:val="003322D4"/>
    <w:rsid w:val="00333EBB"/>
    <w:rsid w:val="00334647"/>
    <w:rsid w:val="00335377"/>
    <w:rsid w:val="00336FC7"/>
    <w:rsid w:val="0033756C"/>
    <w:rsid w:val="003420AD"/>
    <w:rsid w:val="0034456E"/>
    <w:rsid w:val="0034533E"/>
    <w:rsid w:val="0034617B"/>
    <w:rsid w:val="00346EFF"/>
    <w:rsid w:val="00347204"/>
    <w:rsid w:val="003522FA"/>
    <w:rsid w:val="00360713"/>
    <w:rsid w:val="00362250"/>
    <w:rsid w:val="003647B4"/>
    <w:rsid w:val="003651D0"/>
    <w:rsid w:val="0036557A"/>
    <w:rsid w:val="00365BCD"/>
    <w:rsid w:val="00365D74"/>
    <w:rsid w:val="0036645E"/>
    <w:rsid w:val="003749C1"/>
    <w:rsid w:val="00377D29"/>
    <w:rsid w:val="003804C2"/>
    <w:rsid w:val="00380CA4"/>
    <w:rsid w:val="00383DC6"/>
    <w:rsid w:val="0038711C"/>
    <w:rsid w:val="00387A88"/>
    <w:rsid w:val="0039068F"/>
    <w:rsid w:val="00393340"/>
    <w:rsid w:val="0039481A"/>
    <w:rsid w:val="003955A2"/>
    <w:rsid w:val="00397CB3"/>
    <w:rsid w:val="003A4EF7"/>
    <w:rsid w:val="003A5F3F"/>
    <w:rsid w:val="003B0383"/>
    <w:rsid w:val="003B040E"/>
    <w:rsid w:val="003B0714"/>
    <w:rsid w:val="003B3B60"/>
    <w:rsid w:val="003B546E"/>
    <w:rsid w:val="003B7BA2"/>
    <w:rsid w:val="003C00C0"/>
    <w:rsid w:val="003C1930"/>
    <w:rsid w:val="003C1BCB"/>
    <w:rsid w:val="003D0A0D"/>
    <w:rsid w:val="003D2C86"/>
    <w:rsid w:val="003D350B"/>
    <w:rsid w:val="003D49E7"/>
    <w:rsid w:val="003D4B1C"/>
    <w:rsid w:val="003E3333"/>
    <w:rsid w:val="003F0CC7"/>
    <w:rsid w:val="003F0DA9"/>
    <w:rsid w:val="003F164B"/>
    <w:rsid w:val="003F1ED2"/>
    <w:rsid w:val="003F4021"/>
    <w:rsid w:val="003F56D9"/>
    <w:rsid w:val="003F66F7"/>
    <w:rsid w:val="003F69FA"/>
    <w:rsid w:val="00405036"/>
    <w:rsid w:val="00410123"/>
    <w:rsid w:val="00412D58"/>
    <w:rsid w:val="00415457"/>
    <w:rsid w:val="00415F19"/>
    <w:rsid w:val="0042010D"/>
    <w:rsid w:val="00421002"/>
    <w:rsid w:val="0042164A"/>
    <w:rsid w:val="004254F9"/>
    <w:rsid w:val="004259D5"/>
    <w:rsid w:val="004264C5"/>
    <w:rsid w:val="004305C0"/>
    <w:rsid w:val="004329C0"/>
    <w:rsid w:val="004333A4"/>
    <w:rsid w:val="0043500E"/>
    <w:rsid w:val="00435E41"/>
    <w:rsid w:val="00440310"/>
    <w:rsid w:val="00442B6B"/>
    <w:rsid w:val="00443B35"/>
    <w:rsid w:val="00444702"/>
    <w:rsid w:val="004458FF"/>
    <w:rsid w:val="00445E6F"/>
    <w:rsid w:val="00452570"/>
    <w:rsid w:val="00457DA3"/>
    <w:rsid w:val="004657B4"/>
    <w:rsid w:val="0047032D"/>
    <w:rsid w:val="00470EE1"/>
    <w:rsid w:val="00473DDE"/>
    <w:rsid w:val="004746C5"/>
    <w:rsid w:val="00475D8B"/>
    <w:rsid w:val="00476906"/>
    <w:rsid w:val="00480909"/>
    <w:rsid w:val="00480D98"/>
    <w:rsid w:val="00483540"/>
    <w:rsid w:val="00483F0E"/>
    <w:rsid w:val="00485392"/>
    <w:rsid w:val="004864D4"/>
    <w:rsid w:val="004918FA"/>
    <w:rsid w:val="00493139"/>
    <w:rsid w:val="004933D4"/>
    <w:rsid w:val="004944ED"/>
    <w:rsid w:val="00496EC6"/>
    <w:rsid w:val="00497B5E"/>
    <w:rsid w:val="00497E93"/>
    <w:rsid w:val="004A3DA0"/>
    <w:rsid w:val="004A5738"/>
    <w:rsid w:val="004A6095"/>
    <w:rsid w:val="004A7622"/>
    <w:rsid w:val="004B1EC7"/>
    <w:rsid w:val="004B29AD"/>
    <w:rsid w:val="004B4DFD"/>
    <w:rsid w:val="004B6D5C"/>
    <w:rsid w:val="004C0BD0"/>
    <w:rsid w:val="004C24C6"/>
    <w:rsid w:val="004C5FAC"/>
    <w:rsid w:val="004C685E"/>
    <w:rsid w:val="004D06DB"/>
    <w:rsid w:val="004D258F"/>
    <w:rsid w:val="004D438B"/>
    <w:rsid w:val="004D62A5"/>
    <w:rsid w:val="004D6C99"/>
    <w:rsid w:val="004D7982"/>
    <w:rsid w:val="004D7EA4"/>
    <w:rsid w:val="004E0041"/>
    <w:rsid w:val="004E13A9"/>
    <w:rsid w:val="004E15F9"/>
    <w:rsid w:val="004E4F09"/>
    <w:rsid w:val="004E6881"/>
    <w:rsid w:val="004F6382"/>
    <w:rsid w:val="004F73F4"/>
    <w:rsid w:val="00500F64"/>
    <w:rsid w:val="00502A0C"/>
    <w:rsid w:val="005123E6"/>
    <w:rsid w:val="005132B9"/>
    <w:rsid w:val="00513319"/>
    <w:rsid w:val="00514289"/>
    <w:rsid w:val="00522E6A"/>
    <w:rsid w:val="005272D9"/>
    <w:rsid w:val="005327FD"/>
    <w:rsid w:val="0053683C"/>
    <w:rsid w:val="00541234"/>
    <w:rsid w:val="00541C7A"/>
    <w:rsid w:val="0054419B"/>
    <w:rsid w:val="00545D68"/>
    <w:rsid w:val="005464C7"/>
    <w:rsid w:val="0054665F"/>
    <w:rsid w:val="00546DD2"/>
    <w:rsid w:val="00553A4F"/>
    <w:rsid w:val="00553D9A"/>
    <w:rsid w:val="00555375"/>
    <w:rsid w:val="0055544A"/>
    <w:rsid w:val="0055574B"/>
    <w:rsid w:val="00555DEB"/>
    <w:rsid w:val="00556229"/>
    <w:rsid w:val="00557B40"/>
    <w:rsid w:val="00561414"/>
    <w:rsid w:val="00564135"/>
    <w:rsid w:val="0056466F"/>
    <w:rsid w:val="005651B1"/>
    <w:rsid w:val="00565A0E"/>
    <w:rsid w:val="00565A16"/>
    <w:rsid w:val="005663FA"/>
    <w:rsid w:val="00567084"/>
    <w:rsid w:val="00573743"/>
    <w:rsid w:val="00575019"/>
    <w:rsid w:val="00576E3A"/>
    <w:rsid w:val="00580169"/>
    <w:rsid w:val="00582781"/>
    <w:rsid w:val="00587642"/>
    <w:rsid w:val="005926F0"/>
    <w:rsid w:val="0059417A"/>
    <w:rsid w:val="005A36BB"/>
    <w:rsid w:val="005A3E16"/>
    <w:rsid w:val="005A7901"/>
    <w:rsid w:val="005B3464"/>
    <w:rsid w:val="005B5848"/>
    <w:rsid w:val="005B6B3D"/>
    <w:rsid w:val="005B7043"/>
    <w:rsid w:val="005C0AE8"/>
    <w:rsid w:val="005C1423"/>
    <w:rsid w:val="005C27C7"/>
    <w:rsid w:val="005C3DCA"/>
    <w:rsid w:val="005C6A57"/>
    <w:rsid w:val="005D1109"/>
    <w:rsid w:val="005D15EF"/>
    <w:rsid w:val="005D3135"/>
    <w:rsid w:val="005D3C10"/>
    <w:rsid w:val="005D3E42"/>
    <w:rsid w:val="005E2212"/>
    <w:rsid w:val="005E2BB4"/>
    <w:rsid w:val="005E4189"/>
    <w:rsid w:val="005F04F4"/>
    <w:rsid w:val="005F0ECA"/>
    <w:rsid w:val="005F2EE3"/>
    <w:rsid w:val="005F461E"/>
    <w:rsid w:val="005F5606"/>
    <w:rsid w:val="005F594A"/>
    <w:rsid w:val="006029FC"/>
    <w:rsid w:val="00610C1B"/>
    <w:rsid w:val="006116CA"/>
    <w:rsid w:val="00614188"/>
    <w:rsid w:val="00614A91"/>
    <w:rsid w:val="00615143"/>
    <w:rsid w:val="00615356"/>
    <w:rsid w:val="00615667"/>
    <w:rsid w:val="00616EE2"/>
    <w:rsid w:val="006174B4"/>
    <w:rsid w:val="00621E4A"/>
    <w:rsid w:val="00621F26"/>
    <w:rsid w:val="00622ED3"/>
    <w:rsid w:val="006263F7"/>
    <w:rsid w:val="00626877"/>
    <w:rsid w:val="00627224"/>
    <w:rsid w:val="00627D51"/>
    <w:rsid w:val="006333E6"/>
    <w:rsid w:val="0063454F"/>
    <w:rsid w:val="00636BF1"/>
    <w:rsid w:val="00641753"/>
    <w:rsid w:val="00642498"/>
    <w:rsid w:val="00643A44"/>
    <w:rsid w:val="006453D6"/>
    <w:rsid w:val="0064548F"/>
    <w:rsid w:val="00646D79"/>
    <w:rsid w:val="00647650"/>
    <w:rsid w:val="00650E8A"/>
    <w:rsid w:val="006533C9"/>
    <w:rsid w:val="006539FD"/>
    <w:rsid w:val="00655DCA"/>
    <w:rsid w:val="00655F75"/>
    <w:rsid w:val="00656D00"/>
    <w:rsid w:val="00660BAA"/>
    <w:rsid w:val="006625F3"/>
    <w:rsid w:val="006638F5"/>
    <w:rsid w:val="0066539E"/>
    <w:rsid w:val="00670156"/>
    <w:rsid w:val="006745D4"/>
    <w:rsid w:val="00675038"/>
    <w:rsid w:val="006755C7"/>
    <w:rsid w:val="00685835"/>
    <w:rsid w:val="00686CBD"/>
    <w:rsid w:val="00687CE8"/>
    <w:rsid w:val="00690F55"/>
    <w:rsid w:val="00692BB5"/>
    <w:rsid w:val="006944D0"/>
    <w:rsid w:val="006A2A10"/>
    <w:rsid w:val="006A3011"/>
    <w:rsid w:val="006A32D1"/>
    <w:rsid w:val="006A5ABB"/>
    <w:rsid w:val="006A79EC"/>
    <w:rsid w:val="006B4113"/>
    <w:rsid w:val="006B4CF8"/>
    <w:rsid w:val="006B76A4"/>
    <w:rsid w:val="006C0FA5"/>
    <w:rsid w:val="006C1853"/>
    <w:rsid w:val="006C2279"/>
    <w:rsid w:val="006C6B01"/>
    <w:rsid w:val="006C7C95"/>
    <w:rsid w:val="006D28ED"/>
    <w:rsid w:val="006D3921"/>
    <w:rsid w:val="006D5C2A"/>
    <w:rsid w:val="006D7259"/>
    <w:rsid w:val="006E0324"/>
    <w:rsid w:val="006E0C03"/>
    <w:rsid w:val="006E1175"/>
    <w:rsid w:val="006E3001"/>
    <w:rsid w:val="006E44CE"/>
    <w:rsid w:val="006E4CF1"/>
    <w:rsid w:val="006E5BF7"/>
    <w:rsid w:val="006E7BC9"/>
    <w:rsid w:val="006E7E57"/>
    <w:rsid w:val="006E7EFB"/>
    <w:rsid w:val="006F1C1E"/>
    <w:rsid w:val="006F2AD2"/>
    <w:rsid w:val="006F32CD"/>
    <w:rsid w:val="006F4E23"/>
    <w:rsid w:val="006F54DD"/>
    <w:rsid w:val="00700A8F"/>
    <w:rsid w:val="00700E81"/>
    <w:rsid w:val="0070178A"/>
    <w:rsid w:val="007020DD"/>
    <w:rsid w:val="00704317"/>
    <w:rsid w:val="00712C92"/>
    <w:rsid w:val="007135FE"/>
    <w:rsid w:val="0071492D"/>
    <w:rsid w:val="0071675A"/>
    <w:rsid w:val="00720A18"/>
    <w:rsid w:val="0072135D"/>
    <w:rsid w:val="00721719"/>
    <w:rsid w:val="00723D2A"/>
    <w:rsid w:val="007253C7"/>
    <w:rsid w:val="007273CA"/>
    <w:rsid w:val="00727EC4"/>
    <w:rsid w:val="00730180"/>
    <w:rsid w:val="00730A1A"/>
    <w:rsid w:val="00734E79"/>
    <w:rsid w:val="0073564B"/>
    <w:rsid w:val="00735707"/>
    <w:rsid w:val="00735D26"/>
    <w:rsid w:val="00735FBF"/>
    <w:rsid w:val="007374F7"/>
    <w:rsid w:val="00740128"/>
    <w:rsid w:val="007404E3"/>
    <w:rsid w:val="00741404"/>
    <w:rsid w:val="00741FD5"/>
    <w:rsid w:val="00743174"/>
    <w:rsid w:val="0074691A"/>
    <w:rsid w:val="00751DFF"/>
    <w:rsid w:val="00752AD9"/>
    <w:rsid w:val="00754B6E"/>
    <w:rsid w:val="007568DE"/>
    <w:rsid w:val="0076003A"/>
    <w:rsid w:val="00762373"/>
    <w:rsid w:val="00765009"/>
    <w:rsid w:val="007655ED"/>
    <w:rsid w:val="00767A38"/>
    <w:rsid w:val="00771C22"/>
    <w:rsid w:val="00773906"/>
    <w:rsid w:val="00774A54"/>
    <w:rsid w:val="007752C8"/>
    <w:rsid w:val="007763B4"/>
    <w:rsid w:val="00781497"/>
    <w:rsid w:val="0078172D"/>
    <w:rsid w:val="007822D8"/>
    <w:rsid w:val="00783BEE"/>
    <w:rsid w:val="00785621"/>
    <w:rsid w:val="00794619"/>
    <w:rsid w:val="00796D8A"/>
    <w:rsid w:val="007A1818"/>
    <w:rsid w:val="007A26A9"/>
    <w:rsid w:val="007A47A0"/>
    <w:rsid w:val="007A5997"/>
    <w:rsid w:val="007B0002"/>
    <w:rsid w:val="007B0605"/>
    <w:rsid w:val="007B272A"/>
    <w:rsid w:val="007B3EAE"/>
    <w:rsid w:val="007B66F1"/>
    <w:rsid w:val="007C1987"/>
    <w:rsid w:val="007C24CE"/>
    <w:rsid w:val="007C258C"/>
    <w:rsid w:val="007C272D"/>
    <w:rsid w:val="007C2EC4"/>
    <w:rsid w:val="007C4923"/>
    <w:rsid w:val="007D38BB"/>
    <w:rsid w:val="007D7ACF"/>
    <w:rsid w:val="007E2FCB"/>
    <w:rsid w:val="007E527F"/>
    <w:rsid w:val="007E6C7A"/>
    <w:rsid w:val="007E7C39"/>
    <w:rsid w:val="007E7DB5"/>
    <w:rsid w:val="007F269D"/>
    <w:rsid w:val="007F37FE"/>
    <w:rsid w:val="007F45DD"/>
    <w:rsid w:val="007F4958"/>
    <w:rsid w:val="007F64DC"/>
    <w:rsid w:val="00802FF6"/>
    <w:rsid w:val="00807619"/>
    <w:rsid w:val="00811591"/>
    <w:rsid w:val="0081325D"/>
    <w:rsid w:val="00816614"/>
    <w:rsid w:val="0082112B"/>
    <w:rsid w:val="0082133B"/>
    <w:rsid w:val="00823C71"/>
    <w:rsid w:val="00826E96"/>
    <w:rsid w:val="0083041D"/>
    <w:rsid w:val="00831371"/>
    <w:rsid w:val="00834938"/>
    <w:rsid w:val="00836A26"/>
    <w:rsid w:val="00836AAD"/>
    <w:rsid w:val="008405E5"/>
    <w:rsid w:val="00840611"/>
    <w:rsid w:val="00840B23"/>
    <w:rsid w:val="008416B7"/>
    <w:rsid w:val="00841D0E"/>
    <w:rsid w:val="00842635"/>
    <w:rsid w:val="00847598"/>
    <w:rsid w:val="00852C94"/>
    <w:rsid w:val="008537BA"/>
    <w:rsid w:val="00856504"/>
    <w:rsid w:val="00856DCD"/>
    <w:rsid w:val="00867818"/>
    <w:rsid w:val="0087067B"/>
    <w:rsid w:val="00872FEA"/>
    <w:rsid w:val="00873005"/>
    <w:rsid w:val="00875278"/>
    <w:rsid w:val="00876353"/>
    <w:rsid w:val="008769BC"/>
    <w:rsid w:val="008805C8"/>
    <w:rsid w:val="0088096F"/>
    <w:rsid w:val="00882100"/>
    <w:rsid w:val="00884445"/>
    <w:rsid w:val="0088590F"/>
    <w:rsid w:val="00887B4B"/>
    <w:rsid w:val="00887DE3"/>
    <w:rsid w:val="00893E10"/>
    <w:rsid w:val="00896422"/>
    <w:rsid w:val="008A0BED"/>
    <w:rsid w:val="008A11F7"/>
    <w:rsid w:val="008A1263"/>
    <w:rsid w:val="008A3C13"/>
    <w:rsid w:val="008A4C36"/>
    <w:rsid w:val="008A5B9E"/>
    <w:rsid w:val="008A67C8"/>
    <w:rsid w:val="008A7A4F"/>
    <w:rsid w:val="008B0EA0"/>
    <w:rsid w:val="008B4852"/>
    <w:rsid w:val="008B4D1A"/>
    <w:rsid w:val="008B5237"/>
    <w:rsid w:val="008B5FF1"/>
    <w:rsid w:val="008B6BFE"/>
    <w:rsid w:val="008C17A9"/>
    <w:rsid w:val="008C1EB0"/>
    <w:rsid w:val="008C66D2"/>
    <w:rsid w:val="008C7411"/>
    <w:rsid w:val="008C7CFD"/>
    <w:rsid w:val="008D25C4"/>
    <w:rsid w:val="008D2F3C"/>
    <w:rsid w:val="008D4B62"/>
    <w:rsid w:val="008D767D"/>
    <w:rsid w:val="008E1521"/>
    <w:rsid w:val="008E4520"/>
    <w:rsid w:val="008E7522"/>
    <w:rsid w:val="008F04C9"/>
    <w:rsid w:val="008F1790"/>
    <w:rsid w:val="008F3487"/>
    <w:rsid w:val="008F4424"/>
    <w:rsid w:val="008F467E"/>
    <w:rsid w:val="008F55CD"/>
    <w:rsid w:val="00901555"/>
    <w:rsid w:val="00902310"/>
    <w:rsid w:val="00904493"/>
    <w:rsid w:val="00904CE9"/>
    <w:rsid w:val="00907026"/>
    <w:rsid w:val="00910641"/>
    <w:rsid w:val="0092040D"/>
    <w:rsid w:val="00920D79"/>
    <w:rsid w:val="00921BDE"/>
    <w:rsid w:val="00921D3A"/>
    <w:rsid w:val="00922350"/>
    <w:rsid w:val="009223F6"/>
    <w:rsid w:val="00923BBA"/>
    <w:rsid w:val="00924678"/>
    <w:rsid w:val="009252F2"/>
    <w:rsid w:val="009257D1"/>
    <w:rsid w:val="00925E3F"/>
    <w:rsid w:val="00930B1E"/>
    <w:rsid w:val="00935EAC"/>
    <w:rsid w:val="009367AA"/>
    <w:rsid w:val="00937D40"/>
    <w:rsid w:val="00940931"/>
    <w:rsid w:val="0094493B"/>
    <w:rsid w:val="00945F76"/>
    <w:rsid w:val="00946CEC"/>
    <w:rsid w:val="00947CFE"/>
    <w:rsid w:val="00951388"/>
    <w:rsid w:val="0095345D"/>
    <w:rsid w:val="00955B81"/>
    <w:rsid w:val="00956335"/>
    <w:rsid w:val="00956706"/>
    <w:rsid w:val="00966076"/>
    <w:rsid w:val="0097104B"/>
    <w:rsid w:val="009718DC"/>
    <w:rsid w:val="00972777"/>
    <w:rsid w:val="00981487"/>
    <w:rsid w:val="009816CD"/>
    <w:rsid w:val="00985A16"/>
    <w:rsid w:val="00985E0F"/>
    <w:rsid w:val="00987B14"/>
    <w:rsid w:val="0099226A"/>
    <w:rsid w:val="00993933"/>
    <w:rsid w:val="0099410B"/>
    <w:rsid w:val="00994EEB"/>
    <w:rsid w:val="00995FA6"/>
    <w:rsid w:val="009A037E"/>
    <w:rsid w:val="009A045C"/>
    <w:rsid w:val="009A259E"/>
    <w:rsid w:val="009A2674"/>
    <w:rsid w:val="009A4AC2"/>
    <w:rsid w:val="009A53B2"/>
    <w:rsid w:val="009A5A3E"/>
    <w:rsid w:val="009A7437"/>
    <w:rsid w:val="009A7FAD"/>
    <w:rsid w:val="009B0938"/>
    <w:rsid w:val="009B0D69"/>
    <w:rsid w:val="009B3662"/>
    <w:rsid w:val="009B36F4"/>
    <w:rsid w:val="009B5688"/>
    <w:rsid w:val="009B6103"/>
    <w:rsid w:val="009B7241"/>
    <w:rsid w:val="009C19C5"/>
    <w:rsid w:val="009C2420"/>
    <w:rsid w:val="009C2DE8"/>
    <w:rsid w:val="009C3876"/>
    <w:rsid w:val="009C5A21"/>
    <w:rsid w:val="009C6404"/>
    <w:rsid w:val="009D1D79"/>
    <w:rsid w:val="009D26A8"/>
    <w:rsid w:val="009D56FE"/>
    <w:rsid w:val="009D5923"/>
    <w:rsid w:val="009E367F"/>
    <w:rsid w:val="009E7A48"/>
    <w:rsid w:val="009E7BC7"/>
    <w:rsid w:val="00A01A1A"/>
    <w:rsid w:val="00A0215D"/>
    <w:rsid w:val="00A02448"/>
    <w:rsid w:val="00A0335D"/>
    <w:rsid w:val="00A03556"/>
    <w:rsid w:val="00A0386F"/>
    <w:rsid w:val="00A04EB5"/>
    <w:rsid w:val="00A055C4"/>
    <w:rsid w:val="00A0658A"/>
    <w:rsid w:val="00A14EF8"/>
    <w:rsid w:val="00A15D7D"/>
    <w:rsid w:val="00A1703C"/>
    <w:rsid w:val="00A24AD8"/>
    <w:rsid w:val="00A26154"/>
    <w:rsid w:val="00A26492"/>
    <w:rsid w:val="00A26865"/>
    <w:rsid w:val="00A2703F"/>
    <w:rsid w:val="00A27D71"/>
    <w:rsid w:val="00A308FC"/>
    <w:rsid w:val="00A3198E"/>
    <w:rsid w:val="00A3236F"/>
    <w:rsid w:val="00A33871"/>
    <w:rsid w:val="00A3416A"/>
    <w:rsid w:val="00A3423E"/>
    <w:rsid w:val="00A36646"/>
    <w:rsid w:val="00A366A8"/>
    <w:rsid w:val="00A37821"/>
    <w:rsid w:val="00A409DC"/>
    <w:rsid w:val="00A40C03"/>
    <w:rsid w:val="00A41E22"/>
    <w:rsid w:val="00A443B8"/>
    <w:rsid w:val="00A44646"/>
    <w:rsid w:val="00A46527"/>
    <w:rsid w:val="00A4733C"/>
    <w:rsid w:val="00A4737A"/>
    <w:rsid w:val="00A51EE1"/>
    <w:rsid w:val="00A55CDB"/>
    <w:rsid w:val="00A5644E"/>
    <w:rsid w:val="00A57352"/>
    <w:rsid w:val="00A665D1"/>
    <w:rsid w:val="00A7061A"/>
    <w:rsid w:val="00A710C8"/>
    <w:rsid w:val="00A7126A"/>
    <w:rsid w:val="00A729CA"/>
    <w:rsid w:val="00A7642A"/>
    <w:rsid w:val="00A76780"/>
    <w:rsid w:val="00A83B61"/>
    <w:rsid w:val="00A84E7C"/>
    <w:rsid w:val="00A856A4"/>
    <w:rsid w:val="00A8594C"/>
    <w:rsid w:val="00A87118"/>
    <w:rsid w:val="00A872BE"/>
    <w:rsid w:val="00A87F1B"/>
    <w:rsid w:val="00A917D3"/>
    <w:rsid w:val="00A97A14"/>
    <w:rsid w:val="00A97D84"/>
    <w:rsid w:val="00AA105E"/>
    <w:rsid w:val="00AA7937"/>
    <w:rsid w:val="00AB1E4D"/>
    <w:rsid w:val="00AC04FB"/>
    <w:rsid w:val="00AC27F7"/>
    <w:rsid w:val="00AC4D1E"/>
    <w:rsid w:val="00AD15DA"/>
    <w:rsid w:val="00AD21B1"/>
    <w:rsid w:val="00AD31A0"/>
    <w:rsid w:val="00AD6D78"/>
    <w:rsid w:val="00AE11ED"/>
    <w:rsid w:val="00AE3110"/>
    <w:rsid w:val="00AE7D53"/>
    <w:rsid w:val="00B02506"/>
    <w:rsid w:val="00B02ABC"/>
    <w:rsid w:val="00B036C9"/>
    <w:rsid w:val="00B053DE"/>
    <w:rsid w:val="00B12FFD"/>
    <w:rsid w:val="00B2233B"/>
    <w:rsid w:val="00B22D51"/>
    <w:rsid w:val="00B30CA2"/>
    <w:rsid w:val="00B3198F"/>
    <w:rsid w:val="00B32F77"/>
    <w:rsid w:val="00B33E5A"/>
    <w:rsid w:val="00B357AA"/>
    <w:rsid w:val="00B3743E"/>
    <w:rsid w:val="00B40A06"/>
    <w:rsid w:val="00B41914"/>
    <w:rsid w:val="00B4238F"/>
    <w:rsid w:val="00B42BBF"/>
    <w:rsid w:val="00B45226"/>
    <w:rsid w:val="00B45DB9"/>
    <w:rsid w:val="00B4608C"/>
    <w:rsid w:val="00B50A30"/>
    <w:rsid w:val="00B5124B"/>
    <w:rsid w:val="00B5203D"/>
    <w:rsid w:val="00B528D2"/>
    <w:rsid w:val="00B5296C"/>
    <w:rsid w:val="00B52A6A"/>
    <w:rsid w:val="00B52CB8"/>
    <w:rsid w:val="00B55C7E"/>
    <w:rsid w:val="00B55FFD"/>
    <w:rsid w:val="00B57AD7"/>
    <w:rsid w:val="00B65A5B"/>
    <w:rsid w:val="00B676AE"/>
    <w:rsid w:val="00B70157"/>
    <w:rsid w:val="00B71EFB"/>
    <w:rsid w:val="00B75C10"/>
    <w:rsid w:val="00B7684A"/>
    <w:rsid w:val="00B8097A"/>
    <w:rsid w:val="00B84706"/>
    <w:rsid w:val="00B856ED"/>
    <w:rsid w:val="00B86A3A"/>
    <w:rsid w:val="00B905A1"/>
    <w:rsid w:val="00B91514"/>
    <w:rsid w:val="00B937BA"/>
    <w:rsid w:val="00B94A69"/>
    <w:rsid w:val="00B9537B"/>
    <w:rsid w:val="00BA00B2"/>
    <w:rsid w:val="00BA0E83"/>
    <w:rsid w:val="00BA337B"/>
    <w:rsid w:val="00BA718F"/>
    <w:rsid w:val="00BB5639"/>
    <w:rsid w:val="00BC26D7"/>
    <w:rsid w:val="00BC4493"/>
    <w:rsid w:val="00BC6465"/>
    <w:rsid w:val="00BC7E5F"/>
    <w:rsid w:val="00BD08F0"/>
    <w:rsid w:val="00BD0B83"/>
    <w:rsid w:val="00BD13CF"/>
    <w:rsid w:val="00BD36B4"/>
    <w:rsid w:val="00BD4E5D"/>
    <w:rsid w:val="00BE0F26"/>
    <w:rsid w:val="00BE3AB1"/>
    <w:rsid w:val="00BE447F"/>
    <w:rsid w:val="00BE49F3"/>
    <w:rsid w:val="00BE4F65"/>
    <w:rsid w:val="00BE5C97"/>
    <w:rsid w:val="00BE690B"/>
    <w:rsid w:val="00BF2004"/>
    <w:rsid w:val="00BF4599"/>
    <w:rsid w:val="00BF4BE7"/>
    <w:rsid w:val="00BF5FC0"/>
    <w:rsid w:val="00BF6EB7"/>
    <w:rsid w:val="00C00599"/>
    <w:rsid w:val="00C03384"/>
    <w:rsid w:val="00C03E06"/>
    <w:rsid w:val="00C040EF"/>
    <w:rsid w:val="00C04E02"/>
    <w:rsid w:val="00C10B0A"/>
    <w:rsid w:val="00C12491"/>
    <w:rsid w:val="00C1250E"/>
    <w:rsid w:val="00C1253F"/>
    <w:rsid w:val="00C12F35"/>
    <w:rsid w:val="00C140B3"/>
    <w:rsid w:val="00C2234A"/>
    <w:rsid w:val="00C24292"/>
    <w:rsid w:val="00C247EB"/>
    <w:rsid w:val="00C250B0"/>
    <w:rsid w:val="00C258B5"/>
    <w:rsid w:val="00C26118"/>
    <w:rsid w:val="00C27348"/>
    <w:rsid w:val="00C27F5A"/>
    <w:rsid w:val="00C3144A"/>
    <w:rsid w:val="00C32478"/>
    <w:rsid w:val="00C328BE"/>
    <w:rsid w:val="00C33DB8"/>
    <w:rsid w:val="00C353FF"/>
    <w:rsid w:val="00C35FC4"/>
    <w:rsid w:val="00C37E97"/>
    <w:rsid w:val="00C42E09"/>
    <w:rsid w:val="00C42E73"/>
    <w:rsid w:val="00C4593A"/>
    <w:rsid w:val="00C45D20"/>
    <w:rsid w:val="00C4799A"/>
    <w:rsid w:val="00C60A6A"/>
    <w:rsid w:val="00C62330"/>
    <w:rsid w:val="00C6295A"/>
    <w:rsid w:val="00C64709"/>
    <w:rsid w:val="00C720F2"/>
    <w:rsid w:val="00C72D32"/>
    <w:rsid w:val="00C75719"/>
    <w:rsid w:val="00C76399"/>
    <w:rsid w:val="00C8011C"/>
    <w:rsid w:val="00C815FB"/>
    <w:rsid w:val="00C82A04"/>
    <w:rsid w:val="00C83897"/>
    <w:rsid w:val="00C85055"/>
    <w:rsid w:val="00C87ABA"/>
    <w:rsid w:val="00C9357D"/>
    <w:rsid w:val="00C93808"/>
    <w:rsid w:val="00CA0F87"/>
    <w:rsid w:val="00CB082E"/>
    <w:rsid w:val="00CB2B7E"/>
    <w:rsid w:val="00CB2C25"/>
    <w:rsid w:val="00CB4862"/>
    <w:rsid w:val="00CB5E63"/>
    <w:rsid w:val="00CC3BB6"/>
    <w:rsid w:val="00CC3DAF"/>
    <w:rsid w:val="00CC45A1"/>
    <w:rsid w:val="00CC6CF6"/>
    <w:rsid w:val="00CC78B7"/>
    <w:rsid w:val="00CD3C33"/>
    <w:rsid w:val="00CD48F4"/>
    <w:rsid w:val="00CD5A6A"/>
    <w:rsid w:val="00CE2095"/>
    <w:rsid w:val="00CE2F4D"/>
    <w:rsid w:val="00CE5001"/>
    <w:rsid w:val="00CE551C"/>
    <w:rsid w:val="00CF02B5"/>
    <w:rsid w:val="00CF41B4"/>
    <w:rsid w:val="00CF4685"/>
    <w:rsid w:val="00CF5E4C"/>
    <w:rsid w:val="00CF6424"/>
    <w:rsid w:val="00D02E6F"/>
    <w:rsid w:val="00D03987"/>
    <w:rsid w:val="00D040D0"/>
    <w:rsid w:val="00D05BDE"/>
    <w:rsid w:val="00D06572"/>
    <w:rsid w:val="00D12F6C"/>
    <w:rsid w:val="00D14A95"/>
    <w:rsid w:val="00D16DFE"/>
    <w:rsid w:val="00D21F79"/>
    <w:rsid w:val="00D241E7"/>
    <w:rsid w:val="00D25AA5"/>
    <w:rsid w:val="00D264A2"/>
    <w:rsid w:val="00D27F72"/>
    <w:rsid w:val="00D325D9"/>
    <w:rsid w:val="00D34542"/>
    <w:rsid w:val="00D4014C"/>
    <w:rsid w:val="00D40CBE"/>
    <w:rsid w:val="00D44E38"/>
    <w:rsid w:val="00D45DAD"/>
    <w:rsid w:val="00D46821"/>
    <w:rsid w:val="00D516CA"/>
    <w:rsid w:val="00D51B50"/>
    <w:rsid w:val="00D51C18"/>
    <w:rsid w:val="00D55208"/>
    <w:rsid w:val="00D6218B"/>
    <w:rsid w:val="00D62C8E"/>
    <w:rsid w:val="00D676AB"/>
    <w:rsid w:val="00D70D12"/>
    <w:rsid w:val="00D71375"/>
    <w:rsid w:val="00D71541"/>
    <w:rsid w:val="00D71975"/>
    <w:rsid w:val="00D7526F"/>
    <w:rsid w:val="00D760BC"/>
    <w:rsid w:val="00D770BC"/>
    <w:rsid w:val="00D775E2"/>
    <w:rsid w:val="00D77D7D"/>
    <w:rsid w:val="00D81A32"/>
    <w:rsid w:val="00D84BCB"/>
    <w:rsid w:val="00D86DE9"/>
    <w:rsid w:val="00D90B24"/>
    <w:rsid w:val="00D92F3F"/>
    <w:rsid w:val="00D935CF"/>
    <w:rsid w:val="00D966A2"/>
    <w:rsid w:val="00D970C4"/>
    <w:rsid w:val="00DA09B1"/>
    <w:rsid w:val="00DA40C8"/>
    <w:rsid w:val="00DB18FA"/>
    <w:rsid w:val="00DB29E0"/>
    <w:rsid w:val="00DB43A8"/>
    <w:rsid w:val="00DB490E"/>
    <w:rsid w:val="00DB539A"/>
    <w:rsid w:val="00DC147A"/>
    <w:rsid w:val="00DC2C15"/>
    <w:rsid w:val="00DC4F43"/>
    <w:rsid w:val="00DD0581"/>
    <w:rsid w:val="00DD2024"/>
    <w:rsid w:val="00DD2360"/>
    <w:rsid w:val="00DD507C"/>
    <w:rsid w:val="00DE2B09"/>
    <w:rsid w:val="00DE3874"/>
    <w:rsid w:val="00DE3A04"/>
    <w:rsid w:val="00DE4D03"/>
    <w:rsid w:val="00DE51AD"/>
    <w:rsid w:val="00DE5B68"/>
    <w:rsid w:val="00DF0F3E"/>
    <w:rsid w:val="00DF2D10"/>
    <w:rsid w:val="00E03A34"/>
    <w:rsid w:val="00E107CF"/>
    <w:rsid w:val="00E1090C"/>
    <w:rsid w:val="00E13584"/>
    <w:rsid w:val="00E13C6B"/>
    <w:rsid w:val="00E15130"/>
    <w:rsid w:val="00E243F8"/>
    <w:rsid w:val="00E2591E"/>
    <w:rsid w:val="00E34335"/>
    <w:rsid w:val="00E35A1C"/>
    <w:rsid w:val="00E361DE"/>
    <w:rsid w:val="00E41D32"/>
    <w:rsid w:val="00E4347C"/>
    <w:rsid w:val="00E437E6"/>
    <w:rsid w:val="00E43E35"/>
    <w:rsid w:val="00E44348"/>
    <w:rsid w:val="00E45C7E"/>
    <w:rsid w:val="00E461FF"/>
    <w:rsid w:val="00E50493"/>
    <w:rsid w:val="00E50ADA"/>
    <w:rsid w:val="00E56072"/>
    <w:rsid w:val="00E61A7B"/>
    <w:rsid w:val="00E61DDB"/>
    <w:rsid w:val="00E628FA"/>
    <w:rsid w:val="00E62986"/>
    <w:rsid w:val="00E63249"/>
    <w:rsid w:val="00E70203"/>
    <w:rsid w:val="00E7057A"/>
    <w:rsid w:val="00E709E4"/>
    <w:rsid w:val="00E71F23"/>
    <w:rsid w:val="00E72246"/>
    <w:rsid w:val="00E72C57"/>
    <w:rsid w:val="00E72F01"/>
    <w:rsid w:val="00E76941"/>
    <w:rsid w:val="00E76ACB"/>
    <w:rsid w:val="00E822B1"/>
    <w:rsid w:val="00E82BAD"/>
    <w:rsid w:val="00E84102"/>
    <w:rsid w:val="00E84EB6"/>
    <w:rsid w:val="00E8708B"/>
    <w:rsid w:val="00E90B61"/>
    <w:rsid w:val="00E9131F"/>
    <w:rsid w:val="00E9387C"/>
    <w:rsid w:val="00E93ACA"/>
    <w:rsid w:val="00E95B5C"/>
    <w:rsid w:val="00E9723F"/>
    <w:rsid w:val="00E9742E"/>
    <w:rsid w:val="00E97CC3"/>
    <w:rsid w:val="00EA3ADA"/>
    <w:rsid w:val="00EA553F"/>
    <w:rsid w:val="00EB0B63"/>
    <w:rsid w:val="00EB11C1"/>
    <w:rsid w:val="00EB2EC2"/>
    <w:rsid w:val="00EB33A3"/>
    <w:rsid w:val="00EB5598"/>
    <w:rsid w:val="00EB5F41"/>
    <w:rsid w:val="00EB612F"/>
    <w:rsid w:val="00EB7F9D"/>
    <w:rsid w:val="00EC0D13"/>
    <w:rsid w:val="00EC1915"/>
    <w:rsid w:val="00EC257E"/>
    <w:rsid w:val="00EC3328"/>
    <w:rsid w:val="00EC37D5"/>
    <w:rsid w:val="00EC6B69"/>
    <w:rsid w:val="00EE0262"/>
    <w:rsid w:val="00EE21B1"/>
    <w:rsid w:val="00EE5DB4"/>
    <w:rsid w:val="00EE71BB"/>
    <w:rsid w:val="00EF2716"/>
    <w:rsid w:val="00EF320B"/>
    <w:rsid w:val="00EF46E9"/>
    <w:rsid w:val="00EF4920"/>
    <w:rsid w:val="00EF49D4"/>
    <w:rsid w:val="00EF5636"/>
    <w:rsid w:val="00EF5CA5"/>
    <w:rsid w:val="00F0131D"/>
    <w:rsid w:val="00F01749"/>
    <w:rsid w:val="00F023DD"/>
    <w:rsid w:val="00F029A3"/>
    <w:rsid w:val="00F07D9A"/>
    <w:rsid w:val="00F11FBD"/>
    <w:rsid w:val="00F13025"/>
    <w:rsid w:val="00F13ADA"/>
    <w:rsid w:val="00F16247"/>
    <w:rsid w:val="00F1752A"/>
    <w:rsid w:val="00F203C1"/>
    <w:rsid w:val="00F22057"/>
    <w:rsid w:val="00F230DD"/>
    <w:rsid w:val="00F2432B"/>
    <w:rsid w:val="00F278A5"/>
    <w:rsid w:val="00F307D1"/>
    <w:rsid w:val="00F32CFA"/>
    <w:rsid w:val="00F341DB"/>
    <w:rsid w:val="00F3421C"/>
    <w:rsid w:val="00F35D51"/>
    <w:rsid w:val="00F35D7B"/>
    <w:rsid w:val="00F3678E"/>
    <w:rsid w:val="00F3761C"/>
    <w:rsid w:val="00F40280"/>
    <w:rsid w:val="00F40D5D"/>
    <w:rsid w:val="00F4230C"/>
    <w:rsid w:val="00F4244A"/>
    <w:rsid w:val="00F455DD"/>
    <w:rsid w:val="00F560C1"/>
    <w:rsid w:val="00F56FE6"/>
    <w:rsid w:val="00F60B97"/>
    <w:rsid w:val="00F61B2A"/>
    <w:rsid w:val="00F6511A"/>
    <w:rsid w:val="00F722CE"/>
    <w:rsid w:val="00F75C64"/>
    <w:rsid w:val="00F800D6"/>
    <w:rsid w:val="00F81389"/>
    <w:rsid w:val="00F826FB"/>
    <w:rsid w:val="00F83B98"/>
    <w:rsid w:val="00F869DD"/>
    <w:rsid w:val="00F96585"/>
    <w:rsid w:val="00FA1DFF"/>
    <w:rsid w:val="00FA1F8A"/>
    <w:rsid w:val="00FA43B5"/>
    <w:rsid w:val="00FA4D26"/>
    <w:rsid w:val="00FA5608"/>
    <w:rsid w:val="00FA6B3D"/>
    <w:rsid w:val="00FA6CFC"/>
    <w:rsid w:val="00FB1650"/>
    <w:rsid w:val="00FB3219"/>
    <w:rsid w:val="00FB357C"/>
    <w:rsid w:val="00FC014E"/>
    <w:rsid w:val="00FC1DC8"/>
    <w:rsid w:val="00FC2CF4"/>
    <w:rsid w:val="00FC30DE"/>
    <w:rsid w:val="00FC5021"/>
    <w:rsid w:val="00FD0E3C"/>
    <w:rsid w:val="00FD17DF"/>
    <w:rsid w:val="00FD4002"/>
    <w:rsid w:val="00FD671A"/>
    <w:rsid w:val="00FE2CC0"/>
    <w:rsid w:val="00FF4FFB"/>
    <w:rsid w:val="076B4394"/>
    <w:rsid w:val="149B71C5"/>
    <w:rsid w:val="5B0D1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3CE7328"/>
  <w15:docId w15:val="{01BFCC94-EC11-4E46-A353-4F176CA8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9">
    <w:name w:val="Normal"/>
    <w:qFormat/>
    <w:rsid w:val="00616EE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9"/>
    <w:next w:val="af9"/>
    <w:qFormat/>
    <w:rsid w:val="00616E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qFormat/>
    <w:rsid w:val="00616EE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qFormat/>
    <w:rsid w:val="00616EE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qFormat/>
    <w:rsid w:val="00616EE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qFormat/>
    <w:rsid w:val="00616EE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qFormat/>
    <w:rsid w:val="00616EE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qFormat/>
    <w:rsid w:val="00616EE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qFormat/>
    <w:rsid w:val="00616EE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qFormat/>
    <w:rsid w:val="00616EE2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paragraph" w:styleId="TOC7">
    <w:name w:val="toc 7"/>
    <w:basedOn w:val="TOC6"/>
    <w:next w:val="af9"/>
    <w:semiHidden/>
    <w:rsid w:val="00616EE2"/>
  </w:style>
  <w:style w:type="paragraph" w:styleId="TOC6">
    <w:name w:val="toc 6"/>
    <w:basedOn w:val="TOC5"/>
    <w:next w:val="af9"/>
    <w:semiHidden/>
    <w:rsid w:val="00616EE2"/>
  </w:style>
  <w:style w:type="paragraph" w:styleId="TOC5">
    <w:name w:val="toc 5"/>
    <w:basedOn w:val="TOC4"/>
    <w:next w:val="af9"/>
    <w:semiHidden/>
    <w:rsid w:val="00616EE2"/>
  </w:style>
  <w:style w:type="paragraph" w:styleId="TOC4">
    <w:name w:val="toc 4"/>
    <w:basedOn w:val="TOC3"/>
    <w:next w:val="af9"/>
    <w:semiHidden/>
    <w:rsid w:val="00616EE2"/>
  </w:style>
  <w:style w:type="paragraph" w:styleId="TOC3">
    <w:name w:val="toc 3"/>
    <w:basedOn w:val="TOC2"/>
    <w:next w:val="af9"/>
    <w:semiHidden/>
    <w:rsid w:val="00616EE2"/>
  </w:style>
  <w:style w:type="paragraph" w:styleId="TOC2">
    <w:name w:val="toc 2"/>
    <w:basedOn w:val="TOC1"/>
    <w:next w:val="af9"/>
    <w:semiHidden/>
    <w:rsid w:val="00616EE2"/>
  </w:style>
  <w:style w:type="paragraph" w:styleId="TOC1">
    <w:name w:val="toc 1"/>
    <w:next w:val="af9"/>
    <w:semiHidden/>
    <w:rsid w:val="00616EE2"/>
    <w:pPr>
      <w:jc w:val="both"/>
    </w:pPr>
    <w:rPr>
      <w:rFonts w:ascii="宋体"/>
      <w:sz w:val="21"/>
    </w:rPr>
  </w:style>
  <w:style w:type="paragraph" w:styleId="afd">
    <w:name w:val="Normal Indent"/>
    <w:basedOn w:val="af9"/>
    <w:rsid w:val="00616EE2"/>
    <w:pPr>
      <w:ind w:firstLine="420"/>
    </w:pPr>
  </w:style>
  <w:style w:type="paragraph" w:styleId="afe">
    <w:name w:val="Body Text Indent"/>
    <w:basedOn w:val="af9"/>
    <w:link w:val="aff"/>
    <w:rsid w:val="00616EE2"/>
    <w:pPr>
      <w:ind w:firstLineChars="200" w:firstLine="500"/>
    </w:pPr>
    <w:rPr>
      <w:spacing w:val="20"/>
    </w:rPr>
  </w:style>
  <w:style w:type="paragraph" w:styleId="aff0">
    <w:name w:val="Block Text"/>
    <w:basedOn w:val="af9"/>
    <w:rsid w:val="00616EE2"/>
    <w:pPr>
      <w:ind w:leftChars="-257" w:left="-540" w:rightChars="-501" w:right="-1052"/>
    </w:pPr>
    <w:rPr>
      <w:sz w:val="28"/>
    </w:rPr>
  </w:style>
  <w:style w:type="paragraph" w:styleId="HTML">
    <w:name w:val="HTML Address"/>
    <w:basedOn w:val="af9"/>
    <w:rsid w:val="00616EE2"/>
    <w:rPr>
      <w:i/>
      <w:iCs/>
    </w:rPr>
  </w:style>
  <w:style w:type="paragraph" w:styleId="aff1">
    <w:name w:val="Plain Text"/>
    <w:basedOn w:val="af9"/>
    <w:link w:val="aff2"/>
    <w:rsid w:val="00616EE2"/>
    <w:rPr>
      <w:rFonts w:ascii="宋体" w:hAnsi="Courier New" w:cs="Courier New"/>
      <w:szCs w:val="21"/>
    </w:rPr>
  </w:style>
  <w:style w:type="paragraph" w:styleId="TOC8">
    <w:name w:val="toc 8"/>
    <w:basedOn w:val="TOC7"/>
    <w:next w:val="af9"/>
    <w:semiHidden/>
    <w:rsid w:val="00616EE2"/>
  </w:style>
  <w:style w:type="paragraph" w:styleId="aff3">
    <w:name w:val="Date"/>
    <w:basedOn w:val="af9"/>
    <w:next w:val="af9"/>
    <w:link w:val="aff4"/>
    <w:rsid w:val="00616EE2"/>
    <w:pPr>
      <w:ind w:leftChars="2500" w:left="100"/>
    </w:pPr>
    <w:rPr>
      <w:rFonts w:ascii="宋体" w:hAnsi="宋体"/>
    </w:rPr>
  </w:style>
  <w:style w:type="paragraph" w:styleId="20">
    <w:name w:val="Body Text Indent 2"/>
    <w:basedOn w:val="af9"/>
    <w:rsid w:val="00616EE2"/>
    <w:pPr>
      <w:spacing w:line="288" w:lineRule="auto"/>
      <w:ind w:firstLineChars="200" w:firstLine="420"/>
    </w:pPr>
  </w:style>
  <w:style w:type="paragraph" w:styleId="aff5">
    <w:name w:val="Balloon Text"/>
    <w:basedOn w:val="af9"/>
    <w:semiHidden/>
    <w:rsid w:val="00616EE2"/>
    <w:rPr>
      <w:sz w:val="18"/>
      <w:szCs w:val="18"/>
    </w:rPr>
  </w:style>
  <w:style w:type="paragraph" w:styleId="aff6">
    <w:name w:val="footer"/>
    <w:basedOn w:val="af9"/>
    <w:rsid w:val="00616EE2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7">
    <w:name w:val="header"/>
    <w:basedOn w:val="af9"/>
    <w:rsid w:val="00616E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8">
    <w:name w:val="footnote text"/>
    <w:basedOn w:val="af9"/>
    <w:semiHidden/>
    <w:rsid w:val="00616EE2"/>
    <w:pPr>
      <w:snapToGrid w:val="0"/>
      <w:jc w:val="left"/>
    </w:pPr>
    <w:rPr>
      <w:sz w:val="18"/>
      <w:szCs w:val="18"/>
    </w:rPr>
  </w:style>
  <w:style w:type="paragraph" w:styleId="TOC9">
    <w:name w:val="toc 9"/>
    <w:basedOn w:val="TOC8"/>
    <w:next w:val="af9"/>
    <w:semiHidden/>
    <w:rsid w:val="00616EE2"/>
  </w:style>
  <w:style w:type="paragraph" w:styleId="HTML0">
    <w:name w:val="HTML Preformatted"/>
    <w:basedOn w:val="af9"/>
    <w:rsid w:val="00616EE2"/>
    <w:rPr>
      <w:rFonts w:ascii="Courier New" w:hAnsi="Courier New" w:cs="Century"/>
      <w:sz w:val="20"/>
      <w:szCs w:val="20"/>
    </w:rPr>
  </w:style>
  <w:style w:type="paragraph" w:styleId="21">
    <w:name w:val="index 2"/>
    <w:basedOn w:val="af9"/>
    <w:next w:val="af9"/>
    <w:rsid w:val="00616EE2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9">
    <w:name w:val="Title"/>
    <w:basedOn w:val="af9"/>
    <w:qFormat/>
    <w:rsid w:val="00616EE2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a">
    <w:name w:val="Table Grid"/>
    <w:basedOn w:val="afb"/>
    <w:qFormat/>
    <w:rsid w:val="00616EE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page number"/>
    <w:rsid w:val="00616EE2"/>
    <w:rPr>
      <w:rFonts w:ascii="Times New Roman" w:eastAsia="宋体" w:hAnsi="Times New Roman"/>
      <w:sz w:val="18"/>
    </w:rPr>
  </w:style>
  <w:style w:type="character" w:styleId="affc">
    <w:name w:val="FollowedHyperlink"/>
    <w:rsid w:val="00616EE2"/>
    <w:rPr>
      <w:color w:val="800080"/>
      <w:u w:val="single"/>
    </w:rPr>
  </w:style>
  <w:style w:type="character" w:styleId="affd">
    <w:name w:val="Emphasis"/>
    <w:qFormat/>
    <w:rsid w:val="00616EE2"/>
    <w:rPr>
      <w:i/>
      <w:iCs/>
    </w:rPr>
  </w:style>
  <w:style w:type="character" w:styleId="HTML1">
    <w:name w:val="HTML Definition"/>
    <w:rsid w:val="00616EE2"/>
    <w:rPr>
      <w:i/>
      <w:iCs/>
    </w:rPr>
  </w:style>
  <w:style w:type="character" w:styleId="HTML2">
    <w:name w:val="HTML Typewriter"/>
    <w:rsid w:val="00616EE2"/>
    <w:rPr>
      <w:rFonts w:ascii="Courier New" w:hAnsi="Courier New"/>
      <w:sz w:val="20"/>
      <w:szCs w:val="20"/>
    </w:rPr>
  </w:style>
  <w:style w:type="character" w:styleId="HTML3">
    <w:name w:val="HTML Acronym"/>
    <w:basedOn w:val="afa"/>
    <w:rsid w:val="00616EE2"/>
  </w:style>
  <w:style w:type="character" w:styleId="HTML4">
    <w:name w:val="HTML Variable"/>
    <w:rsid w:val="00616EE2"/>
    <w:rPr>
      <w:i/>
      <w:iCs/>
    </w:rPr>
  </w:style>
  <w:style w:type="character" w:styleId="affe">
    <w:name w:val="Hyperlink"/>
    <w:rsid w:val="00616EE2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uiPriority w:val="99"/>
    <w:rsid w:val="00616EE2"/>
    <w:rPr>
      <w:rFonts w:ascii="Courier New" w:hAnsi="Courier New"/>
      <w:sz w:val="20"/>
      <w:szCs w:val="20"/>
    </w:rPr>
  </w:style>
  <w:style w:type="character" w:styleId="HTML6">
    <w:name w:val="HTML Cite"/>
    <w:rsid w:val="00616EE2"/>
    <w:rPr>
      <w:i/>
      <w:iCs/>
    </w:rPr>
  </w:style>
  <w:style w:type="character" w:styleId="afff">
    <w:name w:val="footnote reference"/>
    <w:semiHidden/>
    <w:qFormat/>
    <w:rsid w:val="00616EE2"/>
    <w:rPr>
      <w:vertAlign w:val="superscript"/>
    </w:rPr>
  </w:style>
  <w:style w:type="character" w:styleId="HTML7">
    <w:name w:val="HTML Keyboard"/>
    <w:rsid w:val="00616EE2"/>
    <w:rPr>
      <w:rFonts w:ascii="Courier New" w:hAnsi="Courier New"/>
      <w:sz w:val="20"/>
      <w:szCs w:val="20"/>
    </w:rPr>
  </w:style>
  <w:style w:type="character" w:styleId="HTML8">
    <w:name w:val="HTML Sample"/>
    <w:rsid w:val="00616EE2"/>
    <w:rPr>
      <w:rFonts w:ascii="Courier New" w:hAnsi="Courier New"/>
    </w:rPr>
  </w:style>
  <w:style w:type="paragraph" w:customStyle="1" w:styleId="afff0">
    <w:name w:val="标准标志"/>
    <w:next w:val="af9"/>
    <w:qFormat/>
    <w:rsid w:val="00616EE2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1">
    <w:name w:val="标准称谓"/>
    <w:next w:val="af9"/>
    <w:rsid w:val="00616EE2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f2">
    <w:name w:val="标准书脚_偶数页"/>
    <w:rsid w:val="00616EE2"/>
    <w:pPr>
      <w:spacing w:before="120"/>
    </w:pPr>
    <w:rPr>
      <w:sz w:val="18"/>
    </w:rPr>
  </w:style>
  <w:style w:type="paragraph" w:customStyle="1" w:styleId="afff3">
    <w:name w:val="标准书脚_奇数页"/>
    <w:rsid w:val="00616EE2"/>
    <w:pPr>
      <w:spacing w:before="120"/>
      <w:jc w:val="right"/>
    </w:pPr>
    <w:rPr>
      <w:sz w:val="18"/>
    </w:rPr>
  </w:style>
  <w:style w:type="paragraph" w:customStyle="1" w:styleId="afff4">
    <w:name w:val="标准书眉_奇数页"/>
    <w:next w:val="af9"/>
    <w:rsid w:val="00616EE2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5">
    <w:name w:val="标准书眉_偶数页"/>
    <w:basedOn w:val="afff4"/>
    <w:next w:val="af9"/>
    <w:rsid w:val="00616EE2"/>
    <w:pPr>
      <w:jc w:val="left"/>
    </w:pPr>
  </w:style>
  <w:style w:type="paragraph" w:customStyle="1" w:styleId="afff6">
    <w:name w:val="标准书眉一"/>
    <w:rsid w:val="00616EE2"/>
    <w:pPr>
      <w:jc w:val="both"/>
    </w:pPr>
  </w:style>
  <w:style w:type="paragraph" w:customStyle="1" w:styleId="af0">
    <w:name w:val="前言、引言标题"/>
    <w:next w:val="af9"/>
    <w:rsid w:val="00616EE2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7">
    <w:name w:val="参考文献、索引标题"/>
    <w:basedOn w:val="af0"/>
    <w:next w:val="af9"/>
    <w:rsid w:val="00616EE2"/>
    <w:pPr>
      <w:numPr>
        <w:numId w:val="0"/>
      </w:numPr>
      <w:spacing w:after="200"/>
    </w:pPr>
    <w:rPr>
      <w:sz w:val="21"/>
    </w:rPr>
  </w:style>
  <w:style w:type="paragraph" w:customStyle="1" w:styleId="afff8">
    <w:name w:val="段"/>
    <w:link w:val="Char"/>
    <w:rsid w:val="00616EE2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1">
    <w:name w:val="章标题"/>
    <w:next w:val="afff8"/>
    <w:rsid w:val="00616EE2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2">
    <w:name w:val="一级条标题"/>
    <w:basedOn w:val="af1"/>
    <w:next w:val="afff8"/>
    <w:qFormat/>
    <w:rsid w:val="00616EE2"/>
    <w:pPr>
      <w:numPr>
        <w:ilvl w:val="2"/>
      </w:numPr>
      <w:spacing w:beforeLines="0" w:afterLines="0"/>
      <w:outlineLvl w:val="2"/>
    </w:pPr>
  </w:style>
  <w:style w:type="paragraph" w:customStyle="1" w:styleId="af3">
    <w:name w:val="二级条标题"/>
    <w:basedOn w:val="af2"/>
    <w:next w:val="afff8"/>
    <w:rsid w:val="00616EE2"/>
    <w:pPr>
      <w:numPr>
        <w:ilvl w:val="3"/>
      </w:numPr>
      <w:outlineLvl w:val="3"/>
    </w:pPr>
  </w:style>
  <w:style w:type="paragraph" w:customStyle="1" w:styleId="a0">
    <w:name w:val="二级无标题条"/>
    <w:basedOn w:val="af9"/>
    <w:qFormat/>
    <w:rsid w:val="00616EE2"/>
    <w:pPr>
      <w:numPr>
        <w:ilvl w:val="3"/>
        <w:numId w:val="2"/>
      </w:numPr>
    </w:pPr>
  </w:style>
  <w:style w:type="character" w:customStyle="1" w:styleId="afff9">
    <w:name w:val="发布"/>
    <w:rsid w:val="00616EE2"/>
    <w:rPr>
      <w:rFonts w:ascii="黑体" w:eastAsia="黑体"/>
      <w:spacing w:val="22"/>
      <w:w w:val="100"/>
      <w:position w:val="3"/>
      <w:sz w:val="28"/>
    </w:rPr>
  </w:style>
  <w:style w:type="paragraph" w:customStyle="1" w:styleId="afffa">
    <w:name w:val="发布部门"/>
    <w:next w:val="afff8"/>
    <w:qFormat/>
    <w:rsid w:val="00616EE2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b">
    <w:name w:val="发布日期"/>
    <w:qFormat/>
    <w:rsid w:val="00616EE2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rsid w:val="00616EE2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2">
    <w:name w:val="封面标准号2"/>
    <w:basedOn w:val="10"/>
    <w:rsid w:val="00616EE2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fc">
    <w:name w:val="封面标准代替信息"/>
    <w:basedOn w:val="22"/>
    <w:rsid w:val="00616EE2"/>
    <w:pPr>
      <w:framePr w:wrap="auto"/>
      <w:spacing w:before="57"/>
    </w:pPr>
    <w:rPr>
      <w:rFonts w:ascii="宋体"/>
      <w:sz w:val="21"/>
    </w:rPr>
  </w:style>
  <w:style w:type="paragraph" w:customStyle="1" w:styleId="afffd">
    <w:name w:val="封面标准名称"/>
    <w:rsid w:val="00616EE2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e">
    <w:name w:val="封面标准文稿编辑信息"/>
    <w:qFormat/>
    <w:rsid w:val="00616EE2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">
    <w:name w:val="封面标准文稿类别"/>
    <w:qFormat/>
    <w:rsid w:val="00616EE2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0">
    <w:name w:val="封面标准英文名称"/>
    <w:qFormat/>
    <w:rsid w:val="00616EE2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1">
    <w:name w:val="封面一致性程度标识"/>
    <w:qFormat/>
    <w:rsid w:val="00616EE2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2">
    <w:name w:val="封面正文"/>
    <w:rsid w:val="00616EE2"/>
    <w:pPr>
      <w:jc w:val="both"/>
    </w:pPr>
  </w:style>
  <w:style w:type="paragraph" w:customStyle="1" w:styleId="a9">
    <w:name w:val="附录标识"/>
    <w:basedOn w:val="af0"/>
    <w:rsid w:val="00616EE2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3">
    <w:name w:val="附录表标题"/>
    <w:next w:val="afff8"/>
    <w:rsid w:val="00616EE2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a">
    <w:name w:val="附录章标题"/>
    <w:next w:val="afff8"/>
    <w:rsid w:val="00616EE2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b">
    <w:name w:val="附录一级条标题"/>
    <w:basedOn w:val="aa"/>
    <w:next w:val="afff8"/>
    <w:rsid w:val="00616EE2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c">
    <w:name w:val="附录二级条标题"/>
    <w:basedOn w:val="ab"/>
    <w:next w:val="afff8"/>
    <w:rsid w:val="00616EE2"/>
    <w:pPr>
      <w:numPr>
        <w:ilvl w:val="3"/>
      </w:numPr>
      <w:outlineLvl w:val="3"/>
    </w:pPr>
  </w:style>
  <w:style w:type="paragraph" w:customStyle="1" w:styleId="ad">
    <w:name w:val="附录三级条标题"/>
    <w:basedOn w:val="ac"/>
    <w:next w:val="afff8"/>
    <w:rsid w:val="00616EE2"/>
    <w:pPr>
      <w:numPr>
        <w:ilvl w:val="4"/>
      </w:numPr>
      <w:outlineLvl w:val="4"/>
    </w:pPr>
  </w:style>
  <w:style w:type="paragraph" w:customStyle="1" w:styleId="ae">
    <w:name w:val="附录四级条标题"/>
    <w:basedOn w:val="ad"/>
    <w:next w:val="afff8"/>
    <w:rsid w:val="00616EE2"/>
    <w:pPr>
      <w:numPr>
        <w:ilvl w:val="5"/>
      </w:numPr>
      <w:outlineLvl w:val="5"/>
    </w:pPr>
  </w:style>
  <w:style w:type="paragraph" w:customStyle="1" w:styleId="affff4">
    <w:name w:val="附录图标题"/>
    <w:next w:val="afff8"/>
    <w:rsid w:val="00616EE2"/>
    <w:pPr>
      <w:jc w:val="center"/>
    </w:pPr>
    <w:rPr>
      <w:rFonts w:ascii="黑体" w:eastAsia="黑体"/>
      <w:sz w:val="21"/>
    </w:rPr>
  </w:style>
  <w:style w:type="paragraph" w:customStyle="1" w:styleId="af">
    <w:name w:val="附录五级条标题"/>
    <w:basedOn w:val="ae"/>
    <w:next w:val="afff8"/>
    <w:rsid w:val="00616EE2"/>
    <w:pPr>
      <w:numPr>
        <w:ilvl w:val="6"/>
      </w:numPr>
      <w:outlineLvl w:val="6"/>
    </w:pPr>
  </w:style>
  <w:style w:type="character" w:customStyle="1" w:styleId="affff5">
    <w:name w:val="个人答复风格"/>
    <w:rsid w:val="00616EE2"/>
    <w:rPr>
      <w:rFonts w:ascii="Arial" w:eastAsia="宋体" w:hAnsi="Arial" w:cs="Arial"/>
      <w:color w:val="auto"/>
      <w:sz w:val="20"/>
    </w:rPr>
  </w:style>
  <w:style w:type="character" w:customStyle="1" w:styleId="affff6">
    <w:name w:val="个人撰写风格"/>
    <w:rsid w:val="00616EE2"/>
    <w:rPr>
      <w:rFonts w:ascii="Arial" w:eastAsia="宋体" w:hAnsi="Arial" w:cs="Arial"/>
      <w:color w:val="auto"/>
      <w:sz w:val="20"/>
    </w:rPr>
  </w:style>
  <w:style w:type="paragraph" w:customStyle="1" w:styleId="af8">
    <w:name w:val="列项——"/>
    <w:rsid w:val="00616EE2"/>
    <w:pPr>
      <w:widowControl w:val="0"/>
      <w:numPr>
        <w:numId w:val="4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·"/>
    <w:rsid w:val="00616EE2"/>
    <w:pPr>
      <w:numPr>
        <w:numId w:val="5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7">
    <w:name w:val="目次、标准名称标题"/>
    <w:basedOn w:val="af0"/>
    <w:next w:val="afff8"/>
    <w:rsid w:val="00616EE2"/>
    <w:pPr>
      <w:numPr>
        <w:numId w:val="0"/>
      </w:numPr>
      <w:spacing w:line="460" w:lineRule="exact"/>
    </w:pPr>
  </w:style>
  <w:style w:type="paragraph" w:customStyle="1" w:styleId="affff8">
    <w:name w:val="目次、索引正文"/>
    <w:rsid w:val="00616EE2"/>
    <w:pPr>
      <w:spacing w:line="320" w:lineRule="exact"/>
      <w:jc w:val="both"/>
    </w:pPr>
    <w:rPr>
      <w:rFonts w:ascii="宋体"/>
      <w:sz w:val="21"/>
    </w:rPr>
  </w:style>
  <w:style w:type="paragraph" w:customStyle="1" w:styleId="affff9">
    <w:name w:val="其他标准称谓"/>
    <w:rsid w:val="00616EE2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a">
    <w:name w:val="其他发布部门"/>
    <w:basedOn w:val="afffa"/>
    <w:rsid w:val="00616EE2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4">
    <w:name w:val="三级条标题"/>
    <w:basedOn w:val="af3"/>
    <w:next w:val="afff8"/>
    <w:rsid w:val="00616EE2"/>
    <w:pPr>
      <w:numPr>
        <w:ilvl w:val="4"/>
      </w:numPr>
      <w:outlineLvl w:val="4"/>
    </w:pPr>
  </w:style>
  <w:style w:type="paragraph" w:customStyle="1" w:styleId="a1">
    <w:name w:val="三级无标题条"/>
    <w:basedOn w:val="af9"/>
    <w:rsid w:val="00616EE2"/>
    <w:pPr>
      <w:numPr>
        <w:ilvl w:val="4"/>
        <w:numId w:val="2"/>
      </w:numPr>
    </w:pPr>
  </w:style>
  <w:style w:type="paragraph" w:customStyle="1" w:styleId="affffb">
    <w:name w:val="实施日期"/>
    <w:basedOn w:val="afffb"/>
    <w:rsid w:val="00616EE2"/>
    <w:pPr>
      <w:framePr w:hSpace="0" w:wrap="around" w:xAlign="right"/>
      <w:jc w:val="right"/>
    </w:pPr>
  </w:style>
  <w:style w:type="paragraph" w:customStyle="1" w:styleId="a4">
    <w:name w:val="示例"/>
    <w:next w:val="afff8"/>
    <w:rsid w:val="00616EE2"/>
    <w:pPr>
      <w:numPr>
        <w:numId w:val="6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c">
    <w:name w:val="数字编号列项（二级）"/>
    <w:rsid w:val="00616EE2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5">
    <w:name w:val="四级条标题"/>
    <w:basedOn w:val="af4"/>
    <w:next w:val="afff8"/>
    <w:rsid w:val="00616EE2"/>
    <w:pPr>
      <w:numPr>
        <w:ilvl w:val="5"/>
      </w:numPr>
      <w:outlineLvl w:val="5"/>
    </w:pPr>
  </w:style>
  <w:style w:type="paragraph" w:customStyle="1" w:styleId="a2">
    <w:name w:val="四级无标题条"/>
    <w:basedOn w:val="af9"/>
    <w:rsid w:val="00616EE2"/>
    <w:pPr>
      <w:numPr>
        <w:ilvl w:val="5"/>
        <w:numId w:val="2"/>
      </w:numPr>
    </w:pPr>
  </w:style>
  <w:style w:type="paragraph" w:customStyle="1" w:styleId="affffd">
    <w:name w:val="条文脚注"/>
    <w:basedOn w:val="aff8"/>
    <w:rsid w:val="00616EE2"/>
    <w:pPr>
      <w:ind w:leftChars="200" w:left="780" w:hangingChars="200" w:hanging="360"/>
      <w:jc w:val="both"/>
    </w:pPr>
    <w:rPr>
      <w:rFonts w:ascii="宋体"/>
    </w:rPr>
  </w:style>
  <w:style w:type="paragraph" w:customStyle="1" w:styleId="affffe">
    <w:name w:val="图表脚注"/>
    <w:next w:val="afff8"/>
    <w:rsid w:val="00616EE2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">
    <w:name w:val="文献分类号"/>
    <w:rsid w:val="00616EE2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0">
    <w:name w:val="无标题条"/>
    <w:next w:val="afff8"/>
    <w:rsid w:val="00616EE2"/>
    <w:pPr>
      <w:jc w:val="both"/>
    </w:pPr>
    <w:rPr>
      <w:sz w:val="21"/>
    </w:rPr>
  </w:style>
  <w:style w:type="paragraph" w:customStyle="1" w:styleId="af6">
    <w:name w:val="五级条标题"/>
    <w:basedOn w:val="af5"/>
    <w:next w:val="afff8"/>
    <w:rsid w:val="00616EE2"/>
    <w:pPr>
      <w:numPr>
        <w:ilvl w:val="6"/>
      </w:numPr>
      <w:outlineLvl w:val="6"/>
    </w:pPr>
  </w:style>
  <w:style w:type="paragraph" w:customStyle="1" w:styleId="a3">
    <w:name w:val="五级无标题条"/>
    <w:basedOn w:val="af9"/>
    <w:rsid w:val="00616EE2"/>
    <w:pPr>
      <w:numPr>
        <w:ilvl w:val="6"/>
        <w:numId w:val="2"/>
      </w:numPr>
    </w:pPr>
  </w:style>
  <w:style w:type="paragraph" w:customStyle="1" w:styleId="a">
    <w:name w:val="一级无标题条"/>
    <w:basedOn w:val="af9"/>
    <w:rsid w:val="00616EE2"/>
    <w:pPr>
      <w:numPr>
        <w:ilvl w:val="2"/>
        <w:numId w:val="2"/>
      </w:numPr>
    </w:pPr>
  </w:style>
  <w:style w:type="paragraph" w:customStyle="1" w:styleId="a8">
    <w:name w:val="正文表标题"/>
    <w:next w:val="afff8"/>
    <w:rsid w:val="00616EE2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7">
    <w:name w:val="正文图标题"/>
    <w:next w:val="afff8"/>
    <w:rsid w:val="00616EE2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7">
    <w:name w:val="注："/>
    <w:next w:val="afff8"/>
    <w:rsid w:val="00616EE2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注×："/>
    <w:rsid w:val="00616EE2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1">
    <w:name w:val="字母编号列项（一级）"/>
    <w:rsid w:val="00616EE2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1Char">
    <w:name w:val="Char Char Char1 Char"/>
    <w:basedOn w:val="af9"/>
    <w:rsid w:val="00616EE2"/>
  </w:style>
  <w:style w:type="paragraph" w:customStyle="1" w:styleId="afffff2">
    <w:name w:val="列项——（一级）"/>
    <w:rsid w:val="00616EE2"/>
    <w:pPr>
      <w:widowControl w:val="0"/>
      <w:tabs>
        <w:tab w:val="left" w:pos="854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tgt2">
    <w:name w:val="tgt2"/>
    <w:basedOn w:val="af9"/>
    <w:rsid w:val="00616EE2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character" w:customStyle="1" w:styleId="aff">
    <w:name w:val="正文文本缩进 字符"/>
    <w:link w:val="afe"/>
    <w:rsid w:val="00616EE2"/>
    <w:rPr>
      <w:rFonts w:eastAsia="宋体"/>
      <w:spacing w:val="20"/>
      <w:kern w:val="2"/>
      <w:sz w:val="21"/>
      <w:szCs w:val="24"/>
      <w:lang w:val="en-US" w:eastAsia="zh-CN" w:bidi="ar-SA"/>
    </w:rPr>
  </w:style>
  <w:style w:type="character" w:styleId="afffff3">
    <w:name w:val="Placeholder Text"/>
    <w:basedOn w:val="afa"/>
    <w:uiPriority w:val="99"/>
    <w:semiHidden/>
    <w:rsid w:val="00616EE2"/>
    <w:rPr>
      <w:color w:val="808080"/>
    </w:rPr>
  </w:style>
  <w:style w:type="character" w:customStyle="1" w:styleId="Char">
    <w:name w:val="段 Char"/>
    <w:basedOn w:val="afa"/>
    <w:link w:val="afff8"/>
    <w:rsid w:val="00616EE2"/>
    <w:rPr>
      <w:rFonts w:ascii="宋体"/>
      <w:sz w:val="21"/>
    </w:rPr>
  </w:style>
  <w:style w:type="character" w:customStyle="1" w:styleId="aff4">
    <w:name w:val="日期 字符"/>
    <w:link w:val="aff3"/>
    <w:locked/>
    <w:rsid w:val="00616EE2"/>
    <w:rPr>
      <w:rFonts w:ascii="宋体" w:hAnsi="宋体"/>
      <w:kern w:val="2"/>
      <w:sz w:val="21"/>
      <w:szCs w:val="24"/>
    </w:rPr>
  </w:style>
  <w:style w:type="character" w:customStyle="1" w:styleId="aff2">
    <w:name w:val="纯文本 字符"/>
    <w:link w:val="aff1"/>
    <w:rsid w:val="00616EE2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image" Target="media/image3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ds\Td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E9A1C3D-E648-4ADC-B55D-FC83BA1DF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54</TotalTime>
  <Pages>11</Pages>
  <Words>805</Words>
  <Characters>4594</Characters>
  <Application>Microsoft Office Word</Application>
  <DocSecurity>0</DocSecurity>
  <Lines>38</Lines>
  <Paragraphs>10</Paragraphs>
  <ScaleCrop>false</ScaleCrop>
  <Company>中国标准研究中心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</dc:title>
  <dc:creator>hmd051020</dc:creator>
  <cp:lastModifiedBy>LJG</cp:lastModifiedBy>
  <cp:revision>10</cp:revision>
  <cp:lastPrinted>2018-01-05T04:21:00Z</cp:lastPrinted>
  <dcterms:created xsi:type="dcterms:W3CDTF">2021-09-27T00:30:00Z</dcterms:created>
  <dcterms:modified xsi:type="dcterms:W3CDTF">2021-10-21T08:23:00Z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491F5F2B910545BBBAD4A2E6CE537440</vt:lpwstr>
  </property>
</Properties>
</file>