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E6952">
        <w:tc>
          <w:tcPr>
            <w:tcW w:w="509" w:type="dxa"/>
          </w:tcPr>
          <w:p w:rsidR="00CE6952" w:rsidRDefault="002323ED">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E6952" w:rsidRDefault="002323ED">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CE6952">
        <w:tc>
          <w:tcPr>
            <w:tcW w:w="509" w:type="dxa"/>
          </w:tcPr>
          <w:p w:rsidR="00CE6952" w:rsidRDefault="002323ED">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E6952">
              <w:trPr>
                <w:trHeight w:hRule="exact" w:val="1021"/>
              </w:trPr>
              <w:tc>
                <w:tcPr>
                  <w:tcW w:w="9242" w:type="dxa"/>
                  <w:vAlign w:val="center"/>
                </w:tcPr>
                <w:p w:rsidR="00CE6952" w:rsidRDefault="002323ED" w:rsidP="00E77D59">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CCTA</w:t>
                  </w:r>
                  <w:r>
                    <w:fldChar w:fldCharType="end"/>
                  </w:r>
                  <w:bookmarkEnd w:id="1"/>
                </w:p>
              </w:tc>
            </w:tr>
          </w:tbl>
          <w:p w:rsidR="00CE6952" w:rsidRDefault="002323ED">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rsidR="00CE6952" w:rsidRDefault="002323ED">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中国棉纺织行业协会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CE6952" w:rsidRDefault="002323ED">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CCTA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CE6952" w:rsidRDefault="002323ED">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CE6952" w:rsidRDefault="002323E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E6952" w:rsidRDefault="00CE6952">
      <w:pPr>
        <w:pStyle w:val="afffff0"/>
        <w:framePr w:w="9639" w:h="6976" w:hRule="exact" w:hSpace="0" w:vSpace="0" w:wrap="around" w:hAnchor="page" w:y="6408"/>
        <w:jc w:val="center"/>
        <w:rPr>
          <w:rFonts w:ascii="黑体" w:eastAsia="黑体" w:hAnsi="黑体"/>
          <w:b w:val="0"/>
          <w:bCs w:val="0"/>
          <w:w w:val="100"/>
        </w:rPr>
      </w:pPr>
    </w:p>
    <w:p w:rsidR="00CE6952" w:rsidRDefault="002323ED">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莱赛尔纤维紧密赛络纺本色纱</w:t>
      </w:r>
      <w:r>
        <w:fldChar w:fldCharType="end"/>
      </w:r>
      <w:bookmarkEnd w:id="9"/>
    </w:p>
    <w:p w:rsidR="00CE6952" w:rsidRDefault="00CE6952">
      <w:pPr>
        <w:framePr w:w="9639" w:h="6974" w:hRule="exact" w:wrap="around" w:vAnchor="page" w:hAnchor="page" w:x="1419" w:y="6408" w:anchorLock="1"/>
        <w:ind w:left="-1418"/>
      </w:pPr>
    </w:p>
    <w:p w:rsidR="00CE6952" w:rsidRDefault="002323ED">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Lyocell </w:t>
      </w:r>
      <w:r>
        <w:rPr>
          <w:rFonts w:eastAsia="黑体" w:hint="eastAsia"/>
          <w:szCs w:val="28"/>
        </w:rPr>
        <w:t>fiber</w:t>
      </w:r>
      <w:r>
        <w:rPr>
          <w:rFonts w:eastAsia="黑体"/>
          <w:szCs w:val="28"/>
        </w:rPr>
        <w:t xml:space="preserve"> </w:t>
      </w:r>
      <w:r>
        <w:rPr>
          <w:rFonts w:eastAsia="黑体" w:hint="eastAsia"/>
          <w:szCs w:val="28"/>
        </w:rPr>
        <w:t>c</w:t>
      </w:r>
      <w:r>
        <w:rPr>
          <w:rFonts w:eastAsia="黑体"/>
          <w:szCs w:val="28"/>
        </w:rPr>
        <w:t>ompact siro-spun grey yarn     </w:t>
      </w:r>
      <w:r>
        <w:rPr>
          <w:rFonts w:eastAsia="黑体"/>
          <w:szCs w:val="28"/>
        </w:rPr>
        <w:fldChar w:fldCharType="end"/>
      </w:r>
      <w:bookmarkEnd w:id="10"/>
    </w:p>
    <w:p w:rsidR="00CE6952" w:rsidRDefault="00CE6952">
      <w:pPr>
        <w:framePr w:w="9639" w:h="6974" w:hRule="exact" w:wrap="around" w:vAnchor="page" w:hAnchor="page" w:x="1419" w:y="6408" w:anchorLock="1"/>
        <w:spacing w:line="760" w:lineRule="exact"/>
        <w:ind w:left="-1418"/>
      </w:pPr>
    </w:p>
    <w:p w:rsidR="00CE6952" w:rsidRDefault="00CE6952">
      <w:pPr>
        <w:pStyle w:val="afffffff8"/>
        <w:framePr w:w="9639" w:h="6974" w:hRule="exact" w:wrap="around" w:vAnchor="page" w:hAnchor="page" w:x="1419" w:y="6408" w:anchorLock="1"/>
        <w:textAlignment w:val="bottom"/>
        <w:rPr>
          <w:rFonts w:eastAsia="黑体"/>
          <w:szCs w:val="28"/>
        </w:rPr>
      </w:pPr>
    </w:p>
    <w:p w:rsidR="00CE6952" w:rsidRDefault="002323ED">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820659">
        <w:rPr>
          <w:sz w:val="24"/>
          <w:szCs w:val="28"/>
        </w:rPr>
      </w:r>
      <w:r w:rsidR="00820659">
        <w:rPr>
          <w:sz w:val="24"/>
          <w:szCs w:val="28"/>
        </w:rPr>
        <w:fldChar w:fldCharType="separate"/>
      </w:r>
      <w:r>
        <w:rPr>
          <w:sz w:val="24"/>
          <w:szCs w:val="28"/>
        </w:rPr>
        <w:fldChar w:fldCharType="end"/>
      </w:r>
      <w:bookmarkEnd w:id="11"/>
    </w:p>
    <w:p w:rsidR="00CE6952" w:rsidRDefault="002323ED">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CE6952" w:rsidRDefault="002323ED">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820659">
        <w:rPr>
          <w:b/>
          <w:sz w:val="21"/>
          <w:szCs w:val="28"/>
        </w:rPr>
      </w:r>
      <w:r w:rsidR="00820659">
        <w:rPr>
          <w:b/>
          <w:sz w:val="21"/>
          <w:szCs w:val="28"/>
        </w:rPr>
        <w:fldChar w:fldCharType="separate"/>
      </w:r>
      <w:r>
        <w:rPr>
          <w:b/>
          <w:sz w:val="21"/>
          <w:szCs w:val="28"/>
        </w:rPr>
        <w:fldChar w:fldCharType="end"/>
      </w:r>
      <w:bookmarkEnd w:id="13"/>
    </w:p>
    <w:p w:rsidR="00CE6952" w:rsidRDefault="002323ED">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CE6952" w:rsidRDefault="002323ED">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CE6952" w:rsidRDefault="002323ED">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中国棉纺织行业协会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CE6952" w:rsidRDefault="002323ED">
      <w:pPr>
        <w:rPr>
          <w:rFonts w:ascii="宋体" w:hAnsi="宋体"/>
          <w:sz w:val="28"/>
          <w:szCs w:val="28"/>
        </w:rPr>
        <w:sectPr w:rsidR="00CE695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E6952" w:rsidRDefault="002323ED">
      <w:pPr>
        <w:pStyle w:val="a6"/>
        <w:spacing w:after="360"/>
      </w:pPr>
      <w:bookmarkStart w:id="21" w:name="BookMark2"/>
      <w:r>
        <w:rPr>
          <w:spacing w:val="320"/>
        </w:rPr>
        <w:lastRenderedPageBreak/>
        <w:t>前</w:t>
      </w:r>
      <w:r>
        <w:t>言</w:t>
      </w:r>
    </w:p>
    <w:p w:rsidR="00CE6952" w:rsidRDefault="002323ED">
      <w:pPr>
        <w:pStyle w:val="afffff5"/>
        <w:ind w:firstLine="420"/>
      </w:pPr>
      <w:r>
        <w:rPr>
          <w:rFonts w:hint="eastAsia"/>
        </w:rPr>
        <w:t>本文件按照GB/T 1.1—2020《标准化工作导则  第1部分：标准化文件的结构和起草规则》的规定起草。</w:t>
      </w:r>
    </w:p>
    <w:p w:rsidR="00CE6952" w:rsidRDefault="002323ED">
      <w:pPr>
        <w:pStyle w:val="afffff5"/>
        <w:ind w:firstLine="420"/>
      </w:pPr>
      <w:r>
        <w:rPr>
          <w:rFonts w:hint="eastAsia"/>
        </w:rPr>
        <w:t>本文件由中国棉纺织行业协会提出。</w:t>
      </w:r>
    </w:p>
    <w:p w:rsidR="00CE6952" w:rsidRDefault="002323ED">
      <w:pPr>
        <w:pStyle w:val="afffff5"/>
        <w:ind w:firstLine="420"/>
      </w:pPr>
      <w:r>
        <w:rPr>
          <w:rFonts w:hint="eastAsia"/>
        </w:rPr>
        <w:t>本文件由中国棉纺织行业协会团体标准化技术委员会归口。</w:t>
      </w:r>
    </w:p>
    <w:p w:rsidR="00CE6952" w:rsidRDefault="002323ED">
      <w:pPr>
        <w:pStyle w:val="afffff5"/>
        <w:ind w:firstLine="420"/>
      </w:pPr>
      <w:r>
        <w:rPr>
          <w:rFonts w:hint="eastAsia"/>
        </w:rPr>
        <w:t>本文件起草单位：</w:t>
      </w:r>
    </w:p>
    <w:p w:rsidR="00CE6952" w:rsidRDefault="002323ED">
      <w:pPr>
        <w:pStyle w:val="afffff5"/>
        <w:ind w:firstLine="420"/>
      </w:pPr>
      <w:r>
        <w:rPr>
          <w:rFonts w:hint="eastAsia"/>
        </w:rPr>
        <w:t>本文件主要起草人：</w:t>
      </w:r>
    </w:p>
    <w:p w:rsidR="00CE6952" w:rsidRDefault="00CE6952">
      <w:pPr>
        <w:pStyle w:val="afffff5"/>
        <w:ind w:firstLine="420"/>
      </w:pPr>
    </w:p>
    <w:p w:rsidR="00CE6952" w:rsidRDefault="00CE6952">
      <w:pPr>
        <w:pStyle w:val="afffff5"/>
        <w:ind w:firstLine="420"/>
        <w:sectPr w:rsidR="00CE6952">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linePitch="312"/>
        </w:sectPr>
      </w:pPr>
    </w:p>
    <w:p w:rsidR="00CE6952" w:rsidRDefault="00CE6952">
      <w:pPr>
        <w:spacing w:line="20" w:lineRule="exact"/>
        <w:jc w:val="center"/>
        <w:rPr>
          <w:rFonts w:ascii="黑体" w:eastAsia="黑体" w:hAnsi="黑体"/>
          <w:sz w:val="32"/>
          <w:szCs w:val="32"/>
        </w:rPr>
      </w:pPr>
      <w:bookmarkStart w:id="22" w:name="BookMark4"/>
      <w:bookmarkEnd w:id="21"/>
    </w:p>
    <w:p w:rsidR="00CE6952" w:rsidRDefault="00CE6952">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B8B724E46F55468AA192FF1DC40D8978"/>
        </w:placeholder>
      </w:sdtPr>
      <w:sdtEndPr/>
      <w:sdtContent>
        <w:p w:rsidR="00CE6952" w:rsidRDefault="002323ED">
          <w:pPr>
            <w:pStyle w:val="afffffffff8"/>
            <w:spacing w:beforeLines="1" w:before="2" w:afterLines="220" w:after="528"/>
          </w:pPr>
          <w:r>
            <w:rPr>
              <w:rFonts w:hint="eastAsia"/>
            </w:rPr>
            <w:t>莱赛尔纤维紧密</w:t>
          </w:r>
          <w:proofErr w:type="gramStart"/>
          <w:r>
            <w:rPr>
              <w:rFonts w:hint="eastAsia"/>
            </w:rPr>
            <w:t>赛络纺本色</w:t>
          </w:r>
          <w:proofErr w:type="gramEnd"/>
          <w:r>
            <w:rPr>
              <w:rFonts w:hint="eastAsia"/>
            </w:rPr>
            <w:t>纱</w:t>
          </w:r>
        </w:p>
      </w:sdtContent>
    </w:sdt>
    <w:p w:rsidR="00CE6952" w:rsidRDefault="002323ED">
      <w:pPr>
        <w:pStyle w:val="affc"/>
        <w:spacing w:before="240" w:after="240"/>
      </w:pPr>
      <w:bookmarkStart w:id="24" w:name="_Toc17233325"/>
      <w:bookmarkStart w:id="25" w:name="_Toc17233333"/>
      <w:bookmarkStart w:id="26" w:name="_Toc24884211"/>
      <w:bookmarkStart w:id="27" w:name="_Toc26986771"/>
      <w:bookmarkStart w:id="28" w:name="_Toc24884218"/>
      <w:bookmarkStart w:id="29" w:name="_Toc26718930"/>
      <w:bookmarkStart w:id="30" w:name="_Toc26986530"/>
      <w:bookmarkStart w:id="31" w:name="_Toc26648465"/>
      <w:bookmarkEnd w:id="23"/>
      <w:r>
        <w:rPr>
          <w:rFonts w:hint="eastAsia"/>
        </w:rPr>
        <w:t>范围</w:t>
      </w:r>
      <w:bookmarkEnd w:id="24"/>
      <w:bookmarkEnd w:id="25"/>
      <w:bookmarkEnd w:id="26"/>
      <w:bookmarkEnd w:id="27"/>
      <w:bookmarkEnd w:id="28"/>
      <w:bookmarkEnd w:id="29"/>
      <w:bookmarkEnd w:id="30"/>
      <w:bookmarkEnd w:id="31"/>
    </w:p>
    <w:p w:rsidR="00CE6952" w:rsidRDefault="002323ED">
      <w:pPr>
        <w:pStyle w:val="afffff5"/>
        <w:ind w:firstLine="420"/>
      </w:pPr>
      <w:bookmarkStart w:id="32" w:name="_Toc24884212"/>
      <w:bookmarkStart w:id="33" w:name="_Toc17233334"/>
      <w:bookmarkStart w:id="34" w:name="_Toc17233326"/>
      <w:bookmarkStart w:id="35" w:name="_Toc26648466"/>
      <w:bookmarkStart w:id="36" w:name="_Toc24884219"/>
      <w:r>
        <w:rPr>
          <w:rFonts w:hint="eastAsia"/>
        </w:rPr>
        <w:t>本文件规定了莱赛尔纤维紧密</w:t>
      </w:r>
      <w:proofErr w:type="gramStart"/>
      <w:r>
        <w:rPr>
          <w:rFonts w:hint="eastAsia"/>
        </w:rPr>
        <w:t>赛络纺本色</w:t>
      </w:r>
      <w:proofErr w:type="gramEnd"/>
      <w:r>
        <w:rPr>
          <w:rFonts w:hint="eastAsia"/>
        </w:rPr>
        <w:t>纱的术语和定义、产品分类、标记、要求、试验方法、检验规则和标志、包装。</w:t>
      </w:r>
    </w:p>
    <w:p w:rsidR="00CE6952" w:rsidRDefault="002323ED">
      <w:pPr>
        <w:pStyle w:val="afffff5"/>
        <w:ind w:firstLine="420"/>
      </w:pPr>
      <w:r>
        <w:rPr>
          <w:rFonts w:hint="eastAsia"/>
        </w:rPr>
        <w:t>本文件适用于紧密</w:t>
      </w:r>
      <w:proofErr w:type="gramStart"/>
      <w:r>
        <w:rPr>
          <w:rFonts w:hint="eastAsia"/>
        </w:rPr>
        <w:t>赛络纺莱赛尔</w:t>
      </w:r>
      <w:proofErr w:type="gramEnd"/>
      <w:r>
        <w:rPr>
          <w:rFonts w:hint="eastAsia"/>
        </w:rPr>
        <w:t>纤维（棉型短纤维）本色纱。</w:t>
      </w:r>
    </w:p>
    <w:p w:rsidR="00CE6952" w:rsidRDefault="002323ED">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97B11771C4274C209E9CF4D8D54C537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E6952" w:rsidRDefault="002323ED">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E6952" w:rsidRDefault="002323ED">
      <w:pPr>
        <w:pStyle w:val="afffff5"/>
        <w:ind w:firstLine="420"/>
      </w:pPr>
      <w:r>
        <w:rPr>
          <w:rFonts w:hint="eastAsia"/>
        </w:rPr>
        <w:t>G</w:t>
      </w:r>
      <w:r>
        <w:t xml:space="preserve">B/T 398-2018 </w:t>
      </w:r>
      <w:r>
        <w:rPr>
          <w:rFonts w:hint="eastAsia"/>
        </w:rPr>
        <w:t>棉本色纱线</w:t>
      </w:r>
    </w:p>
    <w:p w:rsidR="00CE6952" w:rsidRDefault="002323ED">
      <w:pPr>
        <w:pStyle w:val="afffff5"/>
        <w:ind w:firstLine="420"/>
      </w:pPr>
      <w:r>
        <w:rPr>
          <w:rFonts w:hint="eastAsia"/>
        </w:rPr>
        <w:t>G</w:t>
      </w:r>
      <w:r>
        <w:t xml:space="preserve">B/T 3292.1 </w:t>
      </w:r>
      <w:r>
        <w:rPr>
          <w:rFonts w:hint="eastAsia"/>
        </w:rPr>
        <w:t>纺织品 纱线条干不匀试验方法 第1部分：电容法</w:t>
      </w:r>
    </w:p>
    <w:p w:rsidR="00CE6952" w:rsidRDefault="002323ED">
      <w:pPr>
        <w:pStyle w:val="afffff5"/>
        <w:ind w:firstLine="420"/>
      </w:pPr>
      <w:r>
        <w:rPr>
          <w:rFonts w:hint="eastAsia"/>
        </w:rPr>
        <w:t>G</w:t>
      </w:r>
      <w:r>
        <w:t xml:space="preserve">B/T 3916 </w:t>
      </w:r>
      <w:r>
        <w:rPr>
          <w:rFonts w:hint="eastAsia"/>
        </w:rPr>
        <w:t xml:space="preserve">纺织品 </w:t>
      </w:r>
      <w:proofErr w:type="gramStart"/>
      <w:r>
        <w:rPr>
          <w:rFonts w:hint="eastAsia"/>
        </w:rPr>
        <w:t>卷装纱</w:t>
      </w:r>
      <w:proofErr w:type="gramEnd"/>
      <w:r>
        <w:rPr>
          <w:rFonts w:hint="eastAsia"/>
        </w:rPr>
        <w:t xml:space="preserve"> 单根纱线断裂强力和断裂伸长率的测定（C</w:t>
      </w:r>
      <w:r>
        <w:t>RE</w:t>
      </w:r>
      <w:r>
        <w:rPr>
          <w:rFonts w:hint="eastAsia"/>
        </w:rPr>
        <w:t>法）</w:t>
      </w:r>
    </w:p>
    <w:p w:rsidR="00CE6952" w:rsidRDefault="002323ED">
      <w:pPr>
        <w:pStyle w:val="afffff5"/>
        <w:ind w:firstLine="420"/>
      </w:pPr>
      <w:r>
        <w:rPr>
          <w:rFonts w:hint="eastAsia"/>
        </w:rPr>
        <w:t>G</w:t>
      </w:r>
      <w:r>
        <w:t>B/T 4743</w:t>
      </w:r>
      <w:r>
        <w:rPr>
          <w:rFonts w:hint="eastAsia"/>
        </w:rPr>
        <w:t>-</w:t>
      </w:r>
      <w:r>
        <w:t xml:space="preserve">2009 </w:t>
      </w:r>
      <w:r>
        <w:rPr>
          <w:rFonts w:hint="eastAsia"/>
        </w:rPr>
        <w:t xml:space="preserve">纺织品 </w:t>
      </w:r>
      <w:proofErr w:type="gramStart"/>
      <w:r>
        <w:rPr>
          <w:rFonts w:hint="eastAsia"/>
        </w:rPr>
        <w:t>卷装纱</w:t>
      </w:r>
      <w:proofErr w:type="gramEnd"/>
      <w:r>
        <w:rPr>
          <w:rFonts w:hint="eastAsia"/>
        </w:rPr>
        <w:t xml:space="preserve"> 绞纱法线密度的测定</w:t>
      </w:r>
    </w:p>
    <w:p w:rsidR="00CE6952" w:rsidRDefault="002323ED">
      <w:pPr>
        <w:pStyle w:val="afffff5"/>
        <w:ind w:firstLine="420"/>
      </w:pPr>
      <w:r>
        <w:t xml:space="preserve">FZ/T 01050 </w:t>
      </w:r>
      <w:r>
        <w:rPr>
          <w:rFonts w:hint="eastAsia"/>
        </w:rPr>
        <w:t>纺织品 纱线疵点的分级与检验方法 电容式</w:t>
      </w:r>
    </w:p>
    <w:p w:rsidR="00CE6952" w:rsidRDefault="002323ED">
      <w:pPr>
        <w:pStyle w:val="afffff5"/>
        <w:ind w:firstLine="420"/>
      </w:pPr>
      <w:r>
        <w:t xml:space="preserve">FZ/T 01086 </w:t>
      </w:r>
      <w:r>
        <w:rPr>
          <w:rFonts w:hint="eastAsia"/>
        </w:rPr>
        <w:t>纺织品 纱线毛羽测定方法 投影计数法</w:t>
      </w:r>
    </w:p>
    <w:p w:rsidR="00CE6952" w:rsidRDefault="002323ED">
      <w:pPr>
        <w:pStyle w:val="afffff5"/>
        <w:ind w:firstLine="420"/>
      </w:pPr>
      <w:r>
        <w:t xml:space="preserve">FZ/T 10007 </w:t>
      </w:r>
      <w:r>
        <w:rPr>
          <w:rFonts w:hint="eastAsia"/>
        </w:rPr>
        <w:t>棉及化纤纯纺、混纺本色纱线检验规则</w:t>
      </w:r>
    </w:p>
    <w:p w:rsidR="00CE6952" w:rsidRDefault="002323ED">
      <w:pPr>
        <w:pStyle w:val="afffff5"/>
        <w:ind w:firstLine="420"/>
      </w:pPr>
      <w:r>
        <w:t xml:space="preserve">FZ/T 10008 </w:t>
      </w:r>
      <w:r>
        <w:rPr>
          <w:rFonts w:hint="eastAsia"/>
        </w:rPr>
        <w:t>棉及化纤纯纺、混纺本色纱线标志与包装</w:t>
      </w:r>
    </w:p>
    <w:p w:rsidR="00CE6952" w:rsidRDefault="002323ED">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01013F1F41D14399BDBD95B9A48969A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E6952" w:rsidRDefault="002323ED">
          <w:pPr>
            <w:pStyle w:val="afffff5"/>
            <w:ind w:firstLine="420"/>
          </w:pPr>
          <w:r>
            <w:t>本文件没有需要界定的术语和定义。</w:t>
          </w:r>
        </w:p>
      </w:sdtContent>
    </w:sdt>
    <w:p w:rsidR="00CE6952" w:rsidRDefault="002323ED">
      <w:pPr>
        <w:pStyle w:val="affc"/>
        <w:spacing w:before="240" w:after="240"/>
      </w:pPr>
      <w:r>
        <w:rPr>
          <w:rFonts w:hint="eastAsia"/>
        </w:rPr>
        <w:t>产品分类、标记</w:t>
      </w:r>
    </w:p>
    <w:p w:rsidR="00CE6952" w:rsidRDefault="002323ED">
      <w:pPr>
        <w:pStyle w:val="afffff5"/>
        <w:ind w:firstLine="420"/>
      </w:pPr>
      <w:r>
        <w:rPr>
          <w:rFonts w:hint="eastAsia"/>
        </w:rPr>
        <w:t>莱赛尔纤维紧密</w:t>
      </w:r>
      <w:proofErr w:type="gramStart"/>
      <w:r>
        <w:rPr>
          <w:rFonts w:hint="eastAsia"/>
        </w:rPr>
        <w:t>赛络纺本色</w:t>
      </w:r>
      <w:proofErr w:type="gramEnd"/>
      <w:r>
        <w:rPr>
          <w:rFonts w:hint="eastAsia"/>
        </w:rPr>
        <w:t>纱的原料代号为Ly，赛络紧密</w:t>
      </w:r>
      <w:proofErr w:type="gramStart"/>
      <w:r>
        <w:rPr>
          <w:rFonts w:hint="eastAsia"/>
        </w:rPr>
        <w:t>纺</w:t>
      </w:r>
      <w:proofErr w:type="gramEnd"/>
      <w:r>
        <w:rPr>
          <w:rFonts w:hint="eastAsia"/>
        </w:rPr>
        <w:t>代号为A</w:t>
      </w:r>
      <w:r>
        <w:t>A JMF</w:t>
      </w:r>
      <w:r>
        <w:rPr>
          <w:rFonts w:hint="eastAsia"/>
        </w:rPr>
        <w:t>，在线密度前应标</w:t>
      </w:r>
      <w:proofErr w:type="gramStart"/>
      <w:r>
        <w:rPr>
          <w:rFonts w:hint="eastAsia"/>
        </w:rPr>
        <w:t>明原料</w:t>
      </w:r>
      <w:proofErr w:type="gramEnd"/>
      <w:r>
        <w:rPr>
          <w:rFonts w:hint="eastAsia"/>
        </w:rPr>
        <w:t>代号，具体表示见示例：</w:t>
      </w:r>
    </w:p>
    <w:p w:rsidR="00CE6952" w:rsidRDefault="002323ED">
      <w:pPr>
        <w:pStyle w:val="afffff5"/>
        <w:ind w:firstLine="420"/>
      </w:pPr>
      <w:r>
        <w:rPr>
          <w:rFonts w:hint="eastAsia"/>
        </w:rPr>
        <w:t>示例：莱赛尔纤维紧密</w:t>
      </w:r>
      <w:proofErr w:type="gramStart"/>
      <w:r>
        <w:rPr>
          <w:rFonts w:hint="eastAsia"/>
        </w:rPr>
        <w:t>赛络纺本色</w:t>
      </w:r>
      <w:proofErr w:type="gramEnd"/>
      <w:r>
        <w:rPr>
          <w:rFonts w:hint="eastAsia"/>
        </w:rPr>
        <w:t>纱的线密度为1</w:t>
      </w:r>
      <w:r>
        <w:t>4.8</w:t>
      </w:r>
      <w:r>
        <w:rPr>
          <w:rFonts w:hint="eastAsia"/>
        </w:rPr>
        <w:t>tex，可代写为：Ly</w:t>
      </w:r>
      <w:r>
        <w:t xml:space="preserve"> 14.8</w:t>
      </w:r>
      <w:r>
        <w:rPr>
          <w:rFonts w:hint="eastAsia"/>
        </w:rPr>
        <w:t>tex</w:t>
      </w:r>
      <w:r>
        <w:t xml:space="preserve"> AAJMF</w:t>
      </w:r>
      <w:r>
        <w:rPr>
          <w:rFonts w:hint="eastAsia"/>
        </w:rPr>
        <w:t>。</w:t>
      </w:r>
    </w:p>
    <w:p w:rsidR="00CE6952" w:rsidRDefault="002323ED">
      <w:pPr>
        <w:pStyle w:val="affc"/>
        <w:spacing w:before="240" w:after="240"/>
      </w:pPr>
      <w:r>
        <w:rPr>
          <w:rFonts w:hint="eastAsia"/>
        </w:rPr>
        <w:t>要求</w:t>
      </w:r>
    </w:p>
    <w:p w:rsidR="00CE6952" w:rsidRDefault="002323ED">
      <w:pPr>
        <w:pStyle w:val="affd"/>
        <w:spacing w:before="120" w:after="120"/>
      </w:pPr>
      <w:r>
        <w:rPr>
          <w:rFonts w:hint="eastAsia"/>
        </w:rPr>
        <w:t>项目</w:t>
      </w:r>
    </w:p>
    <w:p w:rsidR="00CE6952" w:rsidRDefault="002323ED">
      <w:pPr>
        <w:pStyle w:val="afffff5"/>
        <w:ind w:firstLine="420"/>
      </w:pPr>
      <w:r>
        <w:rPr>
          <w:rFonts w:hint="eastAsia"/>
        </w:rPr>
        <w:t>莱赛尔纤维紧密赛</w:t>
      </w:r>
      <w:proofErr w:type="gramStart"/>
      <w:r>
        <w:rPr>
          <w:rFonts w:hint="eastAsia"/>
        </w:rPr>
        <w:t>络纺本色纱技术</w:t>
      </w:r>
      <w:proofErr w:type="gramEnd"/>
      <w:r>
        <w:rPr>
          <w:rFonts w:hint="eastAsia"/>
        </w:rPr>
        <w:t>要求包括单纱断裂强力变异系数、线密度变异系数、单纱断裂强度、线密度偏差率、条干均匀度变异系数、千米棉结、十万米纱</w:t>
      </w:r>
      <w:proofErr w:type="gramStart"/>
      <w:r>
        <w:rPr>
          <w:rFonts w:hint="eastAsia"/>
        </w:rPr>
        <w:t>疵</w:t>
      </w:r>
      <w:proofErr w:type="gramEnd"/>
      <w:r>
        <w:rPr>
          <w:rFonts w:hint="eastAsia"/>
        </w:rPr>
        <w:t>、</w:t>
      </w:r>
      <w:proofErr w:type="gramStart"/>
      <w:r>
        <w:rPr>
          <w:rFonts w:hint="eastAsia"/>
        </w:rPr>
        <w:t>毛羽指数</w:t>
      </w:r>
      <w:proofErr w:type="gramEnd"/>
      <w:r>
        <w:rPr>
          <w:rFonts w:hint="eastAsia"/>
        </w:rPr>
        <w:t>H值等八项指标。</w:t>
      </w:r>
    </w:p>
    <w:p w:rsidR="00CE6952" w:rsidRDefault="002323ED">
      <w:pPr>
        <w:pStyle w:val="affd"/>
        <w:spacing w:before="120" w:after="120"/>
      </w:pPr>
      <w:r>
        <w:rPr>
          <w:rFonts w:hint="eastAsia"/>
        </w:rPr>
        <w:t>分等规定</w:t>
      </w:r>
    </w:p>
    <w:p w:rsidR="00CE6952" w:rsidRDefault="002323ED">
      <w:pPr>
        <w:pStyle w:val="afffffffff1"/>
      </w:pPr>
      <w:r>
        <w:rPr>
          <w:rFonts w:hint="eastAsia"/>
        </w:rPr>
        <w:t>同一原料、同一工艺</w:t>
      </w:r>
      <w:proofErr w:type="gramStart"/>
      <w:r>
        <w:rPr>
          <w:rFonts w:hint="eastAsia"/>
        </w:rPr>
        <w:t>单连续</w:t>
      </w:r>
      <w:proofErr w:type="gramEnd"/>
      <w:r>
        <w:rPr>
          <w:rFonts w:hint="eastAsia"/>
        </w:rPr>
        <w:t>生产的同一规格的产品作为一个或若干检验批。按规定的各项试验方法进行试验，并按其结果评定莱赛尔纤维紧密</w:t>
      </w:r>
      <w:proofErr w:type="gramStart"/>
      <w:r>
        <w:rPr>
          <w:rFonts w:hint="eastAsia"/>
        </w:rPr>
        <w:t>赛络纺本色</w:t>
      </w:r>
      <w:proofErr w:type="gramEnd"/>
      <w:r>
        <w:rPr>
          <w:rFonts w:hint="eastAsia"/>
        </w:rPr>
        <w:t>纱的品等。</w:t>
      </w:r>
    </w:p>
    <w:p w:rsidR="00CE6952" w:rsidRDefault="002323ED">
      <w:pPr>
        <w:pStyle w:val="afffffffff1"/>
      </w:pPr>
      <w:r>
        <w:rPr>
          <w:rFonts w:hint="eastAsia"/>
        </w:rPr>
        <w:t>产品质量等级分为优等品、一等品、二等品，低于二等品为等外品。</w:t>
      </w:r>
    </w:p>
    <w:p w:rsidR="00CE6952" w:rsidRDefault="002323ED">
      <w:pPr>
        <w:pStyle w:val="afffffffff1"/>
      </w:pPr>
      <w:r>
        <w:rPr>
          <w:rFonts w:hint="eastAsia"/>
        </w:rPr>
        <w:t>莱赛尔纤维紧密赛</w:t>
      </w:r>
      <w:proofErr w:type="gramStart"/>
      <w:r>
        <w:rPr>
          <w:rFonts w:hint="eastAsia"/>
        </w:rPr>
        <w:t>络纺本色纱质量</w:t>
      </w:r>
      <w:proofErr w:type="gramEnd"/>
      <w:r>
        <w:rPr>
          <w:rFonts w:hint="eastAsia"/>
        </w:rPr>
        <w:t>等级根据产品规格，以考核项目中最低一项进行评等。</w:t>
      </w:r>
    </w:p>
    <w:p w:rsidR="00CE6952" w:rsidRDefault="002323ED">
      <w:pPr>
        <w:pStyle w:val="affd"/>
        <w:spacing w:before="120" w:after="120"/>
      </w:pPr>
      <w:r>
        <w:rPr>
          <w:rFonts w:hint="eastAsia"/>
        </w:rPr>
        <w:t>技术要求</w:t>
      </w:r>
    </w:p>
    <w:p w:rsidR="00CE6952" w:rsidRDefault="002323ED">
      <w:pPr>
        <w:pStyle w:val="afffff5"/>
        <w:ind w:firstLine="420"/>
      </w:pPr>
      <w:r>
        <w:rPr>
          <w:rFonts w:hint="eastAsia"/>
        </w:rPr>
        <w:t>莱赛尔纤维紧密</w:t>
      </w:r>
      <w:proofErr w:type="gramStart"/>
      <w:r>
        <w:rPr>
          <w:rFonts w:hint="eastAsia"/>
        </w:rPr>
        <w:t>赛络纺本色</w:t>
      </w:r>
      <w:proofErr w:type="gramEnd"/>
      <w:r>
        <w:rPr>
          <w:rFonts w:hint="eastAsia"/>
        </w:rPr>
        <w:t>纱的技术指标要求按表1规定执行。</w:t>
      </w:r>
    </w:p>
    <w:p w:rsidR="00CE6952" w:rsidRDefault="002323ED">
      <w:pPr>
        <w:pStyle w:val="aff2"/>
        <w:spacing w:before="120" w:after="120"/>
      </w:pPr>
      <w:r>
        <w:lastRenderedPageBreak/>
        <w:t xml:space="preserve"> </w:t>
      </w:r>
      <w:r>
        <w:rPr>
          <w:rFonts w:hint="eastAsia"/>
        </w:rPr>
        <w:t>莱赛尔纤维紧密</w:t>
      </w:r>
      <w:proofErr w:type="gramStart"/>
      <w:r>
        <w:rPr>
          <w:rFonts w:hint="eastAsia"/>
        </w:rPr>
        <w:t>赛络纺本色</w:t>
      </w:r>
      <w:proofErr w:type="gramEnd"/>
      <w:r>
        <w:rPr>
          <w:rFonts w:hint="eastAsia"/>
        </w:rPr>
        <w:t>纱的技术要求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567"/>
        <w:gridCol w:w="1106"/>
        <w:gridCol w:w="933"/>
        <w:gridCol w:w="934"/>
        <w:gridCol w:w="933"/>
        <w:gridCol w:w="934"/>
        <w:gridCol w:w="935"/>
        <w:gridCol w:w="934"/>
        <w:gridCol w:w="934"/>
      </w:tblGrid>
      <w:tr w:rsidR="00CE6952">
        <w:trPr>
          <w:tblHeader/>
          <w:jc w:val="center"/>
        </w:trPr>
        <w:tc>
          <w:tcPr>
            <w:tcW w:w="1124" w:type="dxa"/>
            <w:tcBorders>
              <w:top w:val="single" w:sz="8" w:space="0" w:color="auto"/>
              <w:bottom w:val="single" w:sz="8" w:space="0" w:color="auto"/>
            </w:tcBorders>
            <w:shd w:val="clear" w:color="auto" w:fill="auto"/>
            <w:vAlign w:val="center"/>
          </w:tcPr>
          <w:p w:rsidR="00CE6952" w:rsidRDefault="002323ED">
            <w:pPr>
              <w:pStyle w:val="afffffffff9"/>
            </w:pPr>
            <w:proofErr w:type="gramStart"/>
            <w:r>
              <w:rPr>
                <w:rFonts w:hint="eastAsia"/>
              </w:rPr>
              <w:t>公称线</w:t>
            </w:r>
            <w:proofErr w:type="gramEnd"/>
            <w:r>
              <w:rPr>
                <w:rFonts w:hint="eastAsia"/>
              </w:rPr>
              <w:t>密度</w:t>
            </w:r>
          </w:p>
          <w:p w:rsidR="00CE6952" w:rsidRDefault="002323ED">
            <w:pPr>
              <w:pStyle w:val="afffffffff9"/>
            </w:pPr>
            <w:r>
              <w:t>/</w:t>
            </w:r>
            <w:proofErr w:type="spellStart"/>
            <w:r>
              <w:rPr>
                <w:rFonts w:hint="eastAsia"/>
              </w:rPr>
              <w:t>tex</w:t>
            </w:r>
            <w:proofErr w:type="spellEnd"/>
          </w:p>
        </w:tc>
        <w:tc>
          <w:tcPr>
            <w:tcW w:w="567"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等</w:t>
            </w:r>
          </w:p>
          <w:p w:rsidR="00CE6952" w:rsidRDefault="002323ED">
            <w:pPr>
              <w:pStyle w:val="afffffffff9"/>
            </w:pPr>
            <w:r>
              <w:rPr>
                <w:rFonts w:hint="eastAsia"/>
              </w:rPr>
              <w:t>级</w:t>
            </w:r>
          </w:p>
        </w:tc>
        <w:tc>
          <w:tcPr>
            <w:tcW w:w="1106"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单纱断裂强力变异系数/%  ≤</w:t>
            </w:r>
          </w:p>
        </w:tc>
        <w:tc>
          <w:tcPr>
            <w:tcW w:w="933"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线密度变异系数/%</w:t>
            </w:r>
          </w:p>
          <w:p w:rsidR="00CE6952" w:rsidRDefault="002323ED">
            <w:pPr>
              <w:pStyle w:val="afffffffff9"/>
            </w:pPr>
            <w:r>
              <w:rPr>
                <w:rFonts w:hint="eastAsia"/>
              </w:rPr>
              <w:t>≤</w:t>
            </w:r>
          </w:p>
        </w:tc>
        <w:tc>
          <w:tcPr>
            <w:tcW w:w="934"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单纱断裂强度/（</w:t>
            </w:r>
            <w:proofErr w:type="spellStart"/>
            <w:r>
              <w:rPr>
                <w:rFonts w:hint="eastAsia"/>
              </w:rPr>
              <w:t>cN</w:t>
            </w:r>
            <w:proofErr w:type="spellEnd"/>
            <w:r>
              <w:rPr>
                <w:rFonts w:hint="eastAsia"/>
              </w:rPr>
              <w:t>/</w:t>
            </w:r>
            <w:proofErr w:type="spellStart"/>
            <w:r>
              <w:rPr>
                <w:rFonts w:hint="eastAsia"/>
              </w:rPr>
              <w:t>tex</w:t>
            </w:r>
            <w:proofErr w:type="spellEnd"/>
            <w:r>
              <w:rPr>
                <w:rFonts w:hint="eastAsia"/>
              </w:rPr>
              <w:t>）≥</w:t>
            </w:r>
          </w:p>
          <w:p w:rsidR="00CE6952" w:rsidRDefault="00CE6952">
            <w:pPr>
              <w:pStyle w:val="afffffffff9"/>
            </w:pPr>
          </w:p>
        </w:tc>
        <w:tc>
          <w:tcPr>
            <w:tcW w:w="933"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线密度偏差率/%</w:t>
            </w:r>
          </w:p>
          <w:p w:rsidR="00CE6952" w:rsidRDefault="00CE6952">
            <w:pPr>
              <w:pStyle w:val="afffffffff9"/>
            </w:pPr>
          </w:p>
        </w:tc>
        <w:tc>
          <w:tcPr>
            <w:tcW w:w="934"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条干均匀度变异系数/%≤</w:t>
            </w:r>
          </w:p>
        </w:tc>
        <w:tc>
          <w:tcPr>
            <w:tcW w:w="935"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千米棉结(+200%)/（</w:t>
            </w:r>
            <w:proofErr w:type="gramStart"/>
            <w:r>
              <w:rPr>
                <w:rFonts w:hint="eastAsia"/>
              </w:rPr>
              <w:t>个</w:t>
            </w:r>
            <w:proofErr w:type="gramEnd"/>
            <w:r>
              <w:rPr>
                <w:rFonts w:hint="eastAsia"/>
              </w:rPr>
              <w:t>/km）≤</w:t>
            </w:r>
          </w:p>
        </w:tc>
        <w:tc>
          <w:tcPr>
            <w:tcW w:w="934"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十万米纱</w:t>
            </w:r>
            <w:proofErr w:type="gramStart"/>
            <w:r>
              <w:rPr>
                <w:rFonts w:hint="eastAsia"/>
              </w:rPr>
              <w:t>疵</w:t>
            </w:r>
            <w:proofErr w:type="gramEnd"/>
            <w:r>
              <w:rPr>
                <w:rFonts w:hint="eastAsia"/>
              </w:rPr>
              <w:t>/（</w:t>
            </w:r>
            <w:proofErr w:type="gramStart"/>
            <w:r>
              <w:rPr>
                <w:rFonts w:hint="eastAsia"/>
              </w:rPr>
              <w:t>个</w:t>
            </w:r>
            <w:proofErr w:type="gramEnd"/>
            <w:r>
              <w:rPr>
                <w:rFonts w:hint="eastAsia"/>
              </w:rPr>
              <w:t>/105m）≤</w:t>
            </w:r>
          </w:p>
        </w:tc>
        <w:tc>
          <w:tcPr>
            <w:tcW w:w="934" w:type="dxa"/>
            <w:tcBorders>
              <w:top w:val="single" w:sz="8" w:space="0" w:color="auto"/>
              <w:bottom w:val="single" w:sz="8" w:space="0" w:color="auto"/>
            </w:tcBorders>
            <w:shd w:val="clear" w:color="auto" w:fill="auto"/>
            <w:vAlign w:val="center"/>
          </w:tcPr>
          <w:p w:rsidR="00CE6952" w:rsidRDefault="002323ED">
            <w:pPr>
              <w:pStyle w:val="afffffffff9"/>
            </w:pPr>
            <w:proofErr w:type="gramStart"/>
            <w:r>
              <w:rPr>
                <w:rFonts w:hint="eastAsia"/>
              </w:rPr>
              <w:t>毛羽指数</w:t>
            </w:r>
            <w:proofErr w:type="gramEnd"/>
            <w:r>
              <w:rPr>
                <w:rFonts w:hint="eastAsia"/>
              </w:rPr>
              <w:t>H值≤</w:t>
            </w:r>
          </w:p>
        </w:tc>
      </w:tr>
      <w:tr w:rsidR="00CE6952">
        <w:trPr>
          <w:jc w:val="center"/>
        </w:trPr>
        <w:tc>
          <w:tcPr>
            <w:tcW w:w="1124" w:type="dxa"/>
            <w:tcBorders>
              <w:top w:val="single" w:sz="8" w:space="0" w:color="auto"/>
            </w:tcBorders>
            <w:shd w:val="clear" w:color="auto" w:fill="auto"/>
            <w:vAlign w:val="center"/>
          </w:tcPr>
          <w:p w:rsidR="00CE6952" w:rsidRDefault="002323ED">
            <w:pPr>
              <w:pStyle w:val="afffffffff9"/>
            </w:pPr>
            <w:r>
              <w:rPr>
                <w:rFonts w:hint="eastAsia"/>
              </w:rPr>
              <w:t>6.1～7.0</w:t>
            </w:r>
          </w:p>
        </w:tc>
        <w:tc>
          <w:tcPr>
            <w:tcW w:w="567" w:type="dxa"/>
            <w:tcBorders>
              <w:top w:val="single" w:sz="8" w:space="0" w:color="auto"/>
            </w:tcBorders>
            <w:shd w:val="clear" w:color="auto" w:fill="auto"/>
            <w:vAlign w:val="center"/>
          </w:tcPr>
          <w:p w:rsidR="00CE6952" w:rsidRDefault="002323ED">
            <w:pPr>
              <w:pStyle w:val="afffffffff9"/>
            </w:pPr>
            <w:r>
              <w:rPr>
                <w:rFonts w:hint="eastAsia"/>
              </w:rPr>
              <w:t>优</w:t>
            </w:r>
          </w:p>
          <w:p w:rsidR="00CE6952" w:rsidRDefault="002323ED">
            <w:pPr>
              <w:pStyle w:val="afffffffff9"/>
            </w:pPr>
            <w:r>
              <w:rPr>
                <w:rFonts w:hint="eastAsia"/>
              </w:rPr>
              <w:t>一</w:t>
            </w:r>
          </w:p>
          <w:p w:rsidR="00CE6952" w:rsidRDefault="002323ED">
            <w:pPr>
              <w:pStyle w:val="afffffffff9"/>
            </w:pPr>
            <w:r>
              <w:rPr>
                <w:rFonts w:hint="eastAsia"/>
              </w:rPr>
              <w:t>二</w:t>
            </w:r>
          </w:p>
        </w:tc>
        <w:tc>
          <w:tcPr>
            <w:tcW w:w="1106" w:type="dxa"/>
            <w:tcBorders>
              <w:top w:val="single" w:sz="8" w:space="0" w:color="auto"/>
            </w:tcBorders>
            <w:shd w:val="clear" w:color="auto" w:fill="auto"/>
            <w:vAlign w:val="center"/>
          </w:tcPr>
          <w:p w:rsidR="00CE6952" w:rsidRDefault="002323ED">
            <w:pPr>
              <w:pStyle w:val="afffffffff9"/>
            </w:pPr>
            <w:r>
              <w:rPr>
                <w:rFonts w:hint="eastAsia"/>
              </w:rPr>
              <w:t>13.0</w:t>
            </w:r>
          </w:p>
          <w:p w:rsidR="00CE6952" w:rsidRDefault="002323ED">
            <w:pPr>
              <w:pStyle w:val="afffffffff9"/>
            </w:pPr>
            <w:r>
              <w:rPr>
                <w:rFonts w:hint="eastAsia"/>
              </w:rPr>
              <w:t>15.0</w:t>
            </w:r>
          </w:p>
          <w:p w:rsidR="00CE6952" w:rsidRDefault="002323ED">
            <w:pPr>
              <w:pStyle w:val="afffffffff9"/>
            </w:pPr>
            <w:r>
              <w:rPr>
                <w:rFonts w:hint="eastAsia"/>
              </w:rPr>
              <w:t>17.0</w:t>
            </w:r>
          </w:p>
        </w:tc>
        <w:tc>
          <w:tcPr>
            <w:tcW w:w="933" w:type="dxa"/>
            <w:tcBorders>
              <w:top w:val="single" w:sz="8" w:space="0" w:color="auto"/>
            </w:tcBorders>
            <w:shd w:val="clear" w:color="auto" w:fill="auto"/>
            <w:vAlign w:val="center"/>
          </w:tcPr>
          <w:p w:rsidR="00CE6952" w:rsidRPr="00E77D59" w:rsidRDefault="002323ED">
            <w:pPr>
              <w:pStyle w:val="afffffffff9"/>
              <w:rPr>
                <w:color w:val="FF0000"/>
              </w:rPr>
            </w:pPr>
            <w:r w:rsidRPr="00E77D59">
              <w:rPr>
                <w:rFonts w:hint="eastAsia"/>
                <w:color w:val="FF0000"/>
              </w:rPr>
              <w:t>2.0</w:t>
            </w:r>
          </w:p>
          <w:p w:rsidR="00CE6952" w:rsidRPr="00E77D59" w:rsidRDefault="00E77D59">
            <w:pPr>
              <w:pStyle w:val="afffffffff9"/>
              <w:rPr>
                <w:color w:val="FF0000"/>
              </w:rPr>
            </w:pPr>
            <w:r w:rsidRPr="00E77D59">
              <w:rPr>
                <w:color w:val="FF0000"/>
              </w:rPr>
              <w:t>2.5</w:t>
            </w:r>
          </w:p>
          <w:p w:rsidR="00CE6952" w:rsidRPr="00E77D59" w:rsidRDefault="00E77D59">
            <w:pPr>
              <w:pStyle w:val="afffffffff9"/>
              <w:rPr>
                <w:color w:val="FF0000"/>
              </w:rPr>
            </w:pPr>
            <w:r w:rsidRPr="00E77D59">
              <w:rPr>
                <w:color w:val="FF0000"/>
              </w:rPr>
              <w:t>3.5</w:t>
            </w:r>
          </w:p>
        </w:tc>
        <w:tc>
          <w:tcPr>
            <w:tcW w:w="934" w:type="dxa"/>
            <w:tcBorders>
              <w:top w:val="single" w:sz="8" w:space="0" w:color="auto"/>
            </w:tcBorders>
            <w:shd w:val="clear" w:color="auto" w:fill="auto"/>
            <w:vAlign w:val="center"/>
          </w:tcPr>
          <w:p w:rsidR="00CE6952" w:rsidRDefault="002323ED">
            <w:pPr>
              <w:pStyle w:val="afffffffff9"/>
            </w:pPr>
            <w:r>
              <w:rPr>
                <w:rFonts w:hint="eastAsia"/>
              </w:rPr>
              <w:t>25.5</w:t>
            </w:r>
          </w:p>
          <w:p w:rsidR="00CE6952" w:rsidRDefault="002323ED">
            <w:pPr>
              <w:pStyle w:val="afffffffff9"/>
            </w:pPr>
            <w:r>
              <w:rPr>
                <w:rFonts w:hint="eastAsia"/>
              </w:rPr>
              <w:t>23.5</w:t>
            </w:r>
          </w:p>
          <w:p w:rsidR="00CE6952" w:rsidRDefault="002323ED">
            <w:pPr>
              <w:pStyle w:val="afffffffff9"/>
            </w:pPr>
            <w:r>
              <w:rPr>
                <w:rFonts w:hint="eastAsia"/>
              </w:rPr>
              <w:t>22.0</w:t>
            </w:r>
          </w:p>
        </w:tc>
        <w:tc>
          <w:tcPr>
            <w:tcW w:w="933" w:type="dxa"/>
            <w:tcBorders>
              <w:top w:val="single" w:sz="8" w:space="0" w:color="auto"/>
            </w:tcBorders>
            <w:shd w:val="clear" w:color="auto" w:fill="auto"/>
            <w:vAlign w:val="center"/>
          </w:tcPr>
          <w:p w:rsidR="00CE6952" w:rsidRDefault="002323ED">
            <w:pPr>
              <w:pStyle w:val="afffffffff9"/>
            </w:pPr>
            <w:r>
              <w:t>±</w:t>
            </w:r>
            <w:r>
              <w:rPr>
                <w:rFonts w:hint="eastAsia"/>
              </w:rPr>
              <w:t>2.0</w:t>
            </w:r>
          </w:p>
          <w:p w:rsidR="00CE6952" w:rsidRDefault="002323ED">
            <w:pPr>
              <w:pStyle w:val="afffffffff9"/>
            </w:pPr>
            <w:r>
              <w:t>±</w:t>
            </w:r>
            <w:r>
              <w:rPr>
                <w:rFonts w:hint="eastAsia"/>
              </w:rPr>
              <w:t>2.5</w:t>
            </w:r>
          </w:p>
          <w:p w:rsidR="00CE6952" w:rsidRDefault="002323ED">
            <w:pPr>
              <w:pStyle w:val="afffffffff9"/>
            </w:pPr>
            <w:r>
              <w:t>±</w:t>
            </w:r>
            <w:r>
              <w:rPr>
                <w:rFonts w:hint="eastAsia"/>
              </w:rPr>
              <w:t>3.0</w:t>
            </w:r>
          </w:p>
        </w:tc>
        <w:tc>
          <w:tcPr>
            <w:tcW w:w="934" w:type="dxa"/>
            <w:tcBorders>
              <w:top w:val="single" w:sz="8" w:space="0" w:color="auto"/>
            </w:tcBorders>
            <w:shd w:val="clear" w:color="auto" w:fill="auto"/>
            <w:vAlign w:val="center"/>
          </w:tcPr>
          <w:p w:rsidR="00CE6952" w:rsidRPr="006E5A65" w:rsidRDefault="002323ED">
            <w:pPr>
              <w:pStyle w:val="afffffffff9"/>
              <w:rPr>
                <w:color w:val="FF0000"/>
              </w:rPr>
            </w:pPr>
            <w:r w:rsidRPr="006E5A65">
              <w:rPr>
                <w:rFonts w:hint="eastAsia"/>
                <w:color w:val="FF0000"/>
              </w:rPr>
              <w:t>14.5</w:t>
            </w:r>
          </w:p>
          <w:p w:rsidR="00CE6952" w:rsidRPr="006E5A65" w:rsidRDefault="002323ED">
            <w:pPr>
              <w:pStyle w:val="afffffffff9"/>
              <w:rPr>
                <w:color w:val="FF0000"/>
              </w:rPr>
            </w:pPr>
            <w:r w:rsidRPr="006E5A65">
              <w:rPr>
                <w:rFonts w:hint="eastAsia"/>
                <w:color w:val="FF0000"/>
              </w:rPr>
              <w:t>16.0</w:t>
            </w:r>
          </w:p>
          <w:p w:rsidR="00CE6952" w:rsidRPr="006E5A65" w:rsidRDefault="002323ED">
            <w:pPr>
              <w:pStyle w:val="afffffffff9"/>
              <w:rPr>
                <w:color w:val="FF0000"/>
              </w:rPr>
            </w:pPr>
            <w:r w:rsidRPr="006E5A65">
              <w:rPr>
                <w:rFonts w:hint="eastAsia"/>
                <w:color w:val="FF0000"/>
              </w:rPr>
              <w:t>18.0</w:t>
            </w:r>
          </w:p>
        </w:tc>
        <w:tc>
          <w:tcPr>
            <w:tcW w:w="935" w:type="dxa"/>
            <w:tcBorders>
              <w:top w:val="single" w:sz="8" w:space="0" w:color="auto"/>
            </w:tcBorders>
            <w:shd w:val="clear" w:color="auto" w:fill="auto"/>
            <w:vAlign w:val="center"/>
          </w:tcPr>
          <w:p w:rsidR="00CE6952" w:rsidRPr="006E5A65" w:rsidRDefault="00E77D59">
            <w:pPr>
              <w:pStyle w:val="afffffffff9"/>
              <w:rPr>
                <w:color w:val="FF0000"/>
              </w:rPr>
            </w:pPr>
            <w:r w:rsidRPr="006E5A65">
              <w:rPr>
                <w:color w:val="FF0000"/>
              </w:rPr>
              <w:t>95</w:t>
            </w:r>
          </w:p>
          <w:p w:rsidR="00CE6952" w:rsidRPr="006E5A65" w:rsidRDefault="002323ED">
            <w:pPr>
              <w:pStyle w:val="afffffffff9"/>
              <w:rPr>
                <w:color w:val="FF0000"/>
              </w:rPr>
            </w:pPr>
            <w:r w:rsidRPr="006E5A65">
              <w:rPr>
                <w:rFonts w:hint="eastAsia"/>
                <w:color w:val="FF0000"/>
              </w:rPr>
              <w:t>11</w:t>
            </w:r>
            <w:r w:rsidR="00E77D59" w:rsidRPr="006E5A65">
              <w:rPr>
                <w:color w:val="FF0000"/>
              </w:rPr>
              <w:t>0</w:t>
            </w:r>
          </w:p>
          <w:p w:rsidR="00CE6952" w:rsidRPr="006E5A65" w:rsidRDefault="002323ED">
            <w:pPr>
              <w:pStyle w:val="afffffffff9"/>
              <w:rPr>
                <w:color w:val="FF0000"/>
              </w:rPr>
            </w:pPr>
            <w:r w:rsidRPr="006E5A65">
              <w:rPr>
                <w:rFonts w:hint="eastAsia"/>
                <w:color w:val="FF0000"/>
              </w:rPr>
              <w:t>1</w:t>
            </w:r>
            <w:r w:rsidR="00E77D59" w:rsidRPr="006E5A65">
              <w:rPr>
                <w:color w:val="FF0000"/>
              </w:rPr>
              <w:t>4</w:t>
            </w:r>
            <w:r w:rsidRPr="006E5A65">
              <w:rPr>
                <w:rFonts w:hint="eastAsia"/>
                <w:color w:val="FF0000"/>
              </w:rPr>
              <w:t>0</w:t>
            </w:r>
          </w:p>
        </w:tc>
        <w:tc>
          <w:tcPr>
            <w:tcW w:w="934" w:type="dxa"/>
            <w:tcBorders>
              <w:top w:val="single" w:sz="8" w:space="0" w:color="auto"/>
            </w:tcBorders>
            <w:shd w:val="clear" w:color="auto" w:fill="auto"/>
            <w:vAlign w:val="center"/>
          </w:tcPr>
          <w:p w:rsidR="00CE6952" w:rsidRDefault="002323ED">
            <w:pPr>
              <w:pStyle w:val="afffffffff9"/>
            </w:pPr>
            <w:r>
              <w:rPr>
                <w:rFonts w:hint="eastAsia"/>
              </w:rPr>
              <w:t>10</w:t>
            </w:r>
          </w:p>
          <w:p w:rsidR="00CE6952" w:rsidRDefault="002323ED">
            <w:pPr>
              <w:pStyle w:val="afffffffff9"/>
            </w:pPr>
            <w:r>
              <w:rPr>
                <w:rFonts w:hint="eastAsia"/>
              </w:rPr>
              <w:t>20</w:t>
            </w:r>
          </w:p>
          <w:p w:rsidR="00CE6952" w:rsidRDefault="002323ED">
            <w:pPr>
              <w:pStyle w:val="afffffffff9"/>
            </w:pPr>
            <w:r>
              <w:rPr>
                <w:rFonts w:hint="eastAsia"/>
              </w:rPr>
              <w:t>-</w:t>
            </w:r>
          </w:p>
        </w:tc>
        <w:tc>
          <w:tcPr>
            <w:tcW w:w="934" w:type="dxa"/>
            <w:tcBorders>
              <w:top w:val="single" w:sz="8" w:space="0" w:color="auto"/>
            </w:tcBorders>
            <w:shd w:val="clear" w:color="auto" w:fill="auto"/>
            <w:vAlign w:val="center"/>
          </w:tcPr>
          <w:p w:rsidR="00CE6952" w:rsidRDefault="002323ED">
            <w:pPr>
              <w:pStyle w:val="afffffffff9"/>
            </w:pPr>
            <w:r>
              <w:rPr>
                <w:rFonts w:hint="eastAsia"/>
              </w:rPr>
              <w:t>2</w:t>
            </w:r>
            <w:r>
              <w:t>.5</w:t>
            </w:r>
          </w:p>
          <w:p w:rsidR="00CE6952" w:rsidRDefault="002323ED">
            <w:pPr>
              <w:pStyle w:val="afffffffff9"/>
            </w:pPr>
            <w:r>
              <w:rPr>
                <w:rFonts w:hint="eastAsia"/>
              </w:rPr>
              <w:t>3</w:t>
            </w:r>
            <w:r>
              <w:t>.0</w:t>
            </w:r>
          </w:p>
          <w:p w:rsidR="00CE6952" w:rsidRDefault="002323ED">
            <w:pPr>
              <w:pStyle w:val="afffffffff9"/>
            </w:pPr>
            <w:r>
              <w:rPr>
                <w:rFonts w:hint="eastAsia"/>
              </w:rPr>
              <w:t>-</w:t>
            </w:r>
          </w:p>
        </w:tc>
      </w:tr>
      <w:tr w:rsidR="00CE6952">
        <w:trPr>
          <w:jc w:val="center"/>
        </w:trPr>
        <w:tc>
          <w:tcPr>
            <w:tcW w:w="1124" w:type="dxa"/>
            <w:shd w:val="clear" w:color="auto" w:fill="auto"/>
            <w:vAlign w:val="center"/>
          </w:tcPr>
          <w:p w:rsidR="00CE6952" w:rsidRDefault="002323ED">
            <w:pPr>
              <w:pStyle w:val="afffffffff9"/>
            </w:pPr>
            <w:r>
              <w:t>7</w:t>
            </w:r>
            <w:r>
              <w:rPr>
                <w:rFonts w:hint="eastAsia"/>
              </w:rPr>
              <w:t>.1～</w:t>
            </w:r>
            <w:r>
              <w:t>8</w:t>
            </w:r>
            <w:r>
              <w:rPr>
                <w:rFonts w:hint="eastAsia"/>
              </w:rPr>
              <w:t>.0</w:t>
            </w:r>
          </w:p>
        </w:tc>
        <w:tc>
          <w:tcPr>
            <w:tcW w:w="567" w:type="dxa"/>
            <w:shd w:val="clear" w:color="auto" w:fill="auto"/>
            <w:vAlign w:val="center"/>
          </w:tcPr>
          <w:p w:rsidR="00CE6952" w:rsidRDefault="002323ED">
            <w:pPr>
              <w:pStyle w:val="afffffffff9"/>
            </w:pPr>
            <w:r>
              <w:rPr>
                <w:rFonts w:hint="eastAsia"/>
              </w:rPr>
              <w:t>优</w:t>
            </w:r>
          </w:p>
          <w:p w:rsidR="00CE6952" w:rsidRDefault="002323ED">
            <w:pPr>
              <w:pStyle w:val="afffffffff9"/>
            </w:pPr>
            <w:r>
              <w:rPr>
                <w:rFonts w:hint="eastAsia"/>
              </w:rPr>
              <w:t>一</w:t>
            </w:r>
          </w:p>
          <w:p w:rsidR="00CE6952" w:rsidRDefault="002323ED">
            <w:pPr>
              <w:pStyle w:val="afffffffff9"/>
            </w:pPr>
            <w:r>
              <w:rPr>
                <w:rFonts w:hint="eastAsia"/>
              </w:rPr>
              <w:t>二</w:t>
            </w:r>
          </w:p>
        </w:tc>
        <w:tc>
          <w:tcPr>
            <w:tcW w:w="1106" w:type="dxa"/>
            <w:shd w:val="clear" w:color="auto" w:fill="auto"/>
            <w:vAlign w:val="center"/>
          </w:tcPr>
          <w:p w:rsidR="00CE6952" w:rsidRDefault="002323ED">
            <w:pPr>
              <w:pStyle w:val="afffffffff9"/>
            </w:pPr>
            <w:r>
              <w:rPr>
                <w:rFonts w:hint="eastAsia"/>
              </w:rPr>
              <w:t>12.0</w:t>
            </w:r>
          </w:p>
          <w:p w:rsidR="00CE6952" w:rsidRDefault="002323ED">
            <w:pPr>
              <w:pStyle w:val="afffffffff9"/>
            </w:pPr>
            <w:r>
              <w:rPr>
                <w:rFonts w:hint="eastAsia"/>
              </w:rPr>
              <w:t>14.0</w:t>
            </w:r>
          </w:p>
          <w:p w:rsidR="00CE6952" w:rsidRDefault="002323ED">
            <w:pPr>
              <w:pStyle w:val="afffffffff9"/>
            </w:pPr>
            <w:r>
              <w:rPr>
                <w:rFonts w:hint="eastAsia"/>
              </w:rPr>
              <w:t>16.0</w:t>
            </w:r>
          </w:p>
        </w:tc>
        <w:tc>
          <w:tcPr>
            <w:tcW w:w="933" w:type="dxa"/>
            <w:shd w:val="clear" w:color="auto" w:fill="auto"/>
            <w:vAlign w:val="center"/>
          </w:tcPr>
          <w:p w:rsidR="00CE6952" w:rsidRPr="00E77D59" w:rsidRDefault="002323ED">
            <w:pPr>
              <w:pStyle w:val="afffffffff9"/>
              <w:rPr>
                <w:color w:val="FF0000"/>
              </w:rPr>
            </w:pPr>
            <w:r w:rsidRPr="00E77D59">
              <w:rPr>
                <w:rFonts w:hint="eastAsia"/>
                <w:color w:val="FF0000"/>
              </w:rPr>
              <w:t>2.0</w:t>
            </w:r>
          </w:p>
          <w:p w:rsidR="00CE6952" w:rsidRPr="00E77D59" w:rsidRDefault="00E77D59">
            <w:pPr>
              <w:pStyle w:val="afffffffff9"/>
              <w:rPr>
                <w:color w:val="FF0000"/>
              </w:rPr>
            </w:pPr>
            <w:r w:rsidRPr="00E77D59">
              <w:rPr>
                <w:color w:val="FF0000"/>
              </w:rPr>
              <w:t>2.5</w:t>
            </w:r>
          </w:p>
          <w:p w:rsidR="00CE6952" w:rsidRPr="00E77D59" w:rsidRDefault="00E77D59">
            <w:pPr>
              <w:pStyle w:val="afffffffff9"/>
              <w:rPr>
                <w:color w:val="FF0000"/>
              </w:rPr>
            </w:pPr>
            <w:r w:rsidRPr="00E77D59">
              <w:rPr>
                <w:color w:val="FF0000"/>
              </w:rPr>
              <w:t>3.5</w:t>
            </w:r>
          </w:p>
        </w:tc>
        <w:tc>
          <w:tcPr>
            <w:tcW w:w="934" w:type="dxa"/>
            <w:shd w:val="clear" w:color="auto" w:fill="auto"/>
            <w:vAlign w:val="center"/>
          </w:tcPr>
          <w:p w:rsidR="00CE6952" w:rsidRDefault="002323ED">
            <w:pPr>
              <w:pStyle w:val="afffffffff9"/>
            </w:pPr>
            <w:r>
              <w:rPr>
                <w:rFonts w:hint="eastAsia"/>
              </w:rPr>
              <w:t>25.5</w:t>
            </w:r>
          </w:p>
          <w:p w:rsidR="00CE6952" w:rsidRDefault="002323ED">
            <w:pPr>
              <w:pStyle w:val="afffffffff9"/>
            </w:pPr>
            <w:r>
              <w:rPr>
                <w:rFonts w:hint="eastAsia"/>
              </w:rPr>
              <w:t>23.5</w:t>
            </w:r>
          </w:p>
          <w:p w:rsidR="00CE6952" w:rsidRDefault="002323ED">
            <w:pPr>
              <w:pStyle w:val="afffffffff9"/>
            </w:pPr>
            <w:r>
              <w:rPr>
                <w:rFonts w:hint="eastAsia"/>
              </w:rPr>
              <w:t>21.5</w:t>
            </w:r>
          </w:p>
        </w:tc>
        <w:tc>
          <w:tcPr>
            <w:tcW w:w="933" w:type="dxa"/>
            <w:shd w:val="clear" w:color="auto" w:fill="auto"/>
            <w:vAlign w:val="center"/>
          </w:tcPr>
          <w:p w:rsidR="00CE6952" w:rsidRDefault="002323ED">
            <w:pPr>
              <w:pStyle w:val="afffffffff9"/>
            </w:pPr>
            <w:r>
              <w:t>±</w:t>
            </w:r>
            <w:r>
              <w:rPr>
                <w:rFonts w:hint="eastAsia"/>
              </w:rPr>
              <w:t>2.0</w:t>
            </w:r>
          </w:p>
          <w:p w:rsidR="00CE6952" w:rsidRDefault="002323ED">
            <w:pPr>
              <w:pStyle w:val="afffffffff9"/>
            </w:pPr>
            <w:r>
              <w:t>±</w:t>
            </w:r>
            <w:r>
              <w:rPr>
                <w:rFonts w:hint="eastAsia"/>
              </w:rPr>
              <w:t>2.5</w:t>
            </w:r>
          </w:p>
          <w:p w:rsidR="00CE6952" w:rsidRDefault="002323ED">
            <w:pPr>
              <w:pStyle w:val="afffffffff9"/>
            </w:pPr>
            <w:r>
              <w:t>±</w:t>
            </w:r>
            <w:r>
              <w:rPr>
                <w:rFonts w:hint="eastAsia"/>
              </w:rPr>
              <w:t>3.0</w:t>
            </w:r>
          </w:p>
        </w:tc>
        <w:tc>
          <w:tcPr>
            <w:tcW w:w="934" w:type="dxa"/>
            <w:shd w:val="clear" w:color="auto" w:fill="auto"/>
            <w:vAlign w:val="center"/>
          </w:tcPr>
          <w:p w:rsidR="00CE6952" w:rsidRPr="006E5A65" w:rsidRDefault="002323ED">
            <w:pPr>
              <w:pStyle w:val="afffffffff9"/>
              <w:rPr>
                <w:color w:val="FF0000"/>
              </w:rPr>
            </w:pPr>
            <w:r w:rsidRPr="006E5A65">
              <w:rPr>
                <w:rFonts w:hint="eastAsia"/>
                <w:color w:val="FF0000"/>
              </w:rPr>
              <w:t>14.0</w:t>
            </w:r>
          </w:p>
          <w:p w:rsidR="00CE6952" w:rsidRPr="006E5A65" w:rsidRDefault="002323ED">
            <w:pPr>
              <w:pStyle w:val="afffffffff9"/>
              <w:rPr>
                <w:color w:val="FF0000"/>
              </w:rPr>
            </w:pPr>
            <w:r w:rsidRPr="006E5A65">
              <w:rPr>
                <w:rFonts w:hint="eastAsia"/>
                <w:color w:val="FF0000"/>
              </w:rPr>
              <w:t>15.0</w:t>
            </w:r>
          </w:p>
          <w:p w:rsidR="00CE6952" w:rsidRPr="006E5A65" w:rsidRDefault="002323ED">
            <w:pPr>
              <w:pStyle w:val="afffffffff9"/>
              <w:rPr>
                <w:color w:val="FF0000"/>
              </w:rPr>
            </w:pPr>
            <w:r w:rsidRPr="006E5A65">
              <w:rPr>
                <w:rFonts w:hint="eastAsia"/>
                <w:color w:val="FF0000"/>
              </w:rPr>
              <w:t>17.0</w:t>
            </w:r>
          </w:p>
        </w:tc>
        <w:tc>
          <w:tcPr>
            <w:tcW w:w="935" w:type="dxa"/>
            <w:shd w:val="clear" w:color="auto" w:fill="auto"/>
            <w:vAlign w:val="center"/>
          </w:tcPr>
          <w:p w:rsidR="00CE6952" w:rsidRPr="006E5A65" w:rsidRDefault="002323ED">
            <w:pPr>
              <w:pStyle w:val="afffffffff9"/>
              <w:rPr>
                <w:color w:val="FF0000"/>
              </w:rPr>
            </w:pPr>
            <w:r w:rsidRPr="006E5A65">
              <w:rPr>
                <w:rFonts w:hint="eastAsia"/>
                <w:color w:val="FF0000"/>
              </w:rPr>
              <w:t>9</w:t>
            </w:r>
            <w:r w:rsidR="00E77D59" w:rsidRPr="006E5A65">
              <w:rPr>
                <w:color w:val="FF0000"/>
              </w:rPr>
              <w:t>0</w:t>
            </w:r>
          </w:p>
          <w:p w:rsidR="00CE6952" w:rsidRPr="006E5A65" w:rsidRDefault="002323ED">
            <w:pPr>
              <w:pStyle w:val="afffffffff9"/>
              <w:rPr>
                <w:color w:val="FF0000"/>
              </w:rPr>
            </w:pPr>
            <w:r w:rsidRPr="006E5A65">
              <w:rPr>
                <w:rFonts w:hint="eastAsia"/>
                <w:color w:val="FF0000"/>
              </w:rPr>
              <w:t>10</w:t>
            </w:r>
            <w:r w:rsidR="00E77D59" w:rsidRPr="006E5A65">
              <w:rPr>
                <w:color w:val="FF0000"/>
              </w:rPr>
              <w:t>0</w:t>
            </w:r>
          </w:p>
          <w:p w:rsidR="00CE6952" w:rsidRPr="006E5A65" w:rsidRDefault="002323ED">
            <w:pPr>
              <w:pStyle w:val="afffffffff9"/>
              <w:rPr>
                <w:color w:val="FF0000"/>
              </w:rPr>
            </w:pPr>
            <w:r w:rsidRPr="006E5A65">
              <w:rPr>
                <w:rFonts w:hint="eastAsia"/>
                <w:color w:val="FF0000"/>
              </w:rPr>
              <w:t>14</w:t>
            </w:r>
            <w:r w:rsidR="00E77D59" w:rsidRPr="006E5A65">
              <w:rPr>
                <w:color w:val="FF0000"/>
              </w:rPr>
              <w:t>0</w:t>
            </w:r>
          </w:p>
        </w:tc>
        <w:tc>
          <w:tcPr>
            <w:tcW w:w="934" w:type="dxa"/>
            <w:shd w:val="clear" w:color="auto" w:fill="auto"/>
            <w:vAlign w:val="center"/>
          </w:tcPr>
          <w:p w:rsidR="00CE6952" w:rsidRDefault="002323ED">
            <w:pPr>
              <w:pStyle w:val="afffffffff9"/>
            </w:pPr>
            <w:r>
              <w:rPr>
                <w:rFonts w:hint="eastAsia"/>
              </w:rPr>
              <w:t>10</w:t>
            </w:r>
          </w:p>
          <w:p w:rsidR="00CE6952" w:rsidRDefault="002323ED">
            <w:pPr>
              <w:pStyle w:val="afffffffff9"/>
            </w:pPr>
            <w:r>
              <w:rPr>
                <w:rFonts w:hint="eastAsia"/>
              </w:rPr>
              <w:t>20</w:t>
            </w:r>
          </w:p>
          <w:p w:rsidR="00CE6952" w:rsidRDefault="002323ED">
            <w:pPr>
              <w:pStyle w:val="afffffffff9"/>
            </w:pPr>
            <w:r>
              <w:rPr>
                <w:rFonts w:hint="eastAsia"/>
              </w:rPr>
              <w:t>-</w:t>
            </w:r>
          </w:p>
        </w:tc>
        <w:tc>
          <w:tcPr>
            <w:tcW w:w="934" w:type="dxa"/>
            <w:shd w:val="clear" w:color="auto" w:fill="auto"/>
            <w:vAlign w:val="center"/>
          </w:tcPr>
          <w:p w:rsidR="00CE6952" w:rsidRDefault="002323ED">
            <w:pPr>
              <w:pStyle w:val="afffffffff9"/>
            </w:pPr>
            <w:r>
              <w:rPr>
                <w:rFonts w:hint="eastAsia"/>
              </w:rPr>
              <w:t>2</w:t>
            </w:r>
            <w:r>
              <w:t>.7</w:t>
            </w:r>
          </w:p>
          <w:p w:rsidR="00CE6952" w:rsidRDefault="002323ED">
            <w:pPr>
              <w:pStyle w:val="afffffffff9"/>
            </w:pPr>
            <w:r>
              <w:rPr>
                <w:rFonts w:hint="eastAsia"/>
              </w:rPr>
              <w:t>3</w:t>
            </w:r>
            <w:r>
              <w:t>.2</w:t>
            </w:r>
          </w:p>
          <w:p w:rsidR="00CE6952" w:rsidRDefault="002323ED">
            <w:pPr>
              <w:pStyle w:val="afffffffff9"/>
            </w:pPr>
            <w:r>
              <w:rPr>
                <w:rFonts w:hint="eastAsia"/>
              </w:rPr>
              <w:t>-</w:t>
            </w:r>
          </w:p>
        </w:tc>
      </w:tr>
      <w:tr w:rsidR="00CE6952">
        <w:trPr>
          <w:jc w:val="center"/>
        </w:trPr>
        <w:tc>
          <w:tcPr>
            <w:tcW w:w="1124" w:type="dxa"/>
            <w:shd w:val="clear" w:color="auto" w:fill="auto"/>
            <w:vAlign w:val="center"/>
          </w:tcPr>
          <w:p w:rsidR="00CE6952" w:rsidRDefault="002323ED">
            <w:pPr>
              <w:pStyle w:val="afffffffff9"/>
            </w:pPr>
            <w:r>
              <w:t>8</w:t>
            </w:r>
            <w:r>
              <w:rPr>
                <w:rFonts w:hint="eastAsia"/>
              </w:rPr>
              <w:t>.1～</w:t>
            </w:r>
            <w:r>
              <w:t>11</w:t>
            </w:r>
            <w:r>
              <w:rPr>
                <w:rFonts w:hint="eastAsia"/>
              </w:rPr>
              <w:t>.0</w:t>
            </w:r>
          </w:p>
        </w:tc>
        <w:tc>
          <w:tcPr>
            <w:tcW w:w="567" w:type="dxa"/>
            <w:shd w:val="clear" w:color="auto" w:fill="auto"/>
            <w:vAlign w:val="center"/>
          </w:tcPr>
          <w:p w:rsidR="00CE6952" w:rsidRDefault="002323ED">
            <w:pPr>
              <w:pStyle w:val="afffffffff9"/>
            </w:pPr>
            <w:r>
              <w:rPr>
                <w:rFonts w:hint="eastAsia"/>
              </w:rPr>
              <w:t>优</w:t>
            </w:r>
          </w:p>
          <w:p w:rsidR="00CE6952" w:rsidRDefault="002323ED">
            <w:pPr>
              <w:pStyle w:val="afffffffff9"/>
            </w:pPr>
            <w:r>
              <w:rPr>
                <w:rFonts w:hint="eastAsia"/>
              </w:rPr>
              <w:t>一</w:t>
            </w:r>
          </w:p>
          <w:p w:rsidR="00CE6952" w:rsidRDefault="002323ED">
            <w:pPr>
              <w:pStyle w:val="afffffffff9"/>
            </w:pPr>
            <w:r>
              <w:rPr>
                <w:rFonts w:hint="eastAsia"/>
              </w:rPr>
              <w:t>二</w:t>
            </w:r>
          </w:p>
        </w:tc>
        <w:tc>
          <w:tcPr>
            <w:tcW w:w="1106" w:type="dxa"/>
            <w:shd w:val="clear" w:color="auto" w:fill="auto"/>
            <w:vAlign w:val="center"/>
          </w:tcPr>
          <w:p w:rsidR="00CE6952" w:rsidRDefault="002323ED">
            <w:pPr>
              <w:pStyle w:val="afffffffff9"/>
            </w:pPr>
            <w:r>
              <w:rPr>
                <w:rFonts w:hint="eastAsia"/>
              </w:rPr>
              <w:t>11.0</w:t>
            </w:r>
          </w:p>
          <w:p w:rsidR="00CE6952" w:rsidRDefault="002323ED">
            <w:pPr>
              <w:pStyle w:val="afffffffff9"/>
            </w:pPr>
            <w:r>
              <w:rPr>
                <w:rFonts w:hint="eastAsia"/>
              </w:rPr>
              <w:t>13.0</w:t>
            </w:r>
          </w:p>
          <w:p w:rsidR="00CE6952" w:rsidRDefault="002323ED">
            <w:pPr>
              <w:pStyle w:val="afffffffff9"/>
            </w:pPr>
            <w:r>
              <w:rPr>
                <w:rFonts w:hint="eastAsia"/>
              </w:rPr>
              <w:t>15.0</w:t>
            </w:r>
          </w:p>
        </w:tc>
        <w:tc>
          <w:tcPr>
            <w:tcW w:w="933" w:type="dxa"/>
            <w:shd w:val="clear" w:color="auto" w:fill="auto"/>
            <w:vAlign w:val="center"/>
          </w:tcPr>
          <w:p w:rsidR="00CE6952" w:rsidRPr="00E77D59" w:rsidRDefault="002323ED">
            <w:pPr>
              <w:pStyle w:val="afffffffff9"/>
              <w:rPr>
                <w:color w:val="FF0000"/>
              </w:rPr>
            </w:pPr>
            <w:r w:rsidRPr="00E77D59">
              <w:rPr>
                <w:rFonts w:hint="eastAsia"/>
                <w:color w:val="FF0000"/>
              </w:rPr>
              <w:t>2.0</w:t>
            </w:r>
          </w:p>
          <w:p w:rsidR="00CE6952" w:rsidRPr="00E77D59" w:rsidRDefault="00E77D59">
            <w:pPr>
              <w:pStyle w:val="afffffffff9"/>
              <w:rPr>
                <w:color w:val="FF0000"/>
              </w:rPr>
            </w:pPr>
            <w:r w:rsidRPr="00E77D59">
              <w:rPr>
                <w:color w:val="FF0000"/>
              </w:rPr>
              <w:t>2.5</w:t>
            </w:r>
          </w:p>
          <w:p w:rsidR="00CE6952" w:rsidRPr="00E77D59" w:rsidRDefault="00E77D59">
            <w:pPr>
              <w:pStyle w:val="afffffffff9"/>
              <w:rPr>
                <w:color w:val="FF0000"/>
              </w:rPr>
            </w:pPr>
            <w:r w:rsidRPr="00E77D59">
              <w:rPr>
                <w:color w:val="FF0000"/>
              </w:rPr>
              <w:t>3.5</w:t>
            </w:r>
          </w:p>
        </w:tc>
        <w:tc>
          <w:tcPr>
            <w:tcW w:w="934" w:type="dxa"/>
            <w:shd w:val="clear" w:color="auto" w:fill="auto"/>
            <w:vAlign w:val="center"/>
          </w:tcPr>
          <w:p w:rsidR="00CE6952" w:rsidRDefault="002323ED">
            <w:pPr>
              <w:pStyle w:val="afffffffff9"/>
            </w:pPr>
            <w:r>
              <w:rPr>
                <w:rFonts w:hint="eastAsia"/>
              </w:rPr>
              <w:t>26.0</w:t>
            </w:r>
          </w:p>
          <w:p w:rsidR="00CE6952" w:rsidRDefault="002323ED">
            <w:pPr>
              <w:pStyle w:val="afffffffff9"/>
            </w:pPr>
            <w:r>
              <w:rPr>
                <w:rFonts w:hint="eastAsia"/>
              </w:rPr>
              <w:t>24.0</w:t>
            </w:r>
          </w:p>
          <w:p w:rsidR="00CE6952" w:rsidRDefault="002323ED">
            <w:pPr>
              <w:pStyle w:val="afffffffff9"/>
            </w:pPr>
            <w:r>
              <w:rPr>
                <w:rFonts w:hint="eastAsia"/>
              </w:rPr>
              <w:t>22.0</w:t>
            </w:r>
          </w:p>
        </w:tc>
        <w:tc>
          <w:tcPr>
            <w:tcW w:w="933" w:type="dxa"/>
            <w:shd w:val="clear" w:color="auto" w:fill="auto"/>
            <w:vAlign w:val="center"/>
          </w:tcPr>
          <w:p w:rsidR="00CE6952" w:rsidRDefault="002323ED">
            <w:pPr>
              <w:pStyle w:val="afffffffff9"/>
            </w:pPr>
            <w:r>
              <w:t>±</w:t>
            </w:r>
            <w:r>
              <w:rPr>
                <w:rFonts w:hint="eastAsia"/>
              </w:rPr>
              <w:t>2.0</w:t>
            </w:r>
          </w:p>
          <w:p w:rsidR="00CE6952" w:rsidRDefault="002323ED">
            <w:pPr>
              <w:pStyle w:val="afffffffff9"/>
            </w:pPr>
            <w:r>
              <w:t>±</w:t>
            </w:r>
            <w:r>
              <w:rPr>
                <w:rFonts w:hint="eastAsia"/>
              </w:rPr>
              <w:t>2.5</w:t>
            </w:r>
          </w:p>
          <w:p w:rsidR="00CE6952" w:rsidRDefault="002323ED">
            <w:pPr>
              <w:pStyle w:val="afffffffff9"/>
            </w:pPr>
            <w:r>
              <w:t>±</w:t>
            </w:r>
            <w:r>
              <w:rPr>
                <w:rFonts w:hint="eastAsia"/>
              </w:rPr>
              <w:t>3.0</w:t>
            </w:r>
          </w:p>
        </w:tc>
        <w:tc>
          <w:tcPr>
            <w:tcW w:w="934" w:type="dxa"/>
            <w:shd w:val="clear" w:color="auto" w:fill="auto"/>
            <w:vAlign w:val="center"/>
          </w:tcPr>
          <w:p w:rsidR="00CE6952" w:rsidRPr="006E5A65" w:rsidRDefault="002323ED">
            <w:pPr>
              <w:pStyle w:val="afffffffff9"/>
              <w:rPr>
                <w:color w:val="FF0000"/>
              </w:rPr>
            </w:pPr>
            <w:r w:rsidRPr="006E5A65">
              <w:rPr>
                <w:rFonts w:hint="eastAsia"/>
                <w:color w:val="FF0000"/>
              </w:rPr>
              <w:t>13.5</w:t>
            </w:r>
          </w:p>
          <w:p w:rsidR="00CE6952" w:rsidRPr="006E5A65" w:rsidRDefault="002323ED">
            <w:pPr>
              <w:pStyle w:val="afffffffff9"/>
              <w:rPr>
                <w:color w:val="FF0000"/>
              </w:rPr>
            </w:pPr>
            <w:r w:rsidRPr="006E5A65">
              <w:rPr>
                <w:rFonts w:hint="eastAsia"/>
                <w:color w:val="FF0000"/>
              </w:rPr>
              <w:t>1</w:t>
            </w:r>
            <w:r w:rsidR="00E77D59" w:rsidRPr="006E5A65">
              <w:rPr>
                <w:color w:val="FF0000"/>
              </w:rPr>
              <w:t>5</w:t>
            </w:r>
            <w:r w:rsidRPr="006E5A65">
              <w:rPr>
                <w:rFonts w:hint="eastAsia"/>
                <w:color w:val="FF0000"/>
              </w:rPr>
              <w:t>.0</w:t>
            </w:r>
          </w:p>
          <w:p w:rsidR="00CE6952" w:rsidRPr="006E5A65" w:rsidRDefault="002323ED">
            <w:pPr>
              <w:pStyle w:val="afffffffff9"/>
              <w:rPr>
                <w:color w:val="FF0000"/>
              </w:rPr>
            </w:pPr>
            <w:r w:rsidRPr="006E5A65">
              <w:rPr>
                <w:rFonts w:hint="eastAsia"/>
                <w:color w:val="FF0000"/>
              </w:rPr>
              <w:t>1</w:t>
            </w:r>
            <w:r w:rsidR="00E77D59" w:rsidRPr="006E5A65">
              <w:rPr>
                <w:color w:val="FF0000"/>
              </w:rPr>
              <w:t>6.5</w:t>
            </w:r>
          </w:p>
        </w:tc>
        <w:tc>
          <w:tcPr>
            <w:tcW w:w="935" w:type="dxa"/>
            <w:shd w:val="clear" w:color="auto" w:fill="auto"/>
            <w:vAlign w:val="center"/>
          </w:tcPr>
          <w:p w:rsidR="00CE6952" w:rsidRPr="006E5A65" w:rsidRDefault="00E77D59">
            <w:pPr>
              <w:pStyle w:val="afffffffff9"/>
              <w:rPr>
                <w:color w:val="FF0000"/>
              </w:rPr>
            </w:pPr>
            <w:r w:rsidRPr="006E5A65">
              <w:rPr>
                <w:color w:val="FF0000"/>
              </w:rPr>
              <w:t>85</w:t>
            </w:r>
          </w:p>
          <w:p w:rsidR="00CE6952" w:rsidRPr="006E5A65" w:rsidRDefault="00E77D59">
            <w:pPr>
              <w:pStyle w:val="afffffffff9"/>
              <w:rPr>
                <w:color w:val="FF0000"/>
              </w:rPr>
            </w:pPr>
            <w:r w:rsidRPr="006E5A65">
              <w:rPr>
                <w:color w:val="FF0000"/>
              </w:rPr>
              <w:t>95</w:t>
            </w:r>
          </w:p>
          <w:p w:rsidR="00CE6952" w:rsidRPr="006E5A65" w:rsidRDefault="002323ED">
            <w:pPr>
              <w:pStyle w:val="afffffffff9"/>
              <w:rPr>
                <w:color w:val="FF0000"/>
              </w:rPr>
            </w:pPr>
            <w:r w:rsidRPr="006E5A65">
              <w:rPr>
                <w:rFonts w:hint="eastAsia"/>
                <w:color w:val="FF0000"/>
              </w:rPr>
              <w:t>1</w:t>
            </w:r>
            <w:r w:rsidR="00E77D59" w:rsidRPr="006E5A65">
              <w:rPr>
                <w:color w:val="FF0000"/>
              </w:rPr>
              <w:t>3</w:t>
            </w:r>
            <w:r w:rsidRPr="006E5A65">
              <w:rPr>
                <w:rFonts w:hint="eastAsia"/>
                <w:color w:val="FF0000"/>
              </w:rPr>
              <w:t>0</w:t>
            </w:r>
          </w:p>
        </w:tc>
        <w:tc>
          <w:tcPr>
            <w:tcW w:w="934" w:type="dxa"/>
            <w:shd w:val="clear" w:color="auto" w:fill="auto"/>
            <w:vAlign w:val="center"/>
          </w:tcPr>
          <w:p w:rsidR="00CE6952" w:rsidRDefault="002323ED">
            <w:pPr>
              <w:pStyle w:val="afffffffff9"/>
            </w:pPr>
            <w:r>
              <w:rPr>
                <w:rFonts w:hint="eastAsia"/>
              </w:rPr>
              <w:t>10</w:t>
            </w:r>
          </w:p>
          <w:p w:rsidR="00CE6952" w:rsidRDefault="002323ED">
            <w:pPr>
              <w:pStyle w:val="afffffffff9"/>
            </w:pPr>
            <w:r>
              <w:rPr>
                <w:rFonts w:hint="eastAsia"/>
              </w:rPr>
              <w:t>20</w:t>
            </w:r>
          </w:p>
          <w:p w:rsidR="00CE6952" w:rsidRDefault="002323ED">
            <w:pPr>
              <w:pStyle w:val="afffffffff9"/>
            </w:pPr>
            <w:r>
              <w:rPr>
                <w:rFonts w:hint="eastAsia"/>
              </w:rPr>
              <w:t>-</w:t>
            </w:r>
          </w:p>
        </w:tc>
        <w:tc>
          <w:tcPr>
            <w:tcW w:w="934" w:type="dxa"/>
            <w:shd w:val="clear" w:color="auto" w:fill="auto"/>
            <w:vAlign w:val="center"/>
          </w:tcPr>
          <w:p w:rsidR="00CE6952" w:rsidRDefault="002323ED">
            <w:pPr>
              <w:pStyle w:val="afffffffff9"/>
              <w:ind w:firstLineChars="200" w:firstLine="360"/>
              <w:jc w:val="both"/>
            </w:pPr>
            <w:r>
              <w:rPr>
                <w:rFonts w:hint="eastAsia"/>
              </w:rPr>
              <w:t>3</w:t>
            </w:r>
            <w:r>
              <w:t>.2</w:t>
            </w:r>
          </w:p>
          <w:p w:rsidR="00CE6952" w:rsidRDefault="002323ED">
            <w:pPr>
              <w:pStyle w:val="afffffffff9"/>
            </w:pPr>
            <w:r>
              <w:t xml:space="preserve"> </w:t>
            </w:r>
            <w:r>
              <w:rPr>
                <w:rFonts w:hint="eastAsia"/>
              </w:rPr>
              <w:t>4</w:t>
            </w:r>
            <w:r>
              <w:t>.0</w:t>
            </w:r>
          </w:p>
          <w:p w:rsidR="00CE6952" w:rsidRDefault="002323ED">
            <w:pPr>
              <w:pStyle w:val="afffffffff9"/>
            </w:pPr>
            <w:r>
              <w:rPr>
                <w:rFonts w:hint="eastAsia"/>
              </w:rPr>
              <w:t>-</w:t>
            </w:r>
          </w:p>
        </w:tc>
      </w:tr>
      <w:tr w:rsidR="00CE6952">
        <w:trPr>
          <w:jc w:val="center"/>
        </w:trPr>
        <w:tc>
          <w:tcPr>
            <w:tcW w:w="1124" w:type="dxa"/>
            <w:shd w:val="clear" w:color="auto" w:fill="auto"/>
            <w:vAlign w:val="center"/>
          </w:tcPr>
          <w:p w:rsidR="00CE6952" w:rsidRDefault="002323ED">
            <w:pPr>
              <w:pStyle w:val="afffffffff9"/>
            </w:pPr>
            <w:r>
              <w:t>11</w:t>
            </w:r>
            <w:r>
              <w:rPr>
                <w:rFonts w:hint="eastAsia"/>
              </w:rPr>
              <w:t>.1～</w:t>
            </w:r>
            <w:r>
              <w:t>13</w:t>
            </w:r>
            <w:r>
              <w:rPr>
                <w:rFonts w:hint="eastAsia"/>
              </w:rPr>
              <w:t>.0</w:t>
            </w:r>
          </w:p>
        </w:tc>
        <w:tc>
          <w:tcPr>
            <w:tcW w:w="567" w:type="dxa"/>
            <w:shd w:val="clear" w:color="auto" w:fill="auto"/>
            <w:vAlign w:val="center"/>
          </w:tcPr>
          <w:p w:rsidR="00CE6952" w:rsidRDefault="002323ED">
            <w:pPr>
              <w:pStyle w:val="afffffffff9"/>
            </w:pPr>
            <w:r>
              <w:rPr>
                <w:rFonts w:hint="eastAsia"/>
              </w:rPr>
              <w:t>优</w:t>
            </w:r>
          </w:p>
          <w:p w:rsidR="00CE6952" w:rsidRDefault="002323ED">
            <w:pPr>
              <w:pStyle w:val="afffffffff9"/>
            </w:pPr>
            <w:r>
              <w:rPr>
                <w:rFonts w:hint="eastAsia"/>
              </w:rPr>
              <w:t>一</w:t>
            </w:r>
          </w:p>
          <w:p w:rsidR="00CE6952" w:rsidRDefault="002323ED">
            <w:pPr>
              <w:pStyle w:val="afffffffff9"/>
            </w:pPr>
            <w:r>
              <w:rPr>
                <w:rFonts w:hint="eastAsia"/>
              </w:rPr>
              <w:t>二</w:t>
            </w:r>
          </w:p>
        </w:tc>
        <w:tc>
          <w:tcPr>
            <w:tcW w:w="1106" w:type="dxa"/>
            <w:shd w:val="clear" w:color="auto" w:fill="auto"/>
            <w:vAlign w:val="center"/>
          </w:tcPr>
          <w:p w:rsidR="00CE6952" w:rsidRDefault="002323ED">
            <w:pPr>
              <w:pStyle w:val="afffffffff9"/>
            </w:pPr>
            <w:r>
              <w:rPr>
                <w:rFonts w:hint="eastAsia"/>
              </w:rPr>
              <w:t>10.0</w:t>
            </w:r>
          </w:p>
          <w:p w:rsidR="00CE6952" w:rsidRDefault="002323ED">
            <w:pPr>
              <w:pStyle w:val="afffffffff9"/>
            </w:pPr>
            <w:r>
              <w:rPr>
                <w:rFonts w:hint="eastAsia"/>
              </w:rPr>
              <w:t>12.0</w:t>
            </w:r>
          </w:p>
          <w:p w:rsidR="00CE6952" w:rsidRDefault="002323ED">
            <w:pPr>
              <w:pStyle w:val="afffffffff9"/>
            </w:pPr>
            <w:r>
              <w:rPr>
                <w:rFonts w:hint="eastAsia"/>
              </w:rPr>
              <w:t>14.0</w:t>
            </w:r>
          </w:p>
        </w:tc>
        <w:tc>
          <w:tcPr>
            <w:tcW w:w="933" w:type="dxa"/>
            <w:shd w:val="clear" w:color="auto" w:fill="auto"/>
            <w:vAlign w:val="center"/>
          </w:tcPr>
          <w:p w:rsidR="00CE6952" w:rsidRPr="00E77D59" w:rsidRDefault="002323ED">
            <w:pPr>
              <w:pStyle w:val="afffffffff9"/>
              <w:rPr>
                <w:color w:val="FF0000"/>
              </w:rPr>
            </w:pPr>
            <w:r w:rsidRPr="00E77D59">
              <w:rPr>
                <w:rFonts w:hint="eastAsia"/>
                <w:color w:val="FF0000"/>
              </w:rPr>
              <w:t>2.0</w:t>
            </w:r>
          </w:p>
          <w:p w:rsidR="00CE6952" w:rsidRPr="00E77D59" w:rsidRDefault="00E77D59">
            <w:pPr>
              <w:pStyle w:val="afffffffff9"/>
              <w:rPr>
                <w:color w:val="FF0000"/>
              </w:rPr>
            </w:pPr>
            <w:r w:rsidRPr="00E77D59">
              <w:rPr>
                <w:color w:val="FF0000"/>
              </w:rPr>
              <w:t>2.5</w:t>
            </w:r>
          </w:p>
          <w:p w:rsidR="00CE6952" w:rsidRPr="00E77D59" w:rsidRDefault="00E77D59">
            <w:pPr>
              <w:pStyle w:val="afffffffff9"/>
              <w:rPr>
                <w:color w:val="FF0000"/>
              </w:rPr>
            </w:pPr>
            <w:r w:rsidRPr="00E77D59">
              <w:rPr>
                <w:color w:val="FF0000"/>
              </w:rPr>
              <w:t>3.5</w:t>
            </w:r>
          </w:p>
        </w:tc>
        <w:tc>
          <w:tcPr>
            <w:tcW w:w="934" w:type="dxa"/>
            <w:shd w:val="clear" w:color="auto" w:fill="auto"/>
            <w:vAlign w:val="center"/>
          </w:tcPr>
          <w:p w:rsidR="00CE6952" w:rsidRDefault="002323ED">
            <w:pPr>
              <w:pStyle w:val="afffffffff9"/>
            </w:pPr>
            <w:r>
              <w:rPr>
                <w:rFonts w:hint="eastAsia"/>
              </w:rPr>
              <w:t>26.0</w:t>
            </w:r>
          </w:p>
          <w:p w:rsidR="00CE6952" w:rsidRDefault="002323ED">
            <w:pPr>
              <w:pStyle w:val="afffffffff9"/>
            </w:pPr>
            <w:r>
              <w:rPr>
                <w:rFonts w:hint="eastAsia"/>
              </w:rPr>
              <w:t>24.0</w:t>
            </w:r>
          </w:p>
          <w:p w:rsidR="00CE6952" w:rsidRDefault="002323ED">
            <w:pPr>
              <w:pStyle w:val="afffffffff9"/>
            </w:pPr>
            <w:r>
              <w:rPr>
                <w:rFonts w:hint="eastAsia"/>
              </w:rPr>
              <w:t>22.0</w:t>
            </w:r>
          </w:p>
        </w:tc>
        <w:tc>
          <w:tcPr>
            <w:tcW w:w="933" w:type="dxa"/>
            <w:shd w:val="clear" w:color="auto" w:fill="auto"/>
            <w:vAlign w:val="center"/>
          </w:tcPr>
          <w:p w:rsidR="00CE6952" w:rsidRDefault="002323ED">
            <w:pPr>
              <w:pStyle w:val="afffffffff9"/>
            </w:pPr>
            <w:r>
              <w:t>±</w:t>
            </w:r>
            <w:r>
              <w:rPr>
                <w:rFonts w:hint="eastAsia"/>
              </w:rPr>
              <w:t>2.0</w:t>
            </w:r>
          </w:p>
          <w:p w:rsidR="00CE6952" w:rsidRDefault="002323ED">
            <w:pPr>
              <w:pStyle w:val="afffffffff9"/>
            </w:pPr>
            <w:r>
              <w:t>±</w:t>
            </w:r>
            <w:r>
              <w:rPr>
                <w:rFonts w:hint="eastAsia"/>
              </w:rPr>
              <w:t>2.5</w:t>
            </w:r>
          </w:p>
          <w:p w:rsidR="00CE6952" w:rsidRDefault="002323ED">
            <w:pPr>
              <w:pStyle w:val="afffffffff9"/>
            </w:pPr>
            <w:r>
              <w:t>±</w:t>
            </w:r>
            <w:r>
              <w:rPr>
                <w:rFonts w:hint="eastAsia"/>
              </w:rPr>
              <w:t>3.0</w:t>
            </w:r>
          </w:p>
        </w:tc>
        <w:tc>
          <w:tcPr>
            <w:tcW w:w="934" w:type="dxa"/>
            <w:shd w:val="clear" w:color="auto" w:fill="auto"/>
            <w:vAlign w:val="center"/>
          </w:tcPr>
          <w:p w:rsidR="00CE6952" w:rsidRPr="006E5A65" w:rsidRDefault="002323ED">
            <w:pPr>
              <w:pStyle w:val="afffffffff9"/>
              <w:rPr>
                <w:color w:val="FF0000"/>
              </w:rPr>
            </w:pPr>
            <w:r w:rsidRPr="006E5A65">
              <w:rPr>
                <w:rFonts w:hint="eastAsia"/>
                <w:color w:val="FF0000"/>
              </w:rPr>
              <w:t>12.5</w:t>
            </w:r>
          </w:p>
          <w:p w:rsidR="00CE6952" w:rsidRPr="006E5A65" w:rsidRDefault="002323ED">
            <w:pPr>
              <w:pStyle w:val="afffffffff9"/>
              <w:rPr>
                <w:color w:val="FF0000"/>
              </w:rPr>
            </w:pPr>
            <w:r w:rsidRPr="006E5A65">
              <w:rPr>
                <w:rFonts w:hint="eastAsia"/>
                <w:color w:val="FF0000"/>
              </w:rPr>
              <w:t>14.5</w:t>
            </w:r>
          </w:p>
          <w:p w:rsidR="00CE6952" w:rsidRPr="006E5A65" w:rsidRDefault="002323ED">
            <w:pPr>
              <w:pStyle w:val="afffffffff9"/>
              <w:rPr>
                <w:color w:val="FF0000"/>
              </w:rPr>
            </w:pPr>
            <w:r w:rsidRPr="006E5A65">
              <w:rPr>
                <w:rFonts w:hint="eastAsia"/>
                <w:color w:val="FF0000"/>
              </w:rPr>
              <w:t>16.</w:t>
            </w:r>
            <w:r w:rsidR="00E77D59" w:rsidRPr="006E5A65">
              <w:rPr>
                <w:color w:val="FF0000"/>
              </w:rPr>
              <w:t>0</w:t>
            </w:r>
          </w:p>
        </w:tc>
        <w:tc>
          <w:tcPr>
            <w:tcW w:w="935" w:type="dxa"/>
            <w:shd w:val="clear" w:color="auto" w:fill="auto"/>
            <w:vAlign w:val="center"/>
          </w:tcPr>
          <w:p w:rsidR="00CE6952" w:rsidRPr="006E5A65" w:rsidRDefault="002323ED">
            <w:pPr>
              <w:pStyle w:val="afffffffff9"/>
              <w:rPr>
                <w:color w:val="FF0000"/>
              </w:rPr>
            </w:pPr>
            <w:r w:rsidRPr="006E5A65">
              <w:rPr>
                <w:rFonts w:hint="eastAsia"/>
                <w:color w:val="FF0000"/>
              </w:rPr>
              <w:t>80</w:t>
            </w:r>
          </w:p>
          <w:p w:rsidR="00CE6952" w:rsidRPr="006E5A65" w:rsidRDefault="00E77D59">
            <w:pPr>
              <w:pStyle w:val="afffffffff9"/>
              <w:rPr>
                <w:color w:val="FF0000"/>
              </w:rPr>
            </w:pPr>
            <w:r w:rsidRPr="006E5A65">
              <w:rPr>
                <w:color w:val="FF0000"/>
              </w:rPr>
              <w:t>90</w:t>
            </w:r>
          </w:p>
          <w:p w:rsidR="00CE6952" w:rsidRPr="006E5A65" w:rsidRDefault="002323ED">
            <w:pPr>
              <w:pStyle w:val="afffffffff9"/>
              <w:rPr>
                <w:color w:val="FF0000"/>
              </w:rPr>
            </w:pPr>
            <w:r w:rsidRPr="006E5A65">
              <w:rPr>
                <w:rFonts w:hint="eastAsia"/>
                <w:color w:val="FF0000"/>
              </w:rPr>
              <w:t>1</w:t>
            </w:r>
            <w:r w:rsidR="00E77D59" w:rsidRPr="006E5A65">
              <w:rPr>
                <w:color w:val="FF0000"/>
              </w:rPr>
              <w:t>2</w:t>
            </w:r>
            <w:r w:rsidRPr="006E5A65">
              <w:rPr>
                <w:rFonts w:hint="eastAsia"/>
                <w:color w:val="FF0000"/>
              </w:rPr>
              <w:t>0</w:t>
            </w:r>
          </w:p>
        </w:tc>
        <w:tc>
          <w:tcPr>
            <w:tcW w:w="934" w:type="dxa"/>
            <w:shd w:val="clear" w:color="auto" w:fill="auto"/>
            <w:vAlign w:val="center"/>
          </w:tcPr>
          <w:p w:rsidR="00CE6952" w:rsidRDefault="002323ED">
            <w:pPr>
              <w:pStyle w:val="afffffffff9"/>
            </w:pPr>
            <w:r>
              <w:rPr>
                <w:rFonts w:hint="eastAsia"/>
              </w:rPr>
              <w:t>10</w:t>
            </w:r>
          </w:p>
          <w:p w:rsidR="00CE6952" w:rsidRDefault="002323ED">
            <w:pPr>
              <w:pStyle w:val="afffffffff9"/>
            </w:pPr>
            <w:r>
              <w:rPr>
                <w:rFonts w:hint="eastAsia"/>
              </w:rPr>
              <w:t>20</w:t>
            </w:r>
          </w:p>
          <w:p w:rsidR="00CE6952" w:rsidRDefault="002323ED">
            <w:pPr>
              <w:pStyle w:val="afffffffff9"/>
            </w:pPr>
            <w:r>
              <w:rPr>
                <w:rFonts w:hint="eastAsia"/>
              </w:rPr>
              <w:t>-</w:t>
            </w:r>
          </w:p>
        </w:tc>
        <w:tc>
          <w:tcPr>
            <w:tcW w:w="934" w:type="dxa"/>
            <w:shd w:val="clear" w:color="auto" w:fill="auto"/>
            <w:vAlign w:val="center"/>
          </w:tcPr>
          <w:p w:rsidR="00CE6952" w:rsidRDefault="002323ED">
            <w:pPr>
              <w:pStyle w:val="afffffffff9"/>
            </w:pPr>
            <w:r>
              <w:rPr>
                <w:rFonts w:hint="eastAsia"/>
              </w:rPr>
              <w:t>3</w:t>
            </w:r>
            <w:r>
              <w:t>.5</w:t>
            </w:r>
          </w:p>
          <w:p w:rsidR="00CE6952" w:rsidRDefault="002323ED">
            <w:pPr>
              <w:pStyle w:val="afffffffff9"/>
            </w:pPr>
            <w:r>
              <w:rPr>
                <w:rFonts w:hint="eastAsia"/>
              </w:rPr>
              <w:t>4</w:t>
            </w:r>
            <w:r>
              <w:t>.3</w:t>
            </w:r>
          </w:p>
          <w:p w:rsidR="00CE6952" w:rsidRDefault="002323ED">
            <w:pPr>
              <w:pStyle w:val="afffffffff9"/>
            </w:pPr>
            <w:r>
              <w:rPr>
                <w:rFonts w:hint="eastAsia"/>
              </w:rPr>
              <w:t>-</w:t>
            </w:r>
          </w:p>
        </w:tc>
      </w:tr>
      <w:tr w:rsidR="00CE6952">
        <w:trPr>
          <w:jc w:val="center"/>
        </w:trPr>
        <w:tc>
          <w:tcPr>
            <w:tcW w:w="1124" w:type="dxa"/>
            <w:shd w:val="clear" w:color="auto" w:fill="auto"/>
            <w:vAlign w:val="center"/>
          </w:tcPr>
          <w:p w:rsidR="00CE6952" w:rsidRDefault="002323ED">
            <w:pPr>
              <w:pStyle w:val="afffffffff9"/>
            </w:pPr>
            <w:r>
              <w:t>13</w:t>
            </w:r>
            <w:r>
              <w:rPr>
                <w:rFonts w:hint="eastAsia"/>
              </w:rPr>
              <w:t>.1～</w:t>
            </w:r>
            <w:r>
              <w:t>16</w:t>
            </w:r>
            <w:r>
              <w:rPr>
                <w:rFonts w:hint="eastAsia"/>
              </w:rPr>
              <w:t>.0</w:t>
            </w:r>
          </w:p>
        </w:tc>
        <w:tc>
          <w:tcPr>
            <w:tcW w:w="567" w:type="dxa"/>
            <w:shd w:val="clear" w:color="auto" w:fill="auto"/>
            <w:vAlign w:val="center"/>
          </w:tcPr>
          <w:p w:rsidR="00CE6952" w:rsidRDefault="002323ED">
            <w:pPr>
              <w:pStyle w:val="afffffffff9"/>
            </w:pPr>
            <w:r>
              <w:rPr>
                <w:rFonts w:hint="eastAsia"/>
              </w:rPr>
              <w:t>优</w:t>
            </w:r>
          </w:p>
          <w:p w:rsidR="00CE6952" w:rsidRDefault="002323ED">
            <w:pPr>
              <w:pStyle w:val="afffffffff9"/>
            </w:pPr>
            <w:r>
              <w:rPr>
                <w:rFonts w:hint="eastAsia"/>
              </w:rPr>
              <w:t>一</w:t>
            </w:r>
          </w:p>
          <w:p w:rsidR="00CE6952" w:rsidRDefault="002323ED">
            <w:pPr>
              <w:pStyle w:val="afffffffff9"/>
            </w:pPr>
            <w:r>
              <w:rPr>
                <w:rFonts w:hint="eastAsia"/>
              </w:rPr>
              <w:t>二</w:t>
            </w:r>
          </w:p>
        </w:tc>
        <w:tc>
          <w:tcPr>
            <w:tcW w:w="1106" w:type="dxa"/>
            <w:shd w:val="clear" w:color="auto" w:fill="auto"/>
            <w:vAlign w:val="center"/>
          </w:tcPr>
          <w:p w:rsidR="00CE6952" w:rsidRDefault="002323ED">
            <w:pPr>
              <w:pStyle w:val="afffffffff9"/>
            </w:pPr>
            <w:r>
              <w:rPr>
                <w:rFonts w:hint="eastAsia"/>
              </w:rPr>
              <w:t>10.0</w:t>
            </w:r>
          </w:p>
          <w:p w:rsidR="00CE6952" w:rsidRDefault="002323ED">
            <w:pPr>
              <w:pStyle w:val="afffffffff9"/>
            </w:pPr>
            <w:r>
              <w:rPr>
                <w:rFonts w:hint="eastAsia"/>
              </w:rPr>
              <w:t>12.0</w:t>
            </w:r>
          </w:p>
          <w:p w:rsidR="00CE6952" w:rsidRDefault="002323ED">
            <w:pPr>
              <w:pStyle w:val="afffffffff9"/>
            </w:pPr>
            <w:r>
              <w:rPr>
                <w:rFonts w:hint="eastAsia"/>
              </w:rPr>
              <w:t>14.0</w:t>
            </w:r>
          </w:p>
        </w:tc>
        <w:tc>
          <w:tcPr>
            <w:tcW w:w="933" w:type="dxa"/>
            <w:shd w:val="clear" w:color="auto" w:fill="auto"/>
            <w:vAlign w:val="center"/>
          </w:tcPr>
          <w:p w:rsidR="00CE6952" w:rsidRPr="00E77D59" w:rsidRDefault="002323ED">
            <w:pPr>
              <w:pStyle w:val="afffffffff9"/>
              <w:rPr>
                <w:color w:val="FF0000"/>
              </w:rPr>
            </w:pPr>
            <w:r w:rsidRPr="00E77D59">
              <w:rPr>
                <w:rFonts w:hint="eastAsia"/>
                <w:color w:val="FF0000"/>
              </w:rPr>
              <w:t>2.0</w:t>
            </w:r>
          </w:p>
          <w:p w:rsidR="00CE6952" w:rsidRPr="00E77D59" w:rsidRDefault="00E77D59">
            <w:pPr>
              <w:pStyle w:val="afffffffff9"/>
              <w:rPr>
                <w:color w:val="FF0000"/>
              </w:rPr>
            </w:pPr>
            <w:r w:rsidRPr="00E77D59">
              <w:rPr>
                <w:color w:val="FF0000"/>
              </w:rPr>
              <w:t>2.5</w:t>
            </w:r>
          </w:p>
          <w:p w:rsidR="00CE6952" w:rsidRPr="00E77D59" w:rsidRDefault="00E77D59">
            <w:pPr>
              <w:pStyle w:val="afffffffff9"/>
              <w:rPr>
                <w:color w:val="FF0000"/>
              </w:rPr>
            </w:pPr>
            <w:r w:rsidRPr="00E77D59">
              <w:rPr>
                <w:color w:val="FF0000"/>
              </w:rPr>
              <w:t>3.5</w:t>
            </w:r>
          </w:p>
        </w:tc>
        <w:tc>
          <w:tcPr>
            <w:tcW w:w="934" w:type="dxa"/>
            <w:shd w:val="clear" w:color="auto" w:fill="auto"/>
            <w:vAlign w:val="center"/>
          </w:tcPr>
          <w:p w:rsidR="00CE6952" w:rsidRDefault="002323ED">
            <w:pPr>
              <w:pStyle w:val="afffffffff9"/>
            </w:pPr>
            <w:r>
              <w:rPr>
                <w:rFonts w:hint="eastAsia"/>
              </w:rPr>
              <w:t>26.0</w:t>
            </w:r>
          </w:p>
          <w:p w:rsidR="00CE6952" w:rsidRDefault="002323ED">
            <w:pPr>
              <w:pStyle w:val="afffffffff9"/>
            </w:pPr>
            <w:r>
              <w:rPr>
                <w:rFonts w:hint="eastAsia"/>
              </w:rPr>
              <w:t>24.0</w:t>
            </w:r>
          </w:p>
          <w:p w:rsidR="00CE6952" w:rsidRDefault="002323ED">
            <w:pPr>
              <w:pStyle w:val="afffffffff9"/>
            </w:pPr>
            <w:r>
              <w:rPr>
                <w:rFonts w:hint="eastAsia"/>
              </w:rPr>
              <w:t>22.0</w:t>
            </w:r>
          </w:p>
        </w:tc>
        <w:tc>
          <w:tcPr>
            <w:tcW w:w="933" w:type="dxa"/>
            <w:shd w:val="clear" w:color="auto" w:fill="auto"/>
            <w:vAlign w:val="center"/>
          </w:tcPr>
          <w:p w:rsidR="00CE6952" w:rsidRDefault="002323ED">
            <w:pPr>
              <w:pStyle w:val="afffffffff9"/>
            </w:pPr>
            <w:r>
              <w:t>±</w:t>
            </w:r>
            <w:r>
              <w:rPr>
                <w:rFonts w:hint="eastAsia"/>
              </w:rPr>
              <w:t>2.0</w:t>
            </w:r>
          </w:p>
          <w:p w:rsidR="00CE6952" w:rsidRDefault="002323ED">
            <w:pPr>
              <w:pStyle w:val="afffffffff9"/>
            </w:pPr>
            <w:r>
              <w:t>±</w:t>
            </w:r>
            <w:r>
              <w:rPr>
                <w:rFonts w:hint="eastAsia"/>
              </w:rPr>
              <w:t>2.5</w:t>
            </w:r>
          </w:p>
          <w:p w:rsidR="00CE6952" w:rsidRDefault="002323ED">
            <w:pPr>
              <w:pStyle w:val="afffffffff9"/>
            </w:pPr>
            <w:r>
              <w:t>±</w:t>
            </w:r>
            <w:r>
              <w:rPr>
                <w:rFonts w:hint="eastAsia"/>
              </w:rPr>
              <w:t>3.0</w:t>
            </w:r>
          </w:p>
        </w:tc>
        <w:tc>
          <w:tcPr>
            <w:tcW w:w="934" w:type="dxa"/>
            <w:shd w:val="clear" w:color="auto" w:fill="auto"/>
            <w:vAlign w:val="center"/>
          </w:tcPr>
          <w:p w:rsidR="00CE6952" w:rsidRPr="006E5A65" w:rsidRDefault="002323ED">
            <w:pPr>
              <w:pStyle w:val="afffffffff9"/>
              <w:rPr>
                <w:color w:val="FF0000"/>
              </w:rPr>
            </w:pPr>
            <w:r w:rsidRPr="006E5A65">
              <w:rPr>
                <w:rFonts w:hint="eastAsia"/>
                <w:color w:val="FF0000"/>
              </w:rPr>
              <w:t>1</w:t>
            </w:r>
            <w:r w:rsidR="00E77D59" w:rsidRPr="006E5A65">
              <w:rPr>
                <w:color w:val="FF0000"/>
              </w:rPr>
              <w:t>1.8</w:t>
            </w:r>
          </w:p>
          <w:p w:rsidR="00CE6952" w:rsidRPr="006E5A65" w:rsidRDefault="002323ED">
            <w:pPr>
              <w:pStyle w:val="afffffffff9"/>
              <w:rPr>
                <w:color w:val="FF0000"/>
              </w:rPr>
            </w:pPr>
            <w:r w:rsidRPr="006E5A65">
              <w:rPr>
                <w:rFonts w:hint="eastAsia"/>
                <w:color w:val="FF0000"/>
              </w:rPr>
              <w:t>1</w:t>
            </w:r>
            <w:r w:rsidR="00E77D59" w:rsidRPr="006E5A65">
              <w:rPr>
                <w:color w:val="FF0000"/>
              </w:rPr>
              <w:t>3</w:t>
            </w:r>
            <w:r w:rsidRPr="006E5A65">
              <w:rPr>
                <w:rFonts w:hint="eastAsia"/>
                <w:color w:val="FF0000"/>
              </w:rPr>
              <w:t>.0</w:t>
            </w:r>
          </w:p>
          <w:p w:rsidR="00CE6952" w:rsidRPr="006E5A65" w:rsidRDefault="002323ED">
            <w:pPr>
              <w:pStyle w:val="afffffffff9"/>
              <w:rPr>
                <w:color w:val="FF0000"/>
              </w:rPr>
            </w:pPr>
            <w:r w:rsidRPr="006E5A65">
              <w:rPr>
                <w:rFonts w:hint="eastAsia"/>
                <w:color w:val="FF0000"/>
              </w:rPr>
              <w:t>1</w:t>
            </w:r>
            <w:r w:rsidR="00E77D59" w:rsidRPr="006E5A65">
              <w:rPr>
                <w:color w:val="FF0000"/>
              </w:rPr>
              <w:t>5</w:t>
            </w:r>
            <w:r w:rsidRPr="006E5A65">
              <w:rPr>
                <w:rFonts w:hint="eastAsia"/>
                <w:color w:val="FF0000"/>
              </w:rPr>
              <w:t>.0</w:t>
            </w:r>
          </w:p>
        </w:tc>
        <w:tc>
          <w:tcPr>
            <w:tcW w:w="935" w:type="dxa"/>
            <w:shd w:val="clear" w:color="auto" w:fill="auto"/>
            <w:vAlign w:val="center"/>
          </w:tcPr>
          <w:p w:rsidR="00CE6952" w:rsidRPr="006E5A65" w:rsidRDefault="00E77D59">
            <w:pPr>
              <w:pStyle w:val="afffffffff9"/>
              <w:rPr>
                <w:color w:val="FF0000"/>
              </w:rPr>
            </w:pPr>
            <w:r w:rsidRPr="006E5A65">
              <w:rPr>
                <w:color w:val="FF0000"/>
              </w:rPr>
              <w:t>6</w:t>
            </w:r>
            <w:r w:rsidR="002323ED" w:rsidRPr="006E5A65">
              <w:rPr>
                <w:rFonts w:hint="eastAsia"/>
                <w:color w:val="FF0000"/>
              </w:rPr>
              <w:t>0</w:t>
            </w:r>
          </w:p>
          <w:p w:rsidR="00CE6952" w:rsidRPr="006E5A65" w:rsidRDefault="00E77D59">
            <w:pPr>
              <w:pStyle w:val="afffffffff9"/>
              <w:rPr>
                <w:color w:val="FF0000"/>
              </w:rPr>
            </w:pPr>
            <w:r w:rsidRPr="006E5A65">
              <w:rPr>
                <w:color w:val="FF0000"/>
              </w:rPr>
              <w:t>8</w:t>
            </w:r>
            <w:r w:rsidR="002323ED" w:rsidRPr="006E5A65">
              <w:rPr>
                <w:rFonts w:hint="eastAsia"/>
                <w:color w:val="FF0000"/>
              </w:rPr>
              <w:t>0</w:t>
            </w:r>
          </w:p>
          <w:p w:rsidR="00CE6952" w:rsidRPr="006E5A65" w:rsidRDefault="002323ED">
            <w:pPr>
              <w:pStyle w:val="afffffffff9"/>
              <w:rPr>
                <w:color w:val="FF0000"/>
              </w:rPr>
            </w:pPr>
            <w:r w:rsidRPr="006E5A65">
              <w:rPr>
                <w:rFonts w:hint="eastAsia"/>
                <w:color w:val="FF0000"/>
              </w:rPr>
              <w:t>1</w:t>
            </w:r>
            <w:r w:rsidR="00E77D59" w:rsidRPr="006E5A65">
              <w:rPr>
                <w:color w:val="FF0000"/>
              </w:rPr>
              <w:t>0</w:t>
            </w:r>
            <w:r w:rsidRPr="006E5A65">
              <w:rPr>
                <w:rFonts w:hint="eastAsia"/>
                <w:color w:val="FF0000"/>
              </w:rPr>
              <w:t>0</w:t>
            </w:r>
          </w:p>
        </w:tc>
        <w:tc>
          <w:tcPr>
            <w:tcW w:w="934" w:type="dxa"/>
            <w:shd w:val="clear" w:color="auto" w:fill="auto"/>
            <w:vAlign w:val="center"/>
          </w:tcPr>
          <w:p w:rsidR="00CE6952" w:rsidRDefault="002323ED">
            <w:pPr>
              <w:pStyle w:val="afffffffff9"/>
            </w:pPr>
            <w:r>
              <w:rPr>
                <w:rFonts w:hint="eastAsia"/>
              </w:rPr>
              <w:t>10</w:t>
            </w:r>
          </w:p>
          <w:p w:rsidR="00CE6952" w:rsidRDefault="002323ED">
            <w:pPr>
              <w:pStyle w:val="afffffffff9"/>
            </w:pPr>
            <w:r>
              <w:rPr>
                <w:rFonts w:hint="eastAsia"/>
              </w:rPr>
              <w:t>20</w:t>
            </w:r>
          </w:p>
          <w:p w:rsidR="00CE6952" w:rsidRDefault="002323ED">
            <w:pPr>
              <w:pStyle w:val="afffffffff9"/>
            </w:pPr>
            <w:r>
              <w:rPr>
                <w:rFonts w:hint="eastAsia"/>
              </w:rPr>
              <w:t>-</w:t>
            </w:r>
          </w:p>
        </w:tc>
        <w:tc>
          <w:tcPr>
            <w:tcW w:w="934" w:type="dxa"/>
            <w:shd w:val="clear" w:color="auto" w:fill="auto"/>
            <w:vAlign w:val="center"/>
          </w:tcPr>
          <w:p w:rsidR="00CE6952" w:rsidRDefault="002323ED">
            <w:pPr>
              <w:pStyle w:val="afffffffff9"/>
            </w:pPr>
            <w:r>
              <w:rPr>
                <w:rFonts w:hint="eastAsia"/>
              </w:rPr>
              <w:t>3</w:t>
            </w:r>
            <w:r>
              <w:t>.9</w:t>
            </w:r>
          </w:p>
          <w:p w:rsidR="00CE6952" w:rsidRDefault="002323ED">
            <w:pPr>
              <w:pStyle w:val="afffffffff9"/>
            </w:pPr>
            <w:r>
              <w:rPr>
                <w:rFonts w:hint="eastAsia"/>
              </w:rPr>
              <w:t>4</w:t>
            </w:r>
            <w:r>
              <w:t>.7</w:t>
            </w:r>
          </w:p>
          <w:p w:rsidR="00CE6952" w:rsidRDefault="002323ED">
            <w:pPr>
              <w:pStyle w:val="afffffffff9"/>
            </w:pPr>
            <w:r>
              <w:rPr>
                <w:rFonts w:hint="eastAsia"/>
              </w:rPr>
              <w:t>-</w:t>
            </w:r>
          </w:p>
        </w:tc>
      </w:tr>
      <w:tr w:rsidR="00CE6952">
        <w:trPr>
          <w:jc w:val="center"/>
        </w:trPr>
        <w:tc>
          <w:tcPr>
            <w:tcW w:w="1124" w:type="dxa"/>
            <w:shd w:val="clear" w:color="auto" w:fill="auto"/>
            <w:vAlign w:val="center"/>
          </w:tcPr>
          <w:p w:rsidR="00CE6952" w:rsidRDefault="002323ED">
            <w:pPr>
              <w:pStyle w:val="afffffffff9"/>
            </w:pPr>
            <w:r>
              <w:t>1</w:t>
            </w:r>
            <w:r>
              <w:rPr>
                <w:rFonts w:hint="eastAsia"/>
              </w:rPr>
              <w:t>6.1～</w:t>
            </w:r>
            <w:r>
              <w:t>20</w:t>
            </w:r>
            <w:r>
              <w:rPr>
                <w:rFonts w:hint="eastAsia"/>
              </w:rPr>
              <w:t>.0</w:t>
            </w:r>
          </w:p>
        </w:tc>
        <w:tc>
          <w:tcPr>
            <w:tcW w:w="567" w:type="dxa"/>
            <w:shd w:val="clear" w:color="auto" w:fill="auto"/>
            <w:vAlign w:val="center"/>
          </w:tcPr>
          <w:p w:rsidR="00CE6952" w:rsidRDefault="002323ED">
            <w:pPr>
              <w:pStyle w:val="afffffffff9"/>
            </w:pPr>
            <w:r>
              <w:rPr>
                <w:rFonts w:hint="eastAsia"/>
              </w:rPr>
              <w:t>优</w:t>
            </w:r>
          </w:p>
          <w:p w:rsidR="00CE6952" w:rsidRDefault="002323ED">
            <w:pPr>
              <w:pStyle w:val="afffffffff9"/>
            </w:pPr>
            <w:r>
              <w:rPr>
                <w:rFonts w:hint="eastAsia"/>
              </w:rPr>
              <w:t>一</w:t>
            </w:r>
          </w:p>
          <w:p w:rsidR="00CE6952" w:rsidRDefault="002323ED">
            <w:pPr>
              <w:pStyle w:val="afffffffff9"/>
            </w:pPr>
            <w:r>
              <w:rPr>
                <w:rFonts w:hint="eastAsia"/>
              </w:rPr>
              <w:t>二</w:t>
            </w:r>
          </w:p>
        </w:tc>
        <w:tc>
          <w:tcPr>
            <w:tcW w:w="1106" w:type="dxa"/>
            <w:shd w:val="clear" w:color="auto" w:fill="auto"/>
            <w:vAlign w:val="center"/>
          </w:tcPr>
          <w:p w:rsidR="00CE6952" w:rsidRDefault="002323ED">
            <w:pPr>
              <w:pStyle w:val="afffffffff9"/>
            </w:pPr>
            <w:r>
              <w:rPr>
                <w:rFonts w:hint="eastAsia"/>
              </w:rPr>
              <w:t>9.5</w:t>
            </w:r>
          </w:p>
          <w:p w:rsidR="00CE6952" w:rsidRDefault="002323ED">
            <w:pPr>
              <w:pStyle w:val="afffffffff9"/>
            </w:pPr>
            <w:r>
              <w:rPr>
                <w:rFonts w:hint="eastAsia"/>
              </w:rPr>
              <w:t>11.5</w:t>
            </w:r>
          </w:p>
          <w:p w:rsidR="00CE6952" w:rsidRDefault="002323ED">
            <w:pPr>
              <w:pStyle w:val="afffffffff9"/>
            </w:pPr>
            <w:r>
              <w:rPr>
                <w:rFonts w:hint="eastAsia"/>
              </w:rPr>
              <w:t>13.5</w:t>
            </w:r>
          </w:p>
        </w:tc>
        <w:tc>
          <w:tcPr>
            <w:tcW w:w="933" w:type="dxa"/>
            <w:shd w:val="clear" w:color="auto" w:fill="auto"/>
            <w:vAlign w:val="center"/>
          </w:tcPr>
          <w:p w:rsidR="00CE6952" w:rsidRPr="00E77D59" w:rsidRDefault="002323ED">
            <w:pPr>
              <w:pStyle w:val="afffffffff9"/>
              <w:rPr>
                <w:color w:val="FF0000"/>
              </w:rPr>
            </w:pPr>
            <w:r w:rsidRPr="00E77D59">
              <w:rPr>
                <w:rFonts w:hint="eastAsia"/>
                <w:color w:val="FF0000"/>
              </w:rPr>
              <w:t>2.0</w:t>
            </w:r>
          </w:p>
          <w:p w:rsidR="00CE6952" w:rsidRPr="00E77D59" w:rsidRDefault="00E77D59">
            <w:pPr>
              <w:pStyle w:val="afffffffff9"/>
              <w:rPr>
                <w:color w:val="FF0000"/>
              </w:rPr>
            </w:pPr>
            <w:r w:rsidRPr="00E77D59">
              <w:rPr>
                <w:color w:val="FF0000"/>
              </w:rPr>
              <w:t>2.5</w:t>
            </w:r>
          </w:p>
          <w:p w:rsidR="00CE6952" w:rsidRPr="00E77D59" w:rsidRDefault="00E77D59">
            <w:pPr>
              <w:pStyle w:val="afffffffff9"/>
              <w:rPr>
                <w:color w:val="FF0000"/>
              </w:rPr>
            </w:pPr>
            <w:r w:rsidRPr="00E77D59">
              <w:rPr>
                <w:color w:val="FF0000"/>
              </w:rPr>
              <w:t>3.5</w:t>
            </w:r>
          </w:p>
        </w:tc>
        <w:tc>
          <w:tcPr>
            <w:tcW w:w="934" w:type="dxa"/>
            <w:shd w:val="clear" w:color="auto" w:fill="auto"/>
            <w:vAlign w:val="center"/>
          </w:tcPr>
          <w:p w:rsidR="00CE6952" w:rsidRDefault="002323ED">
            <w:pPr>
              <w:pStyle w:val="afffffffff9"/>
            </w:pPr>
            <w:r>
              <w:rPr>
                <w:rFonts w:hint="eastAsia"/>
              </w:rPr>
              <w:t>26.5</w:t>
            </w:r>
          </w:p>
          <w:p w:rsidR="00CE6952" w:rsidRDefault="002323ED">
            <w:pPr>
              <w:pStyle w:val="afffffffff9"/>
            </w:pPr>
            <w:r>
              <w:rPr>
                <w:rFonts w:hint="eastAsia"/>
              </w:rPr>
              <w:t>24.5</w:t>
            </w:r>
          </w:p>
          <w:p w:rsidR="00CE6952" w:rsidRDefault="002323ED">
            <w:pPr>
              <w:pStyle w:val="afffffffff9"/>
            </w:pPr>
            <w:r>
              <w:rPr>
                <w:rFonts w:hint="eastAsia"/>
              </w:rPr>
              <w:t>22.5</w:t>
            </w:r>
          </w:p>
        </w:tc>
        <w:tc>
          <w:tcPr>
            <w:tcW w:w="933" w:type="dxa"/>
            <w:shd w:val="clear" w:color="auto" w:fill="auto"/>
            <w:vAlign w:val="center"/>
          </w:tcPr>
          <w:p w:rsidR="00CE6952" w:rsidRDefault="002323ED">
            <w:pPr>
              <w:pStyle w:val="afffffffff9"/>
            </w:pPr>
            <w:r>
              <w:t>±</w:t>
            </w:r>
            <w:r>
              <w:rPr>
                <w:rFonts w:hint="eastAsia"/>
              </w:rPr>
              <w:t>2.0</w:t>
            </w:r>
          </w:p>
          <w:p w:rsidR="00CE6952" w:rsidRDefault="002323ED">
            <w:pPr>
              <w:pStyle w:val="afffffffff9"/>
            </w:pPr>
            <w:r>
              <w:t>±</w:t>
            </w:r>
            <w:r>
              <w:rPr>
                <w:rFonts w:hint="eastAsia"/>
              </w:rPr>
              <w:t>2.5</w:t>
            </w:r>
          </w:p>
          <w:p w:rsidR="00CE6952" w:rsidRDefault="002323ED">
            <w:pPr>
              <w:pStyle w:val="afffffffff9"/>
            </w:pPr>
            <w:r>
              <w:t>±</w:t>
            </w:r>
            <w:r>
              <w:rPr>
                <w:rFonts w:hint="eastAsia"/>
              </w:rPr>
              <w:t>3.0</w:t>
            </w:r>
          </w:p>
        </w:tc>
        <w:tc>
          <w:tcPr>
            <w:tcW w:w="934" w:type="dxa"/>
            <w:shd w:val="clear" w:color="auto" w:fill="auto"/>
            <w:vAlign w:val="center"/>
          </w:tcPr>
          <w:p w:rsidR="00CE6952" w:rsidRPr="006E5A65" w:rsidRDefault="002323ED">
            <w:pPr>
              <w:pStyle w:val="afffffffff9"/>
              <w:rPr>
                <w:color w:val="FF0000"/>
              </w:rPr>
            </w:pPr>
            <w:r w:rsidRPr="006E5A65">
              <w:rPr>
                <w:rFonts w:hint="eastAsia"/>
                <w:color w:val="FF0000"/>
              </w:rPr>
              <w:t>11.5</w:t>
            </w:r>
          </w:p>
          <w:p w:rsidR="00CE6952" w:rsidRPr="006E5A65" w:rsidRDefault="002323ED">
            <w:pPr>
              <w:pStyle w:val="afffffffff9"/>
              <w:rPr>
                <w:color w:val="FF0000"/>
              </w:rPr>
            </w:pPr>
            <w:r w:rsidRPr="006E5A65">
              <w:rPr>
                <w:rFonts w:hint="eastAsia"/>
                <w:color w:val="FF0000"/>
              </w:rPr>
              <w:t>1</w:t>
            </w:r>
            <w:r w:rsidR="00E77D59" w:rsidRPr="006E5A65">
              <w:rPr>
                <w:color w:val="FF0000"/>
              </w:rPr>
              <w:t>2</w:t>
            </w:r>
            <w:r w:rsidRPr="006E5A65">
              <w:rPr>
                <w:rFonts w:hint="eastAsia"/>
                <w:color w:val="FF0000"/>
              </w:rPr>
              <w:t>.5</w:t>
            </w:r>
          </w:p>
          <w:p w:rsidR="00CE6952" w:rsidRPr="006E5A65" w:rsidRDefault="002323ED">
            <w:pPr>
              <w:pStyle w:val="afffffffff9"/>
              <w:rPr>
                <w:color w:val="FF0000"/>
              </w:rPr>
            </w:pPr>
            <w:r w:rsidRPr="006E5A65">
              <w:rPr>
                <w:rFonts w:hint="eastAsia"/>
                <w:color w:val="FF0000"/>
              </w:rPr>
              <w:t>1</w:t>
            </w:r>
            <w:r w:rsidR="00E77D59" w:rsidRPr="006E5A65">
              <w:rPr>
                <w:color w:val="FF0000"/>
              </w:rPr>
              <w:t>4</w:t>
            </w:r>
            <w:r w:rsidRPr="006E5A65">
              <w:rPr>
                <w:rFonts w:hint="eastAsia"/>
                <w:color w:val="FF0000"/>
              </w:rPr>
              <w:t>.5</w:t>
            </w:r>
          </w:p>
        </w:tc>
        <w:tc>
          <w:tcPr>
            <w:tcW w:w="935" w:type="dxa"/>
            <w:shd w:val="clear" w:color="auto" w:fill="auto"/>
            <w:vAlign w:val="center"/>
          </w:tcPr>
          <w:p w:rsidR="00CE6952" w:rsidRPr="006E5A65" w:rsidRDefault="00E77D59">
            <w:pPr>
              <w:pStyle w:val="afffffffff9"/>
              <w:rPr>
                <w:color w:val="FF0000"/>
              </w:rPr>
            </w:pPr>
            <w:r w:rsidRPr="006E5A65">
              <w:rPr>
                <w:color w:val="FF0000"/>
              </w:rPr>
              <w:t>50</w:t>
            </w:r>
          </w:p>
          <w:p w:rsidR="00CE6952" w:rsidRPr="006E5A65" w:rsidRDefault="00E77D59">
            <w:pPr>
              <w:pStyle w:val="afffffffff9"/>
              <w:rPr>
                <w:color w:val="FF0000"/>
              </w:rPr>
            </w:pPr>
            <w:r w:rsidRPr="006E5A65">
              <w:rPr>
                <w:color w:val="FF0000"/>
              </w:rPr>
              <w:t>7</w:t>
            </w:r>
            <w:r w:rsidR="002323ED" w:rsidRPr="006E5A65">
              <w:rPr>
                <w:rFonts w:hint="eastAsia"/>
                <w:color w:val="FF0000"/>
              </w:rPr>
              <w:t>0</w:t>
            </w:r>
          </w:p>
          <w:p w:rsidR="00CE6952" w:rsidRPr="006E5A65" w:rsidRDefault="00E77D59">
            <w:pPr>
              <w:pStyle w:val="afffffffff9"/>
              <w:rPr>
                <w:color w:val="FF0000"/>
              </w:rPr>
            </w:pPr>
            <w:r w:rsidRPr="006E5A65">
              <w:rPr>
                <w:color w:val="FF0000"/>
              </w:rPr>
              <w:t>9</w:t>
            </w:r>
            <w:r w:rsidR="002323ED" w:rsidRPr="006E5A65">
              <w:rPr>
                <w:rFonts w:hint="eastAsia"/>
                <w:color w:val="FF0000"/>
              </w:rPr>
              <w:t>5</w:t>
            </w:r>
          </w:p>
        </w:tc>
        <w:tc>
          <w:tcPr>
            <w:tcW w:w="934" w:type="dxa"/>
            <w:shd w:val="clear" w:color="auto" w:fill="auto"/>
            <w:vAlign w:val="center"/>
          </w:tcPr>
          <w:p w:rsidR="00CE6952" w:rsidRDefault="002323ED">
            <w:pPr>
              <w:pStyle w:val="afffffffff9"/>
            </w:pPr>
            <w:r>
              <w:rPr>
                <w:rFonts w:hint="eastAsia"/>
              </w:rPr>
              <w:t>10</w:t>
            </w:r>
          </w:p>
          <w:p w:rsidR="00CE6952" w:rsidRDefault="002323ED">
            <w:pPr>
              <w:pStyle w:val="afffffffff9"/>
            </w:pPr>
            <w:r>
              <w:rPr>
                <w:rFonts w:hint="eastAsia"/>
              </w:rPr>
              <w:t>20</w:t>
            </w:r>
          </w:p>
          <w:p w:rsidR="00CE6952" w:rsidRDefault="002323ED">
            <w:pPr>
              <w:pStyle w:val="afffffffff9"/>
            </w:pPr>
            <w:r>
              <w:rPr>
                <w:rFonts w:hint="eastAsia"/>
              </w:rPr>
              <w:t>-</w:t>
            </w:r>
          </w:p>
        </w:tc>
        <w:tc>
          <w:tcPr>
            <w:tcW w:w="934" w:type="dxa"/>
            <w:shd w:val="clear" w:color="auto" w:fill="auto"/>
            <w:vAlign w:val="center"/>
          </w:tcPr>
          <w:p w:rsidR="00CE6952" w:rsidRDefault="002323ED">
            <w:pPr>
              <w:pStyle w:val="afffffffff9"/>
            </w:pPr>
            <w:r>
              <w:rPr>
                <w:rFonts w:hint="eastAsia"/>
              </w:rPr>
              <w:t>4</w:t>
            </w:r>
            <w:r>
              <w:t>.3</w:t>
            </w:r>
          </w:p>
          <w:p w:rsidR="00CE6952" w:rsidRDefault="002323ED">
            <w:pPr>
              <w:pStyle w:val="afffffffff9"/>
            </w:pPr>
            <w:r>
              <w:rPr>
                <w:rFonts w:hint="eastAsia"/>
              </w:rPr>
              <w:t>5</w:t>
            </w:r>
            <w:r>
              <w:t>.0</w:t>
            </w:r>
          </w:p>
          <w:p w:rsidR="00CE6952" w:rsidRDefault="002323ED">
            <w:pPr>
              <w:pStyle w:val="afffffffff9"/>
            </w:pPr>
            <w:r>
              <w:rPr>
                <w:rFonts w:hint="eastAsia"/>
              </w:rPr>
              <w:t>-</w:t>
            </w:r>
          </w:p>
        </w:tc>
      </w:tr>
      <w:tr w:rsidR="00CE6952">
        <w:trPr>
          <w:jc w:val="center"/>
        </w:trPr>
        <w:tc>
          <w:tcPr>
            <w:tcW w:w="1124" w:type="dxa"/>
            <w:shd w:val="clear" w:color="auto" w:fill="auto"/>
            <w:vAlign w:val="center"/>
          </w:tcPr>
          <w:p w:rsidR="00CE6952" w:rsidRDefault="002323ED">
            <w:pPr>
              <w:pStyle w:val="afffffffff9"/>
            </w:pPr>
            <w:r>
              <w:t>20</w:t>
            </w:r>
            <w:r>
              <w:rPr>
                <w:rFonts w:hint="eastAsia"/>
              </w:rPr>
              <w:t>.1～</w:t>
            </w:r>
            <w:r>
              <w:t>31</w:t>
            </w:r>
            <w:r>
              <w:rPr>
                <w:rFonts w:hint="eastAsia"/>
              </w:rPr>
              <w:t>.0</w:t>
            </w:r>
          </w:p>
        </w:tc>
        <w:tc>
          <w:tcPr>
            <w:tcW w:w="567" w:type="dxa"/>
            <w:shd w:val="clear" w:color="auto" w:fill="auto"/>
            <w:vAlign w:val="center"/>
          </w:tcPr>
          <w:p w:rsidR="00CE6952" w:rsidRDefault="002323ED">
            <w:pPr>
              <w:pStyle w:val="afffffffff9"/>
            </w:pPr>
            <w:r>
              <w:rPr>
                <w:rFonts w:hint="eastAsia"/>
              </w:rPr>
              <w:t>优</w:t>
            </w:r>
          </w:p>
          <w:p w:rsidR="00CE6952" w:rsidRDefault="002323ED">
            <w:pPr>
              <w:pStyle w:val="afffffffff9"/>
            </w:pPr>
            <w:r>
              <w:rPr>
                <w:rFonts w:hint="eastAsia"/>
              </w:rPr>
              <w:t>一</w:t>
            </w:r>
          </w:p>
          <w:p w:rsidR="00CE6952" w:rsidRDefault="002323ED">
            <w:pPr>
              <w:pStyle w:val="afffffffff9"/>
            </w:pPr>
            <w:r>
              <w:rPr>
                <w:rFonts w:hint="eastAsia"/>
              </w:rPr>
              <w:t>二</w:t>
            </w:r>
          </w:p>
        </w:tc>
        <w:tc>
          <w:tcPr>
            <w:tcW w:w="1106" w:type="dxa"/>
            <w:shd w:val="clear" w:color="auto" w:fill="auto"/>
            <w:vAlign w:val="center"/>
          </w:tcPr>
          <w:p w:rsidR="00CE6952" w:rsidRDefault="002323ED">
            <w:pPr>
              <w:pStyle w:val="afffffffff9"/>
            </w:pPr>
            <w:r>
              <w:rPr>
                <w:rFonts w:hint="eastAsia"/>
              </w:rPr>
              <w:t>9.0</w:t>
            </w:r>
          </w:p>
          <w:p w:rsidR="00CE6952" w:rsidRDefault="002323ED">
            <w:pPr>
              <w:pStyle w:val="afffffffff9"/>
            </w:pPr>
            <w:r>
              <w:rPr>
                <w:rFonts w:hint="eastAsia"/>
              </w:rPr>
              <w:t>11.0</w:t>
            </w:r>
          </w:p>
          <w:p w:rsidR="00CE6952" w:rsidRDefault="002323ED">
            <w:pPr>
              <w:pStyle w:val="afffffffff9"/>
            </w:pPr>
            <w:r>
              <w:rPr>
                <w:rFonts w:hint="eastAsia"/>
              </w:rPr>
              <w:t>13.0</w:t>
            </w:r>
          </w:p>
        </w:tc>
        <w:tc>
          <w:tcPr>
            <w:tcW w:w="933" w:type="dxa"/>
            <w:shd w:val="clear" w:color="auto" w:fill="auto"/>
            <w:vAlign w:val="center"/>
          </w:tcPr>
          <w:p w:rsidR="00CE6952" w:rsidRPr="00E77D59" w:rsidRDefault="002323ED">
            <w:pPr>
              <w:pStyle w:val="afffffffff9"/>
              <w:rPr>
                <w:color w:val="FF0000"/>
              </w:rPr>
            </w:pPr>
            <w:r w:rsidRPr="00E77D59">
              <w:rPr>
                <w:rFonts w:hint="eastAsia"/>
                <w:color w:val="FF0000"/>
              </w:rPr>
              <w:t>2.0</w:t>
            </w:r>
          </w:p>
          <w:p w:rsidR="00CE6952" w:rsidRPr="00E77D59" w:rsidRDefault="00E77D59">
            <w:pPr>
              <w:pStyle w:val="afffffffff9"/>
              <w:rPr>
                <w:color w:val="FF0000"/>
              </w:rPr>
            </w:pPr>
            <w:r w:rsidRPr="00E77D59">
              <w:rPr>
                <w:color w:val="FF0000"/>
              </w:rPr>
              <w:t>2.5</w:t>
            </w:r>
          </w:p>
          <w:p w:rsidR="00CE6952" w:rsidRPr="00E77D59" w:rsidRDefault="00E77D59">
            <w:pPr>
              <w:pStyle w:val="afffffffff9"/>
              <w:rPr>
                <w:color w:val="FF0000"/>
              </w:rPr>
            </w:pPr>
            <w:r w:rsidRPr="00E77D59">
              <w:rPr>
                <w:color w:val="FF0000"/>
              </w:rPr>
              <w:t>3.5</w:t>
            </w:r>
          </w:p>
        </w:tc>
        <w:tc>
          <w:tcPr>
            <w:tcW w:w="934" w:type="dxa"/>
            <w:shd w:val="clear" w:color="auto" w:fill="auto"/>
            <w:vAlign w:val="center"/>
          </w:tcPr>
          <w:p w:rsidR="00CE6952" w:rsidRDefault="002323ED">
            <w:pPr>
              <w:pStyle w:val="afffffffff9"/>
            </w:pPr>
            <w:r>
              <w:rPr>
                <w:rFonts w:hint="eastAsia"/>
              </w:rPr>
              <w:t>26.5</w:t>
            </w:r>
          </w:p>
          <w:p w:rsidR="00CE6952" w:rsidRDefault="002323ED">
            <w:pPr>
              <w:pStyle w:val="afffffffff9"/>
            </w:pPr>
            <w:r>
              <w:rPr>
                <w:rFonts w:hint="eastAsia"/>
              </w:rPr>
              <w:t>24.5</w:t>
            </w:r>
          </w:p>
          <w:p w:rsidR="00CE6952" w:rsidRDefault="002323ED">
            <w:pPr>
              <w:pStyle w:val="afffffffff9"/>
            </w:pPr>
            <w:r>
              <w:rPr>
                <w:rFonts w:hint="eastAsia"/>
              </w:rPr>
              <w:t>23.5</w:t>
            </w:r>
          </w:p>
        </w:tc>
        <w:tc>
          <w:tcPr>
            <w:tcW w:w="933" w:type="dxa"/>
            <w:shd w:val="clear" w:color="auto" w:fill="auto"/>
            <w:vAlign w:val="center"/>
          </w:tcPr>
          <w:p w:rsidR="00CE6952" w:rsidRDefault="002323ED">
            <w:pPr>
              <w:pStyle w:val="afffffffff9"/>
            </w:pPr>
            <w:r>
              <w:t>±</w:t>
            </w:r>
            <w:r>
              <w:rPr>
                <w:rFonts w:hint="eastAsia"/>
              </w:rPr>
              <w:t>2.0</w:t>
            </w:r>
          </w:p>
          <w:p w:rsidR="00CE6952" w:rsidRDefault="002323ED">
            <w:pPr>
              <w:pStyle w:val="afffffffff9"/>
            </w:pPr>
            <w:r>
              <w:t>±</w:t>
            </w:r>
            <w:r>
              <w:rPr>
                <w:rFonts w:hint="eastAsia"/>
              </w:rPr>
              <w:t>2.5</w:t>
            </w:r>
          </w:p>
          <w:p w:rsidR="00CE6952" w:rsidRDefault="002323ED">
            <w:pPr>
              <w:pStyle w:val="afffffffff9"/>
            </w:pPr>
            <w:r>
              <w:t>±</w:t>
            </w:r>
            <w:r>
              <w:rPr>
                <w:rFonts w:hint="eastAsia"/>
              </w:rPr>
              <w:t>3.0</w:t>
            </w:r>
          </w:p>
        </w:tc>
        <w:tc>
          <w:tcPr>
            <w:tcW w:w="934" w:type="dxa"/>
            <w:shd w:val="clear" w:color="auto" w:fill="auto"/>
            <w:vAlign w:val="center"/>
          </w:tcPr>
          <w:p w:rsidR="00CE6952" w:rsidRPr="006E5A65" w:rsidRDefault="002323ED">
            <w:pPr>
              <w:pStyle w:val="afffffffff9"/>
              <w:rPr>
                <w:color w:val="FF0000"/>
              </w:rPr>
            </w:pPr>
            <w:r w:rsidRPr="006E5A65">
              <w:rPr>
                <w:rFonts w:hint="eastAsia"/>
                <w:color w:val="FF0000"/>
              </w:rPr>
              <w:t>11.0</w:t>
            </w:r>
          </w:p>
          <w:p w:rsidR="00CE6952" w:rsidRPr="006E5A65" w:rsidRDefault="002323ED">
            <w:pPr>
              <w:pStyle w:val="afffffffff9"/>
              <w:rPr>
                <w:color w:val="FF0000"/>
              </w:rPr>
            </w:pPr>
            <w:r w:rsidRPr="006E5A65">
              <w:rPr>
                <w:rFonts w:hint="eastAsia"/>
                <w:color w:val="FF0000"/>
              </w:rPr>
              <w:t>1</w:t>
            </w:r>
            <w:r w:rsidR="00E77D59" w:rsidRPr="006E5A65">
              <w:rPr>
                <w:color w:val="FF0000"/>
              </w:rPr>
              <w:t>2</w:t>
            </w:r>
            <w:r w:rsidRPr="006E5A65">
              <w:rPr>
                <w:rFonts w:hint="eastAsia"/>
                <w:color w:val="FF0000"/>
              </w:rPr>
              <w:t>.0</w:t>
            </w:r>
          </w:p>
          <w:p w:rsidR="00CE6952" w:rsidRPr="006E5A65" w:rsidRDefault="002323ED">
            <w:pPr>
              <w:pStyle w:val="afffffffff9"/>
              <w:rPr>
                <w:color w:val="FF0000"/>
              </w:rPr>
            </w:pPr>
            <w:r w:rsidRPr="006E5A65">
              <w:rPr>
                <w:rFonts w:hint="eastAsia"/>
                <w:color w:val="FF0000"/>
              </w:rPr>
              <w:t>1</w:t>
            </w:r>
            <w:r w:rsidR="00E77D59" w:rsidRPr="006E5A65">
              <w:rPr>
                <w:color w:val="FF0000"/>
              </w:rPr>
              <w:t>4</w:t>
            </w:r>
            <w:r w:rsidRPr="006E5A65">
              <w:rPr>
                <w:rFonts w:hint="eastAsia"/>
                <w:color w:val="FF0000"/>
              </w:rPr>
              <w:t>.0</w:t>
            </w:r>
          </w:p>
        </w:tc>
        <w:tc>
          <w:tcPr>
            <w:tcW w:w="935" w:type="dxa"/>
            <w:shd w:val="clear" w:color="auto" w:fill="auto"/>
            <w:vAlign w:val="center"/>
          </w:tcPr>
          <w:p w:rsidR="00CE6952" w:rsidRPr="006E5A65" w:rsidRDefault="00E77D59">
            <w:pPr>
              <w:pStyle w:val="afffffffff9"/>
              <w:rPr>
                <w:color w:val="FF0000"/>
              </w:rPr>
            </w:pPr>
            <w:r w:rsidRPr="006E5A65">
              <w:rPr>
                <w:color w:val="FF0000"/>
              </w:rPr>
              <w:t>4</w:t>
            </w:r>
            <w:r w:rsidR="002323ED" w:rsidRPr="006E5A65">
              <w:rPr>
                <w:rFonts w:hint="eastAsia"/>
                <w:color w:val="FF0000"/>
              </w:rPr>
              <w:t>0</w:t>
            </w:r>
          </w:p>
          <w:p w:rsidR="00CE6952" w:rsidRPr="006E5A65" w:rsidRDefault="00E77D59">
            <w:pPr>
              <w:pStyle w:val="afffffffff9"/>
              <w:rPr>
                <w:color w:val="FF0000"/>
              </w:rPr>
            </w:pPr>
            <w:r w:rsidRPr="006E5A65">
              <w:rPr>
                <w:color w:val="FF0000"/>
              </w:rPr>
              <w:t>5</w:t>
            </w:r>
            <w:r w:rsidR="002323ED" w:rsidRPr="006E5A65">
              <w:rPr>
                <w:rFonts w:hint="eastAsia"/>
                <w:color w:val="FF0000"/>
              </w:rPr>
              <w:t>0</w:t>
            </w:r>
          </w:p>
          <w:p w:rsidR="00CE6952" w:rsidRPr="006E5A65" w:rsidRDefault="00E77D59">
            <w:pPr>
              <w:pStyle w:val="afffffffff9"/>
              <w:rPr>
                <w:color w:val="FF0000"/>
              </w:rPr>
            </w:pPr>
            <w:r w:rsidRPr="006E5A65">
              <w:rPr>
                <w:color w:val="FF0000"/>
              </w:rPr>
              <w:t>8</w:t>
            </w:r>
            <w:r w:rsidR="002323ED" w:rsidRPr="006E5A65">
              <w:rPr>
                <w:rFonts w:hint="eastAsia"/>
                <w:color w:val="FF0000"/>
              </w:rPr>
              <w:t>0</w:t>
            </w:r>
          </w:p>
        </w:tc>
        <w:tc>
          <w:tcPr>
            <w:tcW w:w="934" w:type="dxa"/>
            <w:shd w:val="clear" w:color="auto" w:fill="auto"/>
            <w:vAlign w:val="center"/>
          </w:tcPr>
          <w:p w:rsidR="00CE6952" w:rsidRDefault="002323ED">
            <w:pPr>
              <w:pStyle w:val="afffffffff9"/>
            </w:pPr>
            <w:r>
              <w:rPr>
                <w:rFonts w:hint="eastAsia"/>
              </w:rPr>
              <w:t>10</w:t>
            </w:r>
          </w:p>
          <w:p w:rsidR="00CE6952" w:rsidRDefault="002323ED">
            <w:pPr>
              <w:pStyle w:val="afffffffff9"/>
            </w:pPr>
            <w:r>
              <w:rPr>
                <w:rFonts w:hint="eastAsia"/>
              </w:rPr>
              <w:t>20</w:t>
            </w:r>
          </w:p>
          <w:p w:rsidR="00CE6952" w:rsidRDefault="002323ED">
            <w:pPr>
              <w:pStyle w:val="afffffffff9"/>
            </w:pPr>
            <w:r>
              <w:rPr>
                <w:rFonts w:hint="eastAsia"/>
              </w:rPr>
              <w:t>-</w:t>
            </w:r>
          </w:p>
        </w:tc>
        <w:tc>
          <w:tcPr>
            <w:tcW w:w="934" w:type="dxa"/>
            <w:shd w:val="clear" w:color="auto" w:fill="auto"/>
            <w:vAlign w:val="center"/>
          </w:tcPr>
          <w:p w:rsidR="00CE6952" w:rsidRDefault="002323ED">
            <w:pPr>
              <w:pStyle w:val="afffffffff9"/>
            </w:pPr>
            <w:r>
              <w:t>4.8</w:t>
            </w:r>
          </w:p>
          <w:p w:rsidR="00CE6952" w:rsidRDefault="002323ED">
            <w:pPr>
              <w:pStyle w:val="afffffffff9"/>
            </w:pPr>
            <w:r>
              <w:rPr>
                <w:rFonts w:hint="eastAsia"/>
              </w:rPr>
              <w:t>5</w:t>
            </w:r>
            <w:r>
              <w:t>.5</w:t>
            </w:r>
          </w:p>
          <w:p w:rsidR="00CE6952" w:rsidRDefault="002323ED">
            <w:pPr>
              <w:pStyle w:val="afffffffff9"/>
            </w:pPr>
            <w:r>
              <w:rPr>
                <w:rFonts w:hint="eastAsia"/>
              </w:rPr>
              <w:t>-</w:t>
            </w:r>
          </w:p>
        </w:tc>
      </w:tr>
    </w:tbl>
    <w:p w:rsidR="00CE6952" w:rsidRDefault="002323ED">
      <w:pPr>
        <w:pStyle w:val="affc"/>
        <w:spacing w:before="240" w:after="240"/>
      </w:pPr>
      <w:r>
        <w:rPr>
          <w:rFonts w:hint="eastAsia"/>
        </w:rPr>
        <w:t>试验方法</w:t>
      </w:r>
      <w:bookmarkStart w:id="41" w:name="_GoBack"/>
      <w:bookmarkEnd w:id="41"/>
    </w:p>
    <w:p w:rsidR="00CE6952" w:rsidRDefault="002323ED">
      <w:pPr>
        <w:pStyle w:val="affd"/>
        <w:spacing w:before="120" w:after="120"/>
      </w:pPr>
      <w:r>
        <w:rPr>
          <w:rFonts w:hint="eastAsia"/>
        </w:rPr>
        <w:t>试验条件</w:t>
      </w:r>
    </w:p>
    <w:p w:rsidR="00CE6952" w:rsidRDefault="002323ED">
      <w:pPr>
        <w:pStyle w:val="afffff5"/>
        <w:ind w:firstLine="420"/>
      </w:pPr>
      <w:r>
        <w:rPr>
          <w:rFonts w:hint="eastAsia"/>
        </w:rPr>
        <w:t>各项试验应在各方法规定的条件下进行。</w:t>
      </w:r>
    </w:p>
    <w:p w:rsidR="00CE6952" w:rsidRDefault="002323ED">
      <w:pPr>
        <w:pStyle w:val="affd"/>
        <w:spacing w:before="120" w:after="120"/>
      </w:pPr>
      <w:r>
        <w:rPr>
          <w:rFonts w:hint="eastAsia"/>
        </w:rPr>
        <w:t>取样规定</w:t>
      </w:r>
    </w:p>
    <w:p w:rsidR="00CE6952" w:rsidRDefault="002323ED">
      <w:pPr>
        <w:pStyle w:val="afffff5"/>
        <w:ind w:firstLine="420"/>
      </w:pPr>
      <w:r>
        <w:rPr>
          <w:rFonts w:hint="eastAsia"/>
        </w:rPr>
        <w:t>从检验批次中随机抽取2</w:t>
      </w:r>
      <w:r>
        <w:t>0</w:t>
      </w:r>
      <w:r>
        <w:rPr>
          <w:rFonts w:hint="eastAsia"/>
        </w:rPr>
        <w:t>个筒纱，各项目所需样品数量及试验次数按表3规定执行。</w:t>
      </w:r>
    </w:p>
    <w:p w:rsidR="00CE6952" w:rsidRDefault="002323ED">
      <w:pPr>
        <w:pStyle w:val="aff2"/>
        <w:spacing w:before="120" w:after="120"/>
      </w:pPr>
      <w:r>
        <w:rPr>
          <w:rFonts w:hint="eastAsia"/>
        </w:rPr>
        <w:t>莱赛尔纤维紧密赛</w:t>
      </w:r>
      <w:proofErr w:type="gramStart"/>
      <w:r>
        <w:rPr>
          <w:rFonts w:hint="eastAsia"/>
        </w:rPr>
        <w:t>络纺本色纱各项</w:t>
      </w:r>
      <w:proofErr w:type="gramEnd"/>
      <w:r>
        <w:rPr>
          <w:rFonts w:hint="eastAsia"/>
        </w:rPr>
        <w:t>目样品数量及试验次数的规定</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09"/>
        <w:gridCol w:w="1558"/>
        <w:gridCol w:w="2333"/>
        <w:gridCol w:w="2334"/>
      </w:tblGrid>
      <w:tr w:rsidR="00CE6952">
        <w:trPr>
          <w:tblHeader/>
          <w:jc w:val="center"/>
        </w:trPr>
        <w:tc>
          <w:tcPr>
            <w:tcW w:w="3109"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项目</w:t>
            </w:r>
          </w:p>
        </w:tc>
        <w:tc>
          <w:tcPr>
            <w:tcW w:w="1558"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筒子数</w:t>
            </w:r>
          </w:p>
          <w:p w:rsidR="00CE6952" w:rsidRDefault="002323ED">
            <w:pPr>
              <w:pStyle w:val="afffffffff9"/>
            </w:pPr>
            <w:proofErr w:type="gramStart"/>
            <w:r>
              <w:rPr>
                <w:rFonts w:hint="eastAsia"/>
              </w:rPr>
              <w:t>个</w:t>
            </w:r>
            <w:proofErr w:type="gramEnd"/>
          </w:p>
        </w:tc>
        <w:tc>
          <w:tcPr>
            <w:tcW w:w="2333"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每</w:t>
            </w:r>
            <w:proofErr w:type="gramStart"/>
            <w:r>
              <w:rPr>
                <w:rFonts w:hint="eastAsia"/>
              </w:rPr>
              <w:t>筒试验</w:t>
            </w:r>
            <w:proofErr w:type="gramEnd"/>
            <w:r>
              <w:rPr>
                <w:rFonts w:hint="eastAsia"/>
              </w:rPr>
              <w:t>次数</w:t>
            </w:r>
          </w:p>
        </w:tc>
        <w:tc>
          <w:tcPr>
            <w:tcW w:w="2334"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总次数</w:t>
            </w:r>
          </w:p>
        </w:tc>
      </w:tr>
      <w:tr w:rsidR="00CE6952">
        <w:trPr>
          <w:jc w:val="center"/>
        </w:trPr>
        <w:tc>
          <w:tcPr>
            <w:tcW w:w="3109" w:type="dxa"/>
            <w:tcBorders>
              <w:top w:val="single" w:sz="8" w:space="0" w:color="auto"/>
            </w:tcBorders>
            <w:shd w:val="clear" w:color="auto" w:fill="auto"/>
            <w:vAlign w:val="center"/>
          </w:tcPr>
          <w:p w:rsidR="00CE6952" w:rsidRDefault="002323ED">
            <w:pPr>
              <w:pStyle w:val="afffffffff9"/>
            </w:pPr>
            <w:r>
              <w:rPr>
                <w:rFonts w:hint="eastAsia"/>
              </w:rPr>
              <w:t>线密度变异系数、线密度偏差率</w:t>
            </w:r>
          </w:p>
        </w:tc>
        <w:tc>
          <w:tcPr>
            <w:tcW w:w="1558" w:type="dxa"/>
            <w:tcBorders>
              <w:top w:val="single" w:sz="8" w:space="0" w:color="auto"/>
            </w:tcBorders>
            <w:shd w:val="clear" w:color="auto" w:fill="auto"/>
            <w:vAlign w:val="center"/>
          </w:tcPr>
          <w:p w:rsidR="00CE6952" w:rsidRDefault="002323ED">
            <w:pPr>
              <w:pStyle w:val="afffffffff9"/>
            </w:pPr>
            <w:r>
              <w:rPr>
                <w:rFonts w:hint="eastAsia"/>
              </w:rPr>
              <w:t>2</w:t>
            </w:r>
            <w:r>
              <w:t>0</w:t>
            </w:r>
          </w:p>
        </w:tc>
        <w:tc>
          <w:tcPr>
            <w:tcW w:w="2333" w:type="dxa"/>
            <w:tcBorders>
              <w:top w:val="single" w:sz="8" w:space="0" w:color="auto"/>
            </w:tcBorders>
            <w:shd w:val="clear" w:color="auto" w:fill="auto"/>
            <w:vAlign w:val="center"/>
          </w:tcPr>
          <w:p w:rsidR="00CE6952" w:rsidRDefault="002323ED">
            <w:pPr>
              <w:pStyle w:val="afffffffff9"/>
            </w:pPr>
            <w:r>
              <w:rPr>
                <w:rFonts w:hint="eastAsia"/>
              </w:rPr>
              <w:t>1</w:t>
            </w:r>
          </w:p>
        </w:tc>
        <w:tc>
          <w:tcPr>
            <w:tcW w:w="2334" w:type="dxa"/>
            <w:tcBorders>
              <w:top w:val="single" w:sz="8" w:space="0" w:color="auto"/>
            </w:tcBorders>
            <w:shd w:val="clear" w:color="auto" w:fill="auto"/>
            <w:vAlign w:val="center"/>
          </w:tcPr>
          <w:p w:rsidR="00CE6952" w:rsidRDefault="002323ED">
            <w:pPr>
              <w:pStyle w:val="afffffffff9"/>
            </w:pPr>
            <w:r>
              <w:rPr>
                <w:rFonts w:hint="eastAsia"/>
              </w:rPr>
              <w:t>2</w:t>
            </w:r>
            <w:r>
              <w:t>0</w:t>
            </w:r>
          </w:p>
        </w:tc>
      </w:tr>
      <w:tr w:rsidR="00CE6952">
        <w:trPr>
          <w:jc w:val="center"/>
        </w:trPr>
        <w:tc>
          <w:tcPr>
            <w:tcW w:w="3109" w:type="dxa"/>
            <w:shd w:val="clear" w:color="auto" w:fill="auto"/>
            <w:vAlign w:val="center"/>
          </w:tcPr>
          <w:p w:rsidR="00CE6952" w:rsidRDefault="002323ED">
            <w:pPr>
              <w:pStyle w:val="afffffffff9"/>
            </w:pPr>
            <w:r>
              <w:rPr>
                <w:rFonts w:hint="eastAsia"/>
              </w:rPr>
              <w:t>断裂强度、断裂强力变异系数</w:t>
            </w:r>
          </w:p>
        </w:tc>
        <w:tc>
          <w:tcPr>
            <w:tcW w:w="1558" w:type="dxa"/>
            <w:shd w:val="clear" w:color="auto" w:fill="auto"/>
            <w:vAlign w:val="center"/>
          </w:tcPr>
          <w:p w:rsidR="00CE6952" w:rsidRDefault="002323ED">
            <w:pPr>
              <w:pStyle w:val="afffffffff9"/>
            </w:pPr>
            <w:r>
              <w:rPr>
                <w:rFonts w:hint="eastAsia"/>
              </w:rPr>
              <w:t>2</w:t>
            </w:r>
            <w:r>
              <w:t>0</w:t>
            </w:r>
          </w:p>
        </w:tc>
        <w:tc>
          <w:tcPr>
            <w:tcW w:w="2333" w:type="dxa"/>
            <w:shd w:val="clear" w:color="auto" w:fill="auto"/>
            <w:vAlign w:val="center"/>
          </w:tcPr>
          <w:p w:rsidR="00CE6952" w:rsidRDefault="002323ED">
            <w:pPr>
              <w:pStyle w:val="afffffffff9"/>
            </w:pPr>
            <w:r>
              <w:rPr>
                <w:rFonts w:hint="eastAsia"/>
              </w:rPr>
              <w:t>5</w:t>
            </w:r>
          </w:p>
        </w:tc>
        <w:tc>
          <w:tcPr>
            <w:tcW w:w="2334" w:type="dxa"/>
            <w:shd w:val="clear" w:color="auto" w:fill="auto"/>
            <w:vAlign w:val="center"/>
          </w:tcPr>
          <w:p w:rsidR="00CE6952" w:rsidRDefault="002323ED">
            <w:pPr>
              <w:pStyle w:val="afffffffff9"/>
            </w:pPr>
            <w:r>
              <w:rPr>
                <w:rFonts w:hint="eastAsia"/>
              </w:rPr>
              <w:t>1</w:t>
            </w:r>
            <w:r>
              <w:t>00</w:t>
            </w:r>
          </w:p>
        </w:tc>
      </w:tr>
      <w:tr w:rsidR="00CE6952">
        <w:trPr>
          <w:jc w:val="center"/>
        </w:trPr>
        <w:tc>
          <w:tcPr>
            <w:tcW w:w="3109" w:type="dxa"/>
            <w:shd w:val="clear" w:color="auto" w:fill="auto"/>
            <w:vAlign w:val="center"/>
          </w:tcPr>
          <w:p w:rsidR="00CE6952" w:rsidRDefault="002323ED">
            <w:pPr>
              <w:pStyle w:val="afffffffff9"/>
            </w:pPr>
            <w:r>
              <w:rPr>
                <w:rFonts w:hint="eastAsia"/>
              </w:rPr>
              <w:t>条干均匀度变异系数、千米棉结</w:t>
            </w:r>
          </w:p>
        </w:tc>
        <w:tc>
          <w:tcPr>
            <w:tcW w:w="1558" w:type="dxa"/>
            <w:shd w:val="clear" w:color="auto" w:fill="auto"/>
            <w:vAlign w:val="center"/>
          </w:tcPr>
          <w:p w:rsidR="00CE6952" w:rsidRDefault="002323ED">
            <w:pPr>
              <w:pStyle w:val="afffffffff9"/>
            </w:pPr>
            <w:r>
              <w:rPr>
                <w:rFonts w:hint="eastAsia"/>
              </w:rPr>
              <w:t>1</w:t>
            </w:r>
            <w:r>
              <w:t>0</w:t>
            </w:r>
          </w:p>
        </w:tc>
        <w:tc>
          <w:tcPr>
            <w:tcW w:w="2333" w:type="dxa"/>
            <w:shd w:val="clear" w:color="auto" w:fill="auto"/>
            <w:vAlign w:val="center"/>
          </w:tcPr>
          <w:p w:rsidR="00CE6952" w:rsidRDefault="002323ED">
            <w:pPr>
              <w:pStyle w:val="afffffffff9"/>
            </w:pPr>
            <w:r>
              <w:rPr>
                <w:rFonts w:hint="eastAsia"/>
              </w:rPr>
              <w:t>1</w:t>
            </w:r>
          </w:p>
        </w:tc>
        <w:tc>
          <w:tcPr>
            <w:tcW w:w="2334" w:type="dxa"/>
            <w:shd w:val="clear" w:color="auto" w:fill="auto"/>
            <w:vAlign w:val="center"/>
          </w:tcPr>
          <w:p w:rsidR="00CE6952" w:rsidRDefault="002323ED">
            <w:pPr>
              <w:pStyle w:val="afffffffff9"/>
            </w:pPr>
            <w:r>
              <w:rPr>
                <w:rFonts w:hint="eastAsia"/>
              </w:rPr>
              <w:t>1</w:t>
            </w:r>
            <w:r>
              <w:t>0</w:t>
            </w:r>
          </w:p>
        </w:tc>
      </w:tr>
      <w:tr w:rsidR="00CE6952">
        <w:trPr>
          <w:jc w:val="center"/>
        </w:trPr>
        <w:tc>
          <w:tcPr>
            <w:tcW w:w="3109" w:type="dxa"/>
            <w:shd w:val="clear" w:color="auto" w:fill="auto"/>
            <w:vAlign w:val="center"/>
          </w:tcPr>
          <w:p w:rsidR="00CE6952" w:rsidRDefault="002323ED">
            <w:pPr>
              <w:pStyle w:val="afffffffff9"/>
            </w:pPr>
            <w:r>
              <w:rPr>
                <w:rFonts w:hint="eastAsia"/>
              </w:rPr>
              <w:t>十万米纱</w:t>
            </w:r>
            <w:proofErr w:type="gramStart"/>
            <w:r>
              <w:rPr>
                <w:rFonts w:hint="eastAsia"/>
              </w:rPr>
              <w:t>疵</w:t>
            </w:r>
            <w:proofErr w:type="gramEnd"/>
          </w:p>
        </w:tc>
        <w:tc>
          <w:tcPr>
            <w:tcW w:w="1558" w:type="dxa"/>
            <w:shd w:val="clear" w:color="auto" w:fill="auto"/>
            <w:vAlign w:val="center"/>
          </w:tcPr>
          <w:p w:rsidR="00CE6952" w:rsidRDefault="002323ED">
            <w:pPr>
              <w:pStyle w:val="afffffffff9"/>
            </w:pPr>
            <w:r>
              <w:t>6</w:t>
            </w:r>
          </w:p>
        </w:tc>
        <w:tc>
          <w:tcPr>
            <w:tcW w:w="2333" w:type="dxa"/>
            <w:shd w:val="clear" w:color="auto" w:fill="auto"/>
            <w:vAlign w:val="center"/>
          </w:tcPr>
          <w:p w:rsidR="00CE6952" w:rsidRDefault="002323ED">
            <w:pPr>
              <w:pStyle w:val="afffffffff9"/>
            </w:pPr>
            <w:r>
              <w:rPr>
                <w:rFonts w:hint="eastAsia"/>
              </w:rPr>
              <w:t>-</w:t>
            </w:r>
          </w:p>
        </w:tc>
        <w:tc>
          <w:tcPr>
            <w:tcW w:w="2334" w:type="dxa"/>
            <w:shd w:val="clear" w:color="auto" w:fill="auto"/>
            <w:vAlign w:val="center"/>
          </w:tcPr>
          <w:p w:rsidR="00CE6952" w:rsidRDefault="002323ED">
            <w:pPr>
              <w:pStyle w:val="afffffffff9"/>
            </w:pPr>
            <w:r>
              <w:rPr>
                <w:rFonts w:hint="eastAsia"/>
              </w:rPr>
              <w:t>1</w:t>
            </w:r>
          </w:p>
        </w:tc>
      </w:tr>
      <w:tr w:rsidR="00CE6952">
        <w:trPr>
          <w:jc w:val="center"/>
        </w:trPr>
        <w:tc>
          <w:tcPr>
            <w:tcW w:w="3109" w:type="dxa"/>
            <w:tcBorders>
              <w:bottom w:val="single" w:sz="8" w:space="0" w:color="auto"/>
            </w:tcBorders>
            <w:shd w:val="clear" w:color="auto" w:fill="auto"/>
            <w:vAlign w:val="center"/>
          </w:tcPr>
          <w:p w:rsidR="00CE6952" w:rsidRDefault="002323ED">
            <w:pPr>
              <w:pStyle w:val="afffffffff9"/>
            </w:pPr>
            <w:proofErr w:type="gramStart"/>
            <w:r>
              <w:rPr>
                <w:rFonts w:hint="eastAsia"/>
              </w:rPr>
              <w:t>毛羽指数</w:t>
            </w:r>
            <w:proofErr w:type="gramEnd"/>
            <w:r>
              <w:rPr>
                <w:rFonts w:hint="eastAsia"/>
              </w:rPr>
              <w:t>H值</w:t>
            </w:r>
          </w:p>
        </w:tc>
        <w:tc>
          <w:tcPr>
            <w:tcW w:w="1558" w:type="dxa"/>
            <w:tcBorders>
              <w:bottom w:val="single" w:sz="8" w:space="0" w:color="auto"/>
            </w:tcBorders>
            <w:shd w:val="clear" w:color="auto" w:fill="auto"/>
            <w:vAlign w:val="center"/>
          </w:tcPr>
          <w:p w:rsidR="00CE6952" w:rsidRDefault="002323ED">
            <w:pPr>
              <w:pStyle w:val="afffffffff9"/>
            </w:pPr>
            <w:r>
              <w:rPr>
                <w:rFonts w:hint="eastAsia"/>
              </w:rPr>
              <w:t>1</w:t>
            </w:r>
            <w:r>
              <w:t>0</w:t>
            </w:r>
          </w:p>
        </w:tc>
        <w:tc>
          <w:tcPr>
            <w:tcW w:w="2333" w:type="dxa"/>
            <w:tcBorders>
              <w:bottom w:val="single" w:sz="8" w:space="0" w:color="auto"/>
            </w:tcBorders>
            <w:shd w:val="clear" w:color="auto" w:fill="auto"/>
            <w:vAlign w:val="center"/>
          </w:tcPr>
          <w:p w:rsidR="00CE6952" w:rsidRDefault="002323ED">
            <w:pPr>
              <w:pStyle w:val="afffffffff9"/>
            </w:pPr>
            <w:r>
              <w:rPr>
                <w:rFonts w:hint="eastAsia"/>
              </w:rPr>
              <w:t>1</w:t>
            </w:r>
          </w:p>
        </w:tc>
        <w:tc>
          <w:tcPr>
            <w:tcW w:w="2334" w:type="dxa"/>
            <w:tcBorders>
              <w:bottom w:val="single" w:sz="8" w:space="0" w:color="auto"/>
            </w:tcBorders>
            <w:shd w:val="clear" w:color="auto" w:fill="auto"/>
            <w:vAlign w:val="center"/>
          </w:tcPr>
          <w:p w:rsidR="00CE6952" w:rsidRDefault="002323ED">
            <w:pPr>
              <w:pStyle w:val="afffffffff9"/>
            </w:pPr>
            <w:r>
              <w:rPr>
                <w:rFonts w:hint="eastAsia"/>
              </w:rPr>
              <w:t>1</w:t>
            </w:r>
            <w:r>
              <w:t>0</w:t>
            </w:r>
          </w:p>
        </w:tc>
      </w:tr>
      <w:tr w:rsidR="00CE6952">
        <w:trPr>
          <w:jc w:val="center"/>
        </w:trPr>
        <w:tc>
          <w:tcPr>
            <w:tcW w:w="9334" w:type="dxa"/>
            <w:gridSpan w:val="4"/>
            <w:tcBorders>
              <w:top w:val="single" w:sz="8" w:space="0" w:color="auto"/>
              <w:bottom w:val="single" w:sz="8" w:space="0" w:color="auto"/>
            </w:tcBorders>
            <w:shd w:val="clear" w:color="auto" w:fill="auto"/>
            <w:vAlign w:val="center"/>
          </w:tcPr>
          <w:p w:rsidR="00CE6952" w:rsidRDefault="002323ED">
            <w:pPr>
              <w:pStyle w:val="afffff5"/>
              <w:ind w:firstLine="420"/>
            </w:pPr>
            <w:r>
              <w:rPr>
                <w:rFonts w:hint="eastAsia"/>
              </w:rPr>
              <w:t>注1：若检验批中的</w:t>
            </w:r>
            <w:proofErr w:type="gramStart"/>
            <w:r>
              <w:rPr>
                <w:rFonts w:hint="eastAsia"/>
              </w:rPr>
              <w:t>筒纱数</w:t>
            </w:r>
            <w:proofErr w:type="gramEnd"/>
            <w:r>
              <w:rPr>
                <w:rFonts w:hint="eastAsia"/>
              </w:rPr>
              <w:t>小于2</w:t>
            </w:r>
            <w:r>
              <w:t>0</w:t>
            </w:r>
            <w:r>
              <w:rPr>
                <w:rFonts w:hint="eastAsia"/>
              </w:rPr>
              <w:t>个，则全部抽取作为样品。</w:t>
            </w:r>
          </w:p>
          <w:p w:rsidR="00CE6952" w:rsidRDefault="002323ED">
            <w:pPr>
              <w:pStyle w:val="afffff5"/>
              <w:ind w:firstLine="420"/>
            </w:pPr>
            <w:r>
              <w:rPr>
                <w:rFonts w:hint="eastAsia"/>
              </w:rPr>
              <w:t>注2：线密度变异系数、线密度偏差率、单纱（线）断裂强度、单纱（线）断裂强力变异系数、条干均匀度变异系数可进行在线产品取样，但用户对产品质量有异议时，则以成品质量检验为准。</w:t>
            </w:r>
          </w:p>
        </w:tc>
      </w:tr>
    </w:tbl>
    <w:p w:rsidR="00CE6952" w:rsidRDefault="00CE6952">
      <w:pPr>
        <w:pStyle w:val="aff2"/>
        <w:numPr>
          <w:ilvl w:val="0"/>
          <w:numId w:val="0"/>
        </w:numPr>
        <w:spacing w:before="120" w:after="120"/>
      </w:pPr>
    </w:p>
    <w:p w:rsidR="00CE6952" w:rsidRDefault="002323ED">
      <w:pPr>
        <w:pStyle w:val="affd"/>
        <w:spacing w:before="120" w:after="120"/>
      </w:pPr>
      <w:r>
        <w:rPr>
          <w:rFonts w:hint="eastAsia"/>
        </w:rPr>
        <w:t>线密度变异系数、线密度偏差率试验</w:t>
      </w:r>
    </w:p>
    <w:p w:rsidR="00CE6952" w:rsidRDefault="002323ED">
      <w:pPr>
        <w:pStyle w:val="afffff5"/>
        <w:ind w:firstLine="420"/>
      </w:pPr>
      <w:proofErr w:type="gramStart"/>
      <w:r>
        <w:rPr>
          <w:rFonts w:hint="eastAsia"/>
        </w:rPr>
        <w:lastRenderedPageBreak/>
        <w:t>摇取绞纱</w:t>
      </w:r>
      <w:proofErr w:type="gramEnd"/>
      <w:r>
        <w:rPr>
          <w:rFonts w:hint="eastAsia"/>
        </w:rPr>
        <w:t>长度应按G</w:t>
      </w:r>
      <w:r>
        <w:t>B/T 4743-2009</w:t>
      </w:r>
      <w:r>
        <w:rPr>
          <w:rFonts w:hint="eastAsia"/>
        </w:rPr>
        <w:t>规定执行，其中线密度变异系数采用程序1，线密度采用程序3。</w:t>
      </w:r>
      <w:proofErr w:type="gramStart"/>
      <w:r>
        <w:rPr>
          <w:rFonts w:hint="eastAsia"/>
        </w:rPr>
        <w:t>公称线</w:t>
      </w:r>
      <w:proofErr w:type="gramEnd"/>
      <w:r>
        <w:rPr>
          <w:rFonts w:hint="eastAsia"/>
        </w:rPr>
        <w:t>密度的1</w:t>
      </w:r>
      <w:r>
        <w:t>00</w:t>
      </w:r>
      <w:r>
        <w:rPr>
          <w:rFonts w:hint="eastAsia"/>
        </w:rPr>
        <w:t>m标准质量和标准干燥质量按附录</w:t>
      </w:r>
      <w:r>
        <w:t>A</w:t>
      </w:r>
      <w:r>
        <w:rPr>
          <w:rFonts w:hint="eastAsia"/>
        </w:rPr>
        <w:t>计算，线密度偏差率将烘干后的绞纱折算至1</w:t>
      </w:r>
      <w:r>
        <w:t>00</w:t>
      </w:r>
      <w:r>
        <w:rPr>
          <w:rFonts w:hint="eastAsia"/>
        </w:rPr>
        <w:t>m质量，并按式（1）计算：</w:t>
      </w:r>
    </w:p>
    <w:p w:rsidR="00CE6952" w:rsidRDefault="002323ED">
      <w:pPr>
        <w:pStyle w:val="afffffff1"/>
      </w:pPr>
      <w:r>
        <w:tab/>
      </w:r>
      <m:oMath>
        <m:r>
          <w:rPr>
            <w:rStyle w:val="afffffffffc"/>
            <w:rFonts w:ascii="Cambria Math" w:hAnsi="Cambria Math"/>
          </w:rPr>
          <m:t>D=</m:t>
        </m:r>
        <m:f>
          <m:fPr>
            <m:ctrlPr>
              <w:rPr>
                <w:rStyle w:val="afffffffffc"/>
                <w:rFonts w:ascii="Cambria Math" w:hAnsi="Cambria Math"/>
                <w:i/>
              </w:rPr>
            </m:ctrlPr>
          </m:fPr>
          <m:num>
            <m:r>
              <w:rPr>
                <w:rStyle w:val="afffffffffc"/>
                <w:rFonts w:ascii="Cambria Math" w:hAnsi="Cambria Math"/>
              </w:rPr>
              <m:t>m-</m:t>
            </m:r>
            <m:sSub>
              <m:sSubPr>
                <m:ctrlPr>
                  <w:rPr>
                    <w:rStyle w:val="afffffffffc"/>
                    <w:rFonts w:ascii="Cambria Math" w:hAnsi="Cambria Math"/>
                    <w:i/>
                  </w:rPr>
                </m:ctrlPr>
              </m:sSubPr>
              <m:e>
                <m:r>
                  <w:rPr>
                    <w:rStyle w:val="afffffffffc"/>
                    <w:rFonts w:ascii="Cambria Math" w:hAnsi="Cambria Math"/>
                  </w:rPr>
                  <m:t>m</m:t>
                </m:r>
              </m:e>
              <m:sub>
                <m:r>
                  <w:rPr>
                    <w:rStyle w:val="afffffffffc"/>
                    <w:rFonts w:ascii="Cambria Math" w:hAnsi="Cambria Math" w:hint="eastAsia"/>
                  </w:rPr>
                  <m:t>d</m:t>
                </m:r>
              </m:sub>
            </m:sSub>
          </m:num>
          <m:den>
            <m:sSub>
              <m:sSubPr>
                <m:ctrlPr>
                  <w:rPr>
                    <w:rStyle w:val="afffffffffc"/>
                    <w:rFonts w:ascii="Cambria Math" w:hAnsi="Cambria Math"/>
                    <w:i/>
                  </w:rPr>
                </m:ctrlPr>
              </m:sSubPr>
              <m:e>
                <m:r>
                  <w:rPr>
                    <w:rStyle w:val="afffffffffc"/>
                    <w:rFonts w:ascii="Cambria Math" w:hAnsi="Cambria Math"/>
                  </w:rPr>
                  <m:t>m</m:t>
                </m:r>
              </m:e>
              <m:sub>
                <m:r>
                  <w:rPr>
                    <w:rStyle w:val="afffffffffc"/>
                    <w:rFonts w:ascii="Cambria Math" w:hAnsi="Cambria Math"/>
                  </w:rPr>
                  <m:t>d</m:t>
                </m:r>
              </m:sub>
            </m:sSub>
          </m:den>
        </m:f>
        <m:r>
          <w:rPr>
            <w:rStyle w:val="afffffffffc"/>
            <w:rFonts w:ascii="Cambria Math" w:hAnsi="Cambria Math" w:hint="eastAsia"/>
          </w:rPr>
          <m:t>×</m:t>
        </m:r>
        <m:r>
          <w:rPr>
            <w:rStyle w:val="afffffffffc"/>
            <w:rFonts w:ascii="Cambria Math" w:hAnsi="Cambria Math"/>
          </w:rPr>
          <m:t>100</m:t>
        </m:r>
        <m:r>
          <w:rPr>
            <w:rStyle w:val="afffffffffc"/>
            <w:rFonts w:ascii="Cambria Math" w:hAnsi="Cambria Math" w:hint="eastAsia"/>
          </w:rPr>
          <m:t>%</m:t>
        </m:r>
      </m:oMath>
      <w:r>
        <w:rPr>
          <w:rFonts w:ascii="微软雅黑" w:eastAsia="微软雅黑"/>
        </w:rPr>
        <w:tab/>
      </w:r>
      <w:r>
        <w:t>(</w:t>
      </w:r>
      <w:r>
        <w:fldChar w:fldCharType="begin"/>
      </w:r>
      <w:r>
        <w:instrText xml:space="preserve"> AUTONUM </w:instrText>
      </w:r>
      <w:r>
        <w:fldChar w:fldCharType="end"/>
      </w:r>
      <w:r>
        <w:t>)</w:t>
      </w:r>
    </w:p>
    <w:p w:rsidR="00CE6952" w:rsidRDefault="002323ED">
      <w:pPr>
        <w:pStyle w:val="afffff4"/>
        <w:ind w:firstLine="420"/>
      </w:pPr>
      <w:r>
        <w:rPr>
          <w:rFonts w:hint="eastAsia"/>
        </w:rPr>
        <w:t>式中：</w:t>
      </w:r>
    </w:p>
    <w:p w:rsidR="00CE6952" w:rsidRDefault="002323ED">
      <w:pPr>
        <w:pStyle w:val="afffff5"/>
        <w:ind w:firstLine="420"/>
      </w:pPr>
      <w:r>
        <w:rPr>
          <w:rFonts w:ascii="Times New Roman"/>
          <w:i/>
          <w:iCs/>
        </w:rPr>
        <w:t>D</w:t>
      </w:r>
      <w:r>
        <w:rPr>
          <w:rFonts w:hint="eastAsia"/>
        </w:rPr>
        <w:t>——线密度偏差率，%；</w:t>
      </w:r>
    </w:p>
    <w:p w:rsidR="00CE6952" w:rsidRDefault="002323ED">
      <w:pPr>
        <w:pStyle w:val="afffff5"/>
        <w:ind w:firstLine="420"/>
      </w:pPr>
      <w:r>
        <w:rPr>
          <w:rFonts w:ascii="Times New Roman"/>
          <w:i/>
          <w:iCs/>
        </w:rPr>
        <w:t>m</w:t>
      </w:r>
      <w:r>
        <w:rPr>
          <w:rFonts w:hint="eastAsia"/>
        </w:rPr>
        <w:t>——“1</w:t>
      </w:r>
      <w:r>
        <w:t>00</w:t>
      </w:r>
      <w:r>
        <w:rPr>
          <w:rFonts w:hint="eastAsia"/>
        </w:rPr>
        <w:t>m”试样实测干燥质量，单位为克（g）；</w:t>
      </w:r>
    </w:p>
    <w:p w:rsidR="00CE6952" w:rsidRDefault="002323ED">
      <w:pPr>
        <w:pStyle w:val="afffff5"/>
        <w:ind w:firstLine="420"/>
      </w:pPr>
      <w:r>
        <w:rPr>
          <w:rFonts w:ascii="Times New Roman"/>
          <w:i/>
          <w:iCs/>
        </w:rPr>
        <w:t>m</w:t>
      </w:r>
      <w:r>
        <w:rPr>
          <w:vertAlign w:val="subscript"/>
        </w:rPr>
        <w:t>d</w:t>
      </w:r>
      <w:r>
        <w:rPr>
          <w:rFonts w:hint="eastAsia"/>
        </w:rPr>
        <w:t>——“1</w:t>
      </w:r>
      <w:r>
        <w:t>00</w:t>
      </w:r>
      <w:r>
        <w:rPr>
          <w:rFonts w:hint="eastAsia"/>
        </w:rPr>
        <w:t>m”试样标准干燥质量，单位为克（g）。</w:t>
      </w:r>
    </w:p>
    <w:p w:rsidR="00CE6952" w:rsidRDefault="002323ED">
      <w:pPr>
        <w:pStyle w:val="affd"/>
        <w:spacing w:before="120" w:after="120"/>
      </w:pPr>
      <w:r>
        <w:rPr>
          <w:rFonts w:hint="eastAsia"/>
        </w:rPr>
        <w:t>单纱（线）断裂强度及单纱（线）断裂强力变异系数试验</w:t>
      </w:r>
    </w:p>
    <w:p w:rsidR="00CE6952" w:rsidRDefault="002323ED">
      <w:pPr>
        <w:pStyle w:val="afffff5"/>
        <w:ind w:firstLine="420"/>
      </w:pPr>
      <w:r>
        <w:rPr>
          <w:rFonts w:hint="eastAsia"/>
        </w:rPr>
        <w:t>按 G</w:t>
      </w:r>
      <w:r>
        <w:t xml:space="preserve">B/T 3916 </w:t>
      </w:r>
      <w:r>
        <w:rPr>
          <w:rFonts w:hint="eastAsia"/>
        </w:rPr>
        <w:t>规定执行。</w:t>
      </w:r>
    </w:p>
    <w:p w:rsidR="00CE6952" w:rsidRDefault="002323ED">
      <w:pPr>
        <w:pStyle w:val="affd"/>
        <w:spacing w:before="120" w:after="120"/>
      </w:pPr>
      <w:r>
        <w:rPr>
          <w:rFonts w:hint="eastAsia"/>
        </w:rPr>
        <w:t>条干均匀度变异系数、千米棉结（+</w:t>
      </w:r>
      <w:r>
        <w:t>200</w:t>
      </w:r>
      <w:r>
        <w:rPr>
          <w:rFonts w:hint="eastAsia"/>
        </w:rPr>
        <w:t>%）试验</w:t>
      </w:r>
    </w:p>
    <w:p w:rsidR="00CE6952" w:rsidRDefault="002323ED">
      <w:pPr>
        <w:pStyle w:val="afffff5"/>
        <w:ind w:firstLine="420"/>
      </w:pPr>
      <w:r>
        <w:rPr>
          <w:rFonts w:hint="eastAsia"/>
        </w:rPr>
        <w:t>按 G</w:t>
      </w:r>
      <w:r>
        <w:t xml:space="preserve">B/T 3292.1 </w:t>
      </w:r>
      <w:r>
        <w:rPr>
          <w:rFonts w:hint="eastAsia"/>
        </w:rPr>
        <w:t>规定执行。</w:t>
      </w:r>
    </w:p>
    <w:p w:rsidR="00CE6952" w:rsidRDefault="002323ED">
      <w:pPr>
        <w:pStyle w:val="affd"/>
        <w:spacing w:before="120" w:after="120"/>
      </w:pPr>
      <w:r>
        <w:rPr>
          <w:rFonts w:hint="eastAsia"/>
        </w:rPr>
        <w:t>十万米纱</w:t>
      </w:r>
      <w:proofErr w:type="gramStart"/>
      <w:r>
        <w:rPr>
          <w:rFonts w:hint="eastAsia"/>
        </w:rPr>
        <w:t>疵</w:t>
      </w:r>
      <w:proofErr w:type="gramEnd"/>
      <w:r>
        <w:rPr>
          <w:rFonts w:hint="eastAsia"/>
        </w:rPr>
        <w:t>试验</w:t>
      </w:r>
    </w:p>
    <w:p w:rsidR="00CE6952" w:rsidRDefault="002323ED">
      <w:pPr>
        <w:pStyle w:val="afffff5"/>
        <w:ind w:firstLine="420"/>
      </w:pPr>
      <w:r>
        <w:rPr>
          <w:rFonts w:hint="eastAsia"/>
        </w:rPr>
        <w:t>按 F</w:t>
      </w:r>
      <w:r>
        <w:t xml:space="preserve">Z/T 01050 </w:t>
      </w:r>
      <w:r>
        <w:rPr>
          <w:rFonts w:hint="eastAsia"/>
        </w:rPr>
        <w:t>规定执行，十万米纱</w:t>
      </w:r>
      <w:proofErr w:type="gramStart"/>
      <w:r>
        <w:rPr>
          <w:rFonts w:hint="eastAsia"/>
        </w:rPr>
        <w:t>疵</w:t>
      </w:r>
      <w:proofErr w:type="gramEnd"/>
      <w:r>
        <w:rPr>
          <w:rFonts w:hint="eastAsia"/>
        </w:rPr>
        <w:t>结果用A</w:t>
      </w:r>
      <w:r>
        <w:rPr>
          <w:vertAlign w:val="subscript"/>
        </w:rPr>
        <w:t>3</w:t>
      </w:r>
      <w:r>
        <w:t>+B</w:t>
      </w:r>
      <w:r>
        <w:rPr>
          <w:vertAlign w:val="subscript"/>
        </w:rPr>
        <w:t>3</w:t>
      </w:r>
      <w:r>
        <w:t>+C</w:t>
      </w:r>
      <w:r>
        <w:rPr>
          <w:vertAlign w:val="subscript"/>
        </w:rPr>
        <w:t>3</w:t>
      </w:r>
      <w:r>
        <w:t>+D</w:t>
      </w:r>
      <w:r>
        <w:rPr>
          <w:vertAlign w:val="subscript"/>
        </w:rPr>
        <w:t>2</w:t>
      </w:r>
      <w:r>
        <w:rPr>
          <w:rFonts w:hint="eastAsia"/>
        </w:rPr>
        <w:t>之和表示。</w:t>
      </w:r>
    </w:p>
    <w:p w:rsidR="00CE6952" w:rsidRDefault="002323ED">
      <w:pPr>
        <w:pStyle w:val="affd"/>
        <w:spacing w:before="120" w:after="120"/>
      </w:pPr>
      <w:proofErr w:type="gramStart"/>
      <w:r>
        <w:rPr>
          <w:rFonts w:hint="eastAsia"/>
        </w:rPr>
        <w:t>毛羽指数</w:t>
      </w:r>
      <w:proofErr w:type="gramEnd"/>
      <w:r>
        <w:rPr>
          <w:rFonts w:hint="eastAsia"/>
        </w:rPr>
        <w:t>H值试验</w:t>
      </w:r>
    </w:p>
    <w:p w:rsidR="00CE6952" w:rsidRDefault="002323ED">
      <w:pPr>
        <w:pStyle w:val="afffff5"/>
        <w:ind w:firstLine="420"/>
      </w:pPr>
      <w:proofErr w:type="gramStart"/>
      <w:r>
        <w:rPr>
          <w:rFonts w:hint="eastAsia"/>
          <w:color w:val="000000"/>
          <w:szCs w:val="21"/>
        </w:rPr>
        <w:t>毛羽指数</w:t>
      </w:r>
      <w:proofErr w:type="gramEnd"/>
      <w:r>
        <w:rPr>
          <w:rFonts w:hint="eastAsia"/>
          <w:color w:val="000000"/>
          <w:szCs w:val="21"/>
        </w:rPr>
        <w:t xml:space="preserve"> </w:t>
      </w:r>
      <w:r>
        <w:rPr>
          <w:rFonts w:ascii="Times New Roman"/>
          <w:color w:val="000000"/>
          <w:szCs w:val="21"/>
        </w:rPr>
        <w:t xml:space="preserve">H </w:t>
      </w:r>
      <w:r>
        <w:rPr>
          <w:rFonts w:hint="eastAsia"/>
          <w:color w:val="000000"/>
          <w:szCs w:val="21"/>
        </w:rPr>
        <w:t xml:space="preserve">值试验方法按照附录 </w:t>
      </w:r>
      <w:r>
        <w:rPr>
          <w:rFonts w:ascii="Times New Roman"/>
          <w:color w:val="000000"/>
          <w:szCs w:val="21"/>
        </w:rPr>
        <w:t xml:space="preserve">B </w:t>
      </w:r>
      <w:r>
        <w:rPr>
          <w:rFonts w:hint="eastAsia"/>
          <w:color w:val="000000"/>
          <w:szCs w:val="21"/>
        </w:rPr>
        <w:t>规定执行。</w:t>
      </w:r>
    </w:p>
    <w:p w:rsidR="00CE6952" w:rsidRDefault="002323ED">
      <w:pPr>
        <w:pStyle w:val="affd"/>
        <w:spacing w:before="120" w:after="120"/>
      </w:pPr>
      <w:r>
        <w:rPr>
          <w:rFonts w:hint="eastAsia"/>
        </w:rPr>
        <w:t>试验结果的表示</w:t>
      </w:r>
    </w:p>
    <w:p w:rsidR="00CE6952" w:rsidRDefault="002323ED">
      <w:pPr>
        <w:pStyle w:val="afffff5"/>
        <w:ind w:firstLine="420"/>
      </w:pPr>
      <w:r>
        <w:rPr>
          <w:rFonts w:hint="eastAsia"/>
        </w:rPr>
        <w:t>一批纱的各种试验结果是由该种试验的全部试验值的计算结果表示，各种试验结果的计算精确度，除已规定者外，按表4规定执行。</w:t>
      </w:r>
    </w:p>
    <w:p w:rsidR="00CE6952" w:rsidRDefault="002323ED">
      <w:pPr>
        <w:pStyle w:val="aff2"/>
        <w:spacing w:before="120" w:after="120"/>
      </w:pPr>
      <w:r>
        <w:rPr>
          <w:rFonts w:hint="eastAsia"/>
        </w:rPr>
        <w:t>计算值的</w:t>
      </w:r>
      <w:proofErr w:type="gramStart"/>
      <w:r>
        <w:rPr>
          <w:rFonts w:hint="eastAsia"/>
        </w:rPr>
        <w:t>数值修约位数</w:t>
      </w:r>
      <w:proofErr w:type="gramEnd"/>
      <w:r>
        <w:rPr>
          <w:rFonts w:hint="eastAsia"/>
        </w:rPr>
        <w:t>规定</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CE6952">
        <w:trPr>
          <w:tblHeader/>
          <w:jc w:val="center"/>
        </w:trPr>
        <w:tc>
          <w:tcPr>
            <w:tcW w:w="4667"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项目</w:t>
            </w:r>
          </w:p>
        </w:tc>
        <w:tc>
          <w:tcPr>
            <w:tcW w:w="4667" w:type="dxa"/>
            <w:tcBorders>
              <w:top w:val="single" w:sz="8" w:space="0" w:color="auto"/>
              <w:bottom w:val="single" w:sz="8" w:space="0" w:color="auto"/>
            </w:tcBorders>
            <w:shd w:val="clear" w:color="auto" w:fill="auto"/>
            <w:vAlign w:val="center"/>
          </w:tcPr>
          <w:p w:rsidR="00CE6952" w:rsidRDefault="002323ED">
            <w:pPr>
              <w:pStyle w:val="afffffffff9"/>
            </w:pPr>
            <w:r>
              <w:rPr>
                <w:rFonts w:hint="eastAsia"/>
              </w:rPr>
              <w:t>保留小数位数</w:t>
            </w:r>
          </w:p>
        </w:tc>
      </w:tr>
      <w:tr w:rsidR="00CE6952">
        <w:trPr>
          <w:jc w:val="center"/>
        </w:trPr>
        <w:tc>
          <w:tcPr>
            <w:tcW w:w="4667" w:type="dxa"/>
            <w:tcBorders>
              <w:top w:val="single" w:sz="8" w:space="0" w:color="auto"/>
            </w:tcBorders>
            <w:shd w:val="clear" w:color="auto" w:fill="auto"/>
            <w:vAlign w:val="center"/>
          </w:tcPr>
          <w:p w:rsidR="00CE6952" w:rsidRDefault="002323ED">
            <w:pPr>
              <w:pStyle w:val="afffffffff9"/>
            </w:pPr>
            <w:r>
              <w:rPr>
                <w:rFonts w:hint="eastAsia"/>
              </w:rPr>
              <w:t xml:space="preserve">单纱断裂强力变异系数/%  </w:t>
            </w:r>
          </w:p>
        </w:tc>
        <w:tc>
          <w:tcPr>
            <w:tcW w:w="4667" w:type="dxa"/>
            <w:tcBorders>
              <w:top w:val="single" w:sz="8" w:space="0" w:color="auto"/>
            </w:tcBorders>
            <w:shd w:val="clear" w:color="auto" w:fill="auto"/>
            <w:vAlign w:val="center"/>
          </w:tcPr>
          <w:p w:rsidR="00CE6952" w:rsidRDefault="002323ED">
            <w:pPr>
              <w:pStyle w:val="afffffffff9"/>
            </w:pPr>
            <w:r>
              <w:rPr>
                <w:rFonts w:hint="eastAsia"/>
              </w:rPr>
              <w:t>1</w:t>
            </w:r>
          </w:p>
        </w:tc>
      </w:tr>
      <w:tr w:rsidR="00CE6952">
        <w:trPr>
          <w:jc w:val="center"/>
        </w:trPr>
        <w:tc>
          <w:tcPr>
            <w:tcW w:w="4667" w:type="dxa"/>
            <w:shd w:val="clear" w:color="auto" w:fill="auto"/>
            <w:vAlign w:val="center"/>
          </w:tcPr>
          <w:p w:rsidR="00CE6952" w:rsidRDefault="002323ED">
            <w:pPr>
              <w:pStyle w:val="afffffffff9"/>
            </w:pPr>
            <w:r>
              <w:rPr>
                <w:rFonts w:hint="eastAsia"/>
              </w:rPr>
              <w:t>线密度变异系数/%</w:t>
            </w:r>
          </w:p>
        </w:tc>
        <w:tc>
          <w:tcPr>
            <w:tcW w:w="4667" w:type="dxa"/>
            <w:shd w:val="clear" w:color="auto" w:fill="auto"/>
            <w:vAlign w:val="center"/>
          </w:tcPr>
          <w:p w:rsidR="00CE6952" w:rsidRDefault="002323ED">
            <w:pPr>
              <w:pStyle w:val="afffffffff9"/>
            </w:pPr>
            <w:r>
              <w:rPr>
                <w:rFonts w:hint="eastAsia"/>
              </w:rPr>
              <w:t>1</w:t>
            </w:r>
          </w:p>
        </w:tc>
      </w:tr>
      <w:tr w:rsidR="00CE6952">
        <w:trPr>
          <w:jc w:val="center"/>
        </w:trPr>
        <w:tc>
          <w:tcPr>
            <w:tcW w:w="4667" w:type="dxa"/>
            <w:shd w:val="clear" w:color="auto" w:fill="auto"/>
            <w:vAlign w:val="center"/>
          </w:tcPr>
          <w:p w:rsidR="00CE6952" w:rsidRDefault="002323ED">
            <w:pPr>
              <w:pStyle w:val="afffffffff9"/>
            </w:pPr>
            <w:r>
              <w:rPr>
                <w:rFonts w:hint="eastAsia"/>
              </w:rPr>
              <w:t>单纱断裂强度/（</w:t>
            </w:r>
            <w:proofErr w:type="spellStart"/>
            <w:r>
              <w:rPr>
                <w:rFonts w:hint="eastAsia"/>
              </w:rPr>
              <w:t>cN</w:t>
            </w:r>
            <w:proofErr w:type="spellEnd"/>
            <w:r>
              <w:rPr>
                <w:rFonts w:hint="eastAsia"/>
              </w:rPr>
              <w:t>/</w:t>
            </w:r>
            <w:proofErr w:type="spellStart"/>
            <w:r>
              <w:rPr>
                <w:rFonts w:hint="eastAsia"/>
              </w:rPr>
              <w:t>tex</w:t>
            </w:r>
            <w:proofErr w:type="spellEnd"/>
            <w:r>
              <w:rPr>
                <w:rFonts w:hint="eastAsia"/>
              </w:rPr>
              <w:t>）</w:t>
            </w:r>
          </w:p>
        </w:tc>
        <w:tc>
          <w:tcPr>
            <w:tcW w:w="4667" w:type="dxa"/>
            <w:shd w:val="clear" w:color="auto" w:fill="auto"/>
            <w:vAlign w:val="center"/>
          </w:tcPr>
          <w:p w:rsidR="00CE6952" w:rsidRDefault="002323ED">
            <w:pPr>
              <w:pStyle w:val="afffffffff9"/>
            </w:pPr>
            <w:r>
              <w:rPr>
                <w:rFonts w:hint="eastAsia"/>
              </w:rPr>
              <w:t>1</w:t>
            </w:r>
          </w:p>
        </w:tc>
      </w:tr>
      <w:tr w:rsidR="00CE6952">
        <w:trPr>
          <w:jc w:val="center"/>
        </w:trPr>
        <w:tc>
          <w:tcPr>
            <w:tcW w:w="4667" w:type="dxa"/>
            <w:shd w:val="clear" w:color="auto" w:fill="auto"/>
            <w:vAlign w:val="center"/>
          </w:tcPr>
          <w:p w:rsidR="00CE6952" w:rsidRDefault="002323ED">
            <w:pPr>
              <w:pStyle w:val="afffffffff9"/>
            </w:pPr>
            <w:r>
              <w:rPr>
                <w:rFonts w:hint="eastAsia"/>
              </w:rPr>
              <w:t>线密度偏差率/%</w:t>
            </w:r>
          </w:p>
        </w:tc>
        <w:tc>
          <w:tcPr>
            <w:tcW w:w="4667" w:type="dxa"/>
            <w:shd w:val="clear" w:color="auto" w:fill="auto"/>
            <w:vAlign w:val="center"/>
          </w:tcPr>
          <w:p w:rsidR="00CE6952" w:rsidRDefault="002323ED">
            <w:pPr>
              <w:pStyle w:val="afffffffff9"/>
            </w:pPr>
            <w:r>
              <w:rPr>
                <w:rFonts w:hint="eastAsia"/>
              </w:rPr>
              <w:t>1</w:t>
            </w:r>
          </w:p>
        </w:tc>
      </w:tr>
      <w:tr w:rsidR="00CE6952">
        <w:trPr>
          <w:jc w:val="center"/>
        </w:trPr>
        <w:tc>
          <w:tcPr>
            <w:tcW w:w="4667" w:type="dxa"/>
            <w:shd w:val="clear" w:color="auto" w:fill="auto"/>
            <w:vAlign w:val="center"/>
          </w:tcPr>
          <w:p w:rsidR="00CE6952" w:rsidRDefault="002323ED">
            <w:pPr>
              <w:pStyle w:val="afffffffff9"/>
            </w:pPr>
            <w:r>
              <w:rPr>
                <w:rFonts w:hint="eastAsia"/>
              </w:rPr>
              <w:t>条干均匀度变异系数/%≤</w:t>
            </w:r>
          </w:p>
        </w:tc>
        <w:tc>
          <w:tcPr>
            <w:tcW w:w="4667" w:type="dxa"/>
            <w:shd w:val="clear" w:color="auto" w:fill="auto"/>
            <w:vAlign w:val="center"/>
          </w:tcPr>
          <w:p w:rsidR="00CE6952" w:rsidRDefault="002323ED">
            <w:pPr>
              <w:pStyle w:val="afffffffff9"/>
            </w:pPr>
            <w:r>
              <w:rPr>
                <w:rFonts w:hint="eastAsia"/>
              </w:rPr>
              <w:t>1</w:t>
            </w:r>
          </w:p>
        </w:tc>
      </w:tr>
      <w:tr w:rsidR="00CE6952">
        <w:trPr>
          <w:jc w:val="center"/>
        </w:trPr>
        <w:tc>
          <w:tcPr>
            <w:tcW w:w="4667" w:type="dxa"/>
            <w:shd w:val="clear" w:color="auto" w:fill="auto"/>
            <w:vAlign w:val="center"/>
          </w:tcPr>
          <w:p w:rsidR="00CE6952" w:rsidRDefault="002323ED">
            <w:pPr>
              <w:pStyle w:val="afffffffff9"/>
            </w:pPr>
            <w:r>
              <w:rPr>
                <w:rFonts w:hint="eastAsia"/>
              </w:rPr>
              <w:t>千米棉结(+200%)/（</w:t>
            </w:r>
            <w:proofErr w:type="gramStart"/>
            <w:r>
              <w:rPr>
                <w:rFonts w:hint="eastAsia"/>
              </w:rPr>
              <w:t>个</w:t>
            </w:r>
            <w:proofErr w:type="gramEnd"/>
            <w:r>
              <w:rPr>
                <w:rFonts w:hint="eastAsia"/>
              </w:rPr>
              <w:t>/km）</w:t>
            </w:r>
          </w:p>
        </w:tc>
        <w:tc>
          <w:tcPr>
            <w:tcW w:w="4667" w:type="dxa"/>
            <w:shd w:val="clear" w:color="auto" w:fill="auto"/>
            <w:vAlign w:val="center"/>
          </w:tcPr>
          <w:p w:rsidR="00CE6952" w:rsidRDefault="002323ED">
            <w:pPr>
              <w:pStyle w:val="afffffffff9"/>
            </w:pPr>
            <w:r>
              <w:rPr>
                <w:rFonts w:hint="eastAsia"/>
              </w:rPr>
              <w:t>整数</w:t>
            </w:r>
          </w:p>
        </w:tc>
      </w:tr>
      <w:tr w:rsidR="00CE6952">
        <w:trPr>
          <w:jc w:val="center"/>
        </w:trPr>
        <w:tc>
          <w:tcPr>
            <w:tcW w:w="4667" w:type="dxa"/>
            <w:shd w:val="clear" w:color="auto" w:fill="auto"/>
            <w:vAlign w:val="center"/>
          </w:tcPr>
          <w:p w:rsidR="00CE6952" w:rsidRDefault="002323ED">
            <w:pPr>
              <w:pStyle w:val="afffffffff9"/>
            </w:pPr>
            <w:r>
              <w:rPr>
                <w:rFonts w:hint="eastAsia"/>
              </w:rPr>
              <w:t>十万米纱</w:t>
            </w:r>
            <w:proofErr w:type="gramStart"/>
            <w:r>
              <w:rPr>
                <w:rFonts w:hint="eastAsia"/>
              </w:rPr>
              <w:t>疵</w:t>
            </w:r>
            <w:proofErr w:type="gramEnd"/>
            <w:r>
              <w:rPr>
                <w:rFonts w:hint="eastAsia"/>
              </w:rPr>
              <w:t>/（</w:t>
            </w:r>
            <w:proofErr w:type="gramStart"/>
            <w:r>
              <w:rPr>
                <w:rFonts w:hint="eastAsia"/>
              </w:rPr>
              <w:t>个</w:t>
            </w:r>
            <w:proofErr w:type="gramEnd"/>
            <w:r>
              <w:rPr>
                <w:rFonts w:hint="eastAsia"/>
              </w:rPr>
              <w:t>/10</w:t>
            </w:r>
            <w:r>
              <w:rPr>
                <w:rFonts w:hint="eastAsia"/>
                <w:vertAlign w:val="superscript"/>
              </w:rPr>
              <w:t>5</w:t>
            </w:r>
            <w:r>
              <w:rPr>
                <w:rFonts w:hint="eastAsia"/>
              </w:rPr>
              <w:t>m）</w:t>
            </w:r>
          </w:p>
        </w:tc>
        <w:tc>
          <w:tcPr>
            <w:tcW w:w="4667" w:type="dxa"/>
            <w:shd w:val="clear" w:color="auto" w:fill="auto"/>
            <w:vAlign w:val="center"/>
          </w:tcPr>
          <w:p w:rsidR="00CE6952" w:rsidRDefault="002323ED">
            <w:pPr>
              <w:pStyle w:val="afffffffff9"/>
            </w:pPr>
            <w:r>
              <w:rPr>
                <w:rFonts w:hint="eastAsia"/>
              </w:rPr>
              <w:t>整数</w:t>
            </w:r>
          </w:p>
        </w:tc>
      </w:tr>
      <w:tr w:rsidR="00CE6952">
        <w:trPr>
          <w:jc w:val="center"/>
        </w:trPr>
        <w:tc>
          <w:tcPr>
            <w:tcW w:w="4667" w:type="dxa"/>
            <w:shd w:val="clear" w:color="auto" w:fill="auto"/>
            <w:vAlign w:val="center"/>
          </w:tcPr>
          <w:p w:rsidR="00CE6952" w:rsidRDefault="002323ED">
            <w:pPr>
              <w:pStyle w:val="afffffffff9"/>
            </w:pPr>
            <w:proofErr w:type="gramStart"/>
            <w:r>
              <w:rPr>
                <w:rFonts w:hint="eastAsia"/>
              </w:rPr>
              <w:t>毛羽指数</w:t>
            </w:r>
            <w:proofErr w:type="gramEnd"/>
            <w:r>
              <w:rPr>
                <w:rFonts w:hint="eastAsia"/>
              </w:rPr>
              <w:t>H值</w:t>
            </w:r>
          </w:p>
        </w:tc>
        <w:tc>
          <w:tcPr>
            <w:tcW w:w="4667" w:type="dxa"/>
            <w:shd w:val="clear" w:color="auto" w:fill="auto"/>
            <w:vAlign w:val="center"/>
          </w:tcPr>
          <w:p w:rsidR="00CE6952" w:rsidRDefault="002323ED">
            <w:pPr>
              <w:pStyle w:val="afffffffff9"/>
            </w:pPr>
            <w:r>
              <w:rPr>
                <w:rFonts w:hint="eastAsia"/>
              </w:rPr>
              <w:t>1</w:t>
            </w:r>
          </w:p>
        </w:tc>
      </w:tr>
      <w:tr w:rsidR="00CE6952">
        <w:trPr>
          <w:jc w:val="center"/>
        </w:trPr>
        <w:tc>
          <w:tcPr>
            <w:tcW w:w="4667" w:type="dxa"/>
            <w:shd w:val="clear" w:color="auto" w:fill="auto"/>
            <w:vAlign w:val="center"/>
          </w:tcPr>
          <w:p w:rsidR="00CE6952" w:rsidRDefault="002323ED">
            <w:pPr>
              <w:pStyle w:val="afffffffff9"/>
            </w:pPr>
            <w:r>
              <w:rPr>
                <w:rFonts w:hint="eastAsia"/>
              </w:rPr>
              <w:t>百米质量（每批平均）/（g</w:t>
            </w:r>
            <w:r>
              <w:t>/100</w:t>
            </w:r>
            <w:r>
              <w:rPr>
                <w:rFonts w:hint="eastAsia"/>
              </w:rPr>
              <w:t>m）</w:t>
            </w:r>
          </w:p>
        </w:tc>
        <w:tc>
          <w:tcPr>
            <w:tcW w:w="4667" w:type="dxa"/>
            <w:shd w:val="clear" w:color="auto" w:fill="auto"/>
            <w:vAlign w:val="center"/>
          </w:tcPr>
          <w:p w:rsidR="00CE6952" w:rsidRDefault="002323ED">
            <w:pPr>
              <w:pStyle w:val="afffffffff9"/>
            </w:pPr>
            <w:r>
              <w:rPr>
                <w:rFonts w:hint="eastAsia"/>
              </w:rPr>
              <w:t>3</w:t>
            </w:r>
          </w:p>
        </w:tc>
      </w:tr>
      <w:tr w:rsidR="00CE6952">
        <w:trPr>
          <w:jc w:val="center"/>
        </w:trPr>
        <w:tc>
          <w:tcPr>
            <w:tcW w:w="4667" w:type="dxa"/>
            <w:shd w:val="clear" w:color="auto" w:fill="auto"/>
            <w:vAlign w:val="center"/>
          </w:tcPr>
          <w:p w:rsidR="00CE6952" w:rsidRDefault="002323ED">
            <w:pPr>
              <w:pStyle w:val="afffffffff9"/>
            </w:pPr>
            <w:r>
              <w:rPr>
                <w:rFonts w:hint="eastAsia"/>
              </w:rPr>
              <w:t>平均线密度/</w:t>
            </w:r>
            <w:proofErr w:type="spellStart"/>
            <w:r>
              <w:rPr>
                <w:rFonts w:hint="eastAsia"/>
              </w:rPr>
              <w:t>tex</w:t>
            </w:r>
            <w:proofErr w:type="spellEnd"/>
          </w:p>
        </w:tc>
        <w:tc>
          <w:tcPr>
            <w:tcW w:w="4667" w:type="dxa"/>
            <w:shd w:val="clear" w:color="auto" w:fill="auto"/>
            <w:vAlign w:val="center"/>
          </w:tcPr>
          <w:p w:rsidR="00CE6952" w:rsidRDefault="002323ED">
            <w:pPr>
              <w:pStyle w:val="afffffffff9"/>
            </w:pPr>
            <w:r>
              <w:rPr>
                <w:rFonts w:hint="eastAsia"/>
              </w:rPr>
              <w:t>1</w:t>
            </w:r>
          </w:p>
        </w:tc>
      </w:tr>
      <w:tr w:rsidR="00CE6952">
        <w:trPr>
          <w:jc w:val="center"/>
        </w:trPr>
        <w:tc>
          <w:tcPr>
            <w:tcW w:w="4667" w:type="dxa"/>
            <w:shd w:val="clear" w:color="auto" w:fill="auto"/>
            <w:vAlign w:val="center"/>
          </w:tcPr>
          <w:p w:rsidR="00CE6952" w:rsidRDefault="002323ED">
            <w:pPr>
              <w:pStyle w:val="afffffffff9"/>
            </w:pPr>
            <w:r>
              <w:rPr>
                <w:rFonts w:hint="eastAsia"/>
              </w:rPr>
              <w:t>折算质量用回潮率/%</w:t>
            </w:r>
          </w:p>
        </w:tc>
        <w:tc>
          <w:tcPr>
            <w:tcW w:w="4667" w:type="dxa"/>
            <w:shd w:val="clear" w:color="auto" w:fill="auto"/>
            <w:vAlign w:val="center"/>
          </w:tcPr>
          <w:p w:rsidR="00CE6952" w:rsidRDefault="002323ED">
            <w:pPr>
              <w:pStyle w:val="afffffffff9"/>
            </w:pPr>
            <w:r>
              <w:rPr>
                <w:rFonts w:hint="eastAsia"/>
              </w:rPr>
              <w:t>2</w:t>
            </w:r>
          </w:p>
        </w:tc>
      </w:tr>
    </w:tbl>
    <w:p w:rsidR="00CE6952" w:rsidRDefault="002323ED">
      <w:pPr>
        <w:pStyle w:val="affd"/>
        <w:spacing w:before="120" w:after="120"/>
      </w:pPr>
      <w:r>
        <w:rPr>
          <w:rFonts w:hint="eastAsia"/>
        </w:rPr>
        <w:t>检验规则</w:t>
      </w:r>
    </w:p>
    <w:p w:rsidR="00CE6952" w:rsidRDefault="002323ED">
      <w:pPr>
        <w:pStyle w:val="afffff5"/>
        <w:ind w:firstLine="420"/>
      </w:pPr>
      <w:r>
        <w:rPr>
          <w:rFonts w:hint="eastAsia"/>
        </w:rPr>
        <w:t xml:space="preserve">按 </w:t>
      </w:r>
      <w:r>
        <w:t xml:space="preserve">FZ/T 10007 </w:t>
      </w:r>
      <w:r>
        <w:rPr>
          <w:rFonts w:hint="eastAsia"/>
        </w:rPr>
        <w:t>规定执行。</w:t>
      </w:r>
    </w:p>
    <w:p w:rsidR="00CE6952" w:rsidRDefault="002323ED">
      <w:pPr>
        <w:pStyle w:val="affd"/>
        <w:spacing w:before="120" w:after="120"/>
      </w:pPr>
      <w:r>
        <w:rPr>
          <w:rFonts w:hint="eastAsia"/>
        </w:rPr>
        <w:t>标志、包装</w:t>
      </w:r>
    </w:p>
    <w:p w:rsidR="00CE6952" w:rsidRDefault="002323ED">
      <w:pPr>
        <w:pStyle w:val="afffff5"/>
        <w:ind w:firstLine="420"/>
      </w:pPr>
      <w:r>
        <w:rPr>
          <w:rFonts w:hint="eastAsia"/>
        </w:rPr>
        <w:t xml:space="preserve">按 </w:t>
      </w:r>
      <w:r>
        <w:t xml:space="preserve">FZ/T 10008 </w:t>
      </w:r>
      <w:r>
        <w:rPr>
          <w:rFonts w:hint="eastAsia"/>
        </w:rPr>
        <w:t>规定执行。</w:t>
      </w:r>
    </w:p>
    <w:p w:rsidR="00CE6952" w:rsidRDefault="002323ED">
      <w:pPr>
        <w:pStyle w:val="affd"/>
        <w:spacing w:before="120" w:after="120"/>
      </w:pPr>
      <w:r>
        <w:rPr>
          <w:rFonts w:hint="eastAsia"/>
        </w:rPr>
        <w:t>其他</w:t>
      </w:r>
    </w:p>
    <w:p w:rsidR="00CE6952" w:rsidRDefault="002323ED">
      <w:pPr>
        <w:pStyle w:val="afffff5"/>
        <w:ind w:firstLine="420"/>
      </w:pPr>
      <w:r>
        <w:rPr>
          <w:rFonts w:hint="eastAsia"/>
        </w:rPr>
        <w:t>用户对产品有特殊需求者，供需双方可另订协议。</w:t>
      </w:r>
    </w:p>
    <w:p w:rsidR="00CE6952" w:rsidRDefault="00CE6952">
      <w:pPr>
        <w:pStyle w:val="afffff5"/>
        <w:ind w:firstLine="420"/>
        <w:sectPr w:rsidR="00CE6952">
          <w:pgSz w:w="11906" w:h="16838"/>
          <w:pgMar w:top="2410" w:right="1134" w:bottom="1134" w:left="1134" w:header="1418" w:footer="1134" w:gutter="284"/>
          <w:pgNumType w:start="1"/>
          <w:cols w:space="425"/>
          <w:formProt w:val="0"/>
          <w:docGrid w:linePitch="312"/>
        </w:sectPr>
      </w:pPr>
    </w:p>
    <w:p w:rsidR="00CE6952" w:rsidRDefault="00CE6952">
      <w:pPr>
        <w:pStyle w:val="af8"/>
        <w:rPr>
          <w:vanish w:val="0"/>
        </w:rPr>
      </w:pPr>
      <w:bookmarkStart w:id="42" w:name="BookMark5"/>
      <w:bookmarkEnd w:id="22"/>
    </w:p>
    <w:p w:rsidR="00CE6952" w:rsidRDefault="00CE6952">
      <w:pPr>
        <w:pStyle w:val="afe"/>
        <w:rPr>
          <w:vanish w:val="0"/>
        </w:rPr>
      </w:pPr>
    </w:p>
    <w:p w:rsidR="00CE6952" w:rsidRDefault="002323ED">
      <w:pPr>
        <w:pStyle w:val="aff3"/>
        <w:spacing w:before="60" w:after="120"/>
      </w:pPr>
      <w:r>
        <w:br/>
      </w:r>
      <w:r>
        <w:rPr>
          <w:rFonts w:hint="eastAsia"/>
        </w:rPr>
        <w:t>（规范性）</w:t>
      </w:r>
      <w:r>
        <w:br/>
      </w:r>
      <w:r>
        <w:rPr>
          <w:rFonts w:hint="eastAsia"/>
        </w:rPr>
        <w:t>莱赛尔纤维紧密</w:t>
      </w:r>
      <w:proofErr w:type="gramStart"/>
      <w:r>
        <w:rPr>
          <w:rFonts w:hint="eastAsia"/>
        </w:rPr>
        <w:t>赛络纺本色</w:t>
      </w:r>
      <w:proofErr w:type="gramEnd"/>
      <w:r>
        <w:rPr>
          <w:rFonts w:hint="eastAsia"/>
        </w:rPr>
        <w:t>纱百米质量的计算</w:t>
      </w:r>
    </w:p>
    <w:p w:rsidR="00CE6952" w:rsidRDefault="002323ED">
      <w:pPr>
        <w:pStyle w:val="affffffffff8"/>
      </w:pPr>
      <w:r>
        <w:rPr>
          <w:rFonts w:hint="eastAsia"/>
        </w:rPr>
        <w:t>莱赛尔纤维紧密赛</w:t>
      </w:r>
      <w:proofErr w:type="gramStart"/>
      <w:r>
        <w:rPr>
          <w:rFonts w:hint="eastAsia"/>
        </w:rPr>
        <w:t>络纺本色纱标准</w:t>
      </w:r>
      <w:proofErr w:type="gramEnd"/>
      <w:r>
        <w:rPr>
          <w:rFonts w:hint="eastAsia"/>
        </w:rPr>
        <w:t>回潮率为1</w:t>
      </w:r>
      <w:r>
        <w:t>3.0</w:t>
      </w:r>
      <w:r>
        <w:rPr>
          <w:rFonts w:hint="eastAsia"/>
        </w:rPr>
        <w:t>%。</w:t>
      </w:r>
    </w:p>
    <w:p w:rsidR="00CE6952" w:rsidRDefault="002323ED">
      <w:pPr>
        <w:pStyle w:val="affffffffff8"/>
      </w:pPr>
      <w:r>
        <w:rPr>
          <w:rFonts w:hint="eastAsia"/>
        </w:rPr>
        <w:t>1</w:t>
      </w:r>
      <w:r>
        <w:t>00</w:t>
      </w:r>
      <w:r>
        <w:rPr>
          <w:rFonts w:hint="eastAsia"/>
        </w:rPr>
        <w:t>m纱在公定回潮率时的标准质量（g）按式（A</w:t>
      </w:r>
      <w:r>
        <w:t>.1</w:t>
      </w:r>
      <w:r>
        <w:rPr>
          <w:rFonts w:hint="eastAsia"/>
        </w:rPr>
        <w:t>）计算，计算</w:t>
      </w:r>
      <w:proofErr w:type="gramStart"/>
      <w:r>
        <w:rPr>
          <w:rFonts w:hint="eastAsia"/>
        </w:rPr>
        <w:t>结构修约至</w:t>
      </w:r>
      <w:proofErr w:type="gramEnd"/>
      <w:r>
        <w:rPr>
          <w:rFonts w:hint="eastAsia"/>
        </w:rPr>
        <w:t>小数点后三位。</w:t>
      </w:r>
    </w:p>
    <w:p w:rsidR="00CE6952" w:rsidRDefault="002323ED">
      <w:pPr>
        <w:pStyle w:val="afffffff1"/>
      </w:pPr>
      <w:r>
        <w:tab/>
      </w:r>
      <m:oMath>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m:t>
                </m:r>
              </m:sub>
            </m:sSub>
          </m:num>
          <m:den>
            <m:r>
              <w:rPr>
                <w:rFonts w:ascii="Cambria Math" w:hAnsi="Cambria Math"/>
              </w:rPr>
              <m:t>10</m:t>
            </m:r>
          </m:den>
        </m:f>
      </m:oMath>
      <w:r>
        <w:rPr>
          <w:rFonts w:ascii="微软雅黑" w:eastAsia="微软雅黑" w:hAnsi="微软雅黑"/>
        </w:rPr>
        <w:tab/>
      </w:r>
      <w:r>
        <w:t>(A.</w:t>
      </w:r>
      <w:fldSimple w:instr=" seq fulu_equation_132772719770182389 ">
        <w:r>
          <w:t>1</w:t>
        </w:r>
      </w:fldSimple>
      <w:r>
        <w:t>)</w:t>
      </w:r>
    </w:p>
    <w:p w:rsidR="00CE6952" w:rsidRDefault="002323ED">
      <w:pPr>
        <w:pStyle w:val="afffff4"/>
        <w:ind w:firstLine="420"/>
      </w:pPr>
      <w:r>
        <w:rPr>
          <w:rFonts w:hint="eastAsia"/>
        </w:rPr>
        <w:t>式中：</w:t>
      </w:r>
    </w:p>
    <w:p w:rsidR="00CE6952" w:rsidRDefault="002323ED">
      <w:pPr>
        <w:pStyle w:val="afffff5"/>
        <w:ind w:firstLine="420"/>
      </w:pPr>
      <w:r>
        <w:rPr>
          <w:rFonts w:ascii="Times New Roman"/>
          <w:i/>
          <w:iCs/>
        </w:rPr>
        <w:t>m</w:t>
      </w:r>
      <w:r>
        <w:rPr>
          <w:vertAlign w:val="subscript"/>
        </w:rPr>
        <w:t>g</w:t>
      </w:r>
      <w:r>
        <w:rPr>
          <w:rFonts w:hint="eastAsia"/>
        </w:rPr>
        <w:t>——1</w:t>
      </w:r>
      <w:r>
        <w:t>00</w:t>
      </w:r>
      <w:r>
        <w:rPr>
          <w:rFonts w:hint="eastAsia"/>
        </w:rPr>
        <w:t>m纱在公定回潮率时的标准质量，单位为克（g）；</w:t>
      </w:r>
    </w:p>
    <w:p w:rsidR="00CE6952" w:rsidRDefault="002323ED">
      <w:pPr>
        <w:pStyle w:val="afffff5"/>
        <w:ind w:firstLine="420"/>
      </w:pPr>
      <w:r>
        <w:rPr>
          <w:rFonts w:ascii="Times New Roman"/>
          <w:i/>
          <w:iCs/>
        </w:rPr>
        <w:t>T</w:t>
      </w:r>
      <w:r>
        <w:rPr>
          <w:vertAlign w:val="subscript"/>
        </w:rPr>
        <w:t>t</w:t>
      </w:r>
      <w:r>
        <w:rPr>
          <w:rFonts w:hint="eastAsia"/>
        </w:rPr>
        <w:t>——纱的</w:t>
      </w:r>
      <w:proofErr w:type="gramStart"/>
      <w:r>
        <w:rPr>
          <w:rFonts w:hint="eastAsia"/>
        </w:rPr>
        <w:t>公称线</w:t>
      </w:r>
      <w:proofErr w:type="gramEnd"/>
      <w:r>
        <w:rPr>
          <w:rFonts w:hint="eastAsia"/>
        </w:rPr>
        <w:t>密度，单位为特克斯（</w:t>
      </w:r>
      <w:proofErr w:type="spellStart"/>
      <w:r>
        <w:rPr>
          <w:rFonts w:hint="eastAsia"/>
        </w:rPr>
        <w:t>tex</w:t>
      </w:r>
      <w:proofErr w:type="spellEnd"/>
      <w:r>
        <w:rPr>
          <w:rFonts w:hint="eastAsia"/>
        </w:rPr>
        <w:t>）。</w:t>
      </w:r>
    </w:p>
    <w:p w:rsidR="00CE6952" w:rsidRDefault="002323ED">
      <w:pPr>
        <w:pStyle w:val="affffffffff8"/>
      </w:pPr>
      <w:r>
        <w:rPr>
          <w:rFonts w:hint="eastAsia"/>
        </w:rPr>
        <w:t>1</w:t>
      </w:r>
      <w:r>
        <w:t>00m</w:t>
      </w:r>
      <w:r>
        <w:rPr>
          <w:rFonts w:hint="eastAsia"/>
        </w:rPr>
        <w:t>纱的标准干燥质量（g）按式（B</w:t>
      </w:r>
      <w:r>
        <w:t>.2</w:t>
      </w:r>
      <w:r>
        <w:rPr>
          <w:rFonts w:hint="eastAsia"/>
        </w:rPr>
        <w:t>）计算，计算</w:t>
      </w:r>
      <w:proofErr w:type="gramStart"/>
      <w:r>
        <w:rPr>
          <w:rFonts w:hint="eastAsia"/>
        </w:rPr>
        <w:t>结果修约至</w:t>
      </w:r>
      <w:proofErr w:type="gramEnd"/>
      <w:r>
        <w:rPr>
          <w:rFonts w:hint="eastAsia"/>
        </w:rPr>
        <w:t>小数点后三位。</w:t>
      </w:r>
    </w:p>
    <w:p w:rsidR="00CE6952" w:rsidRDefault="002323ED">
      <w:pPr>
        <w:pStyle w:val="afffffff1"/>
      </w:pPr>
      <w:r>
        <w:tab/>
      </w:r>
      <m:oMath>
        <m:sSub>
          <m:sSubPr>
            <m:ctrlPr>
              <w:rPr>
                <w:rFonts w:ascii="Cambria Math" w:hAnsi="Cambria Math"/>
                <w:i/>
              </w:rPr>
            </m:ctrlPr>
          </m:sSubPr>
          <m:e>
            <m:r>
              <w:rPr>
                <w:rFonts w:ascii="Cambria Math" w:hAnsi="Cambria Math"/>
              </w:rPr>
              <m:t>m</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m:t>
                </m:r>
              </m:sub>
            </m:sSub>
          </m:num>
          <m:den>
            <m:r>
              <w:rPr>
                <w:rFonts w:ascii="Cambria Math" w:hAnsi="Cambria Math"/>
              </w:rPr>
              <m:t>10</m:t>
            </m:r>
          </m:den>
        </m:f>
        <m:r>
          <w:rPr>
            <w:rFonts w:ascii="Cambria Math" w:hAnsi="Cambria Math" w:hint="eastAsia"/>
          </w:rPr>
          <m:t>×</m:t>
        </m:r>
        <m:f>
          <m:fPr>
            <m:ctrlPr>
              <w:rPr>
                <w:rFonts w:ascii="Cambria Math" w:hAnsi="Cambria Math"/>
                <w:i/>
              </w:rPr>
            </m:ctrlPr>
          </m:fPr>
          <m:num>
            <m:r>
              <w:rPr>
                <w:rFonts w:ascii="Cambria Math" w:hAnsi="Cambria Math"/>
              </w:rPr>
              <m:t>100</m:t>
            </m:r>
          </m:num>
          <m:den>
            <m:r>
              <w:rPr>
                <w:rFonts w:ascii="Cambria Math" w:hAnsi="Cambria Math"/>
              </w:rPr>
              <m:t>100</m:t>
            </m:r>
            <m:r>
              <w:rPr>
                <w:rFonts w:ascii="Cambria Math" w:hAnsi="Cambria Math" w:hint="eastAsia"/>
              </w:rPr>
              <m:t>+</m:t>
            </m:r>
            <m:r>
              <w:rPr>
                <w:rFonts w:ascii="Cambria Math" w:hAnsi="Cambria Math"/>
              </w:rPr>
              <m:t>W</m:t>
            </m:r>
          </m:den>
        </m:f>
      </m:oMath>
      <w:r>
        <w:rPr>
          <w:rFonts w:ascii="微软雅黑" w:eastAsia="微软雅黑" w:hAnsi="微软雅黑"/>
        </w:rPr>
        <w:tab/>
      </w:r>
      <w:r>
        <w:t>(B.</w:t>
      </w:r>
      <w:fldSimple w:instr="  seq fulu_equation_132772719770182389  ">
        <w:r>
          <w:t>2</w:t>
        </w:r>
      </w:fldSimple>
      <w:r>
        <w:t>)</w:t>
      </w:r>
    </w:p>
    <w:p w:rsidR="00CE6952" w:rsidRDefault="002323ED">
      <w:pPr>
        <w:pStyle w:val="afffff4"/>
        <w:ind w:firstLine="420"/>
      </w:pPr>
      <w:r>
        <w:rPr>
          <w:rFonts w:hint="eastAsia"/>
        </w:rPr>
        <w:t>式中：</w:t>
      </w:r>
    </w:p>
    <w:p w:rsidR="00CE6952" w:rsidRDefault="002323ED">
      <w:pPr>
        <w:pStyle w:val="afffff5"/>
        <w:ind w:firstLine="420"/>
      </w:pPr>
      <w:r>
        <w:rPr>
          <w:rFonts w:ascii="Times New Roman"/>
          <w:i/>
          <w:iCs/>
        </w:rPr>
        <w:t>m</w:t>
      </w:r>
      <w:r>
        <w:rPr>
          <w:vertAlign w:val="subscript"/>
        </w:rPr>
        <w:t>d</w:t>
      </w:r>
      <w:r>
        <w:rPr>
          <w:rFonts w:hint="eastAsia"/>
        </w:rPr>
        <w:t>——1</w:t>
      </w:r>
      <w:r>
        <w:t>00</w:t>
      </w:r>
      <w:r>
        <w:rPr>
          <w:rFonts w:hint="eastAsia"/>
        </w:rPr>
        <w:t>m</w:t>
      </w:r>
      <w:proofErr w:type="gramStart"/>
      <w:r>
        <w:rPr>
          <w:rFonts w:hint="eastAsia"/>
        </w:rPr>
        <w:t>纱标准</w:t>
      </w:r>
      <w:proofErr w:type="gramEnd"/>
      <w:r>
        <w:rPr>
          <w:rFonts w:hint="eastAsia"/>
        </w:rPr>
        <w:t>干燥质量，单位为克（g）；</w:t>
      </w:r>
    </w:p>
    <w:p w:rsidR="00CE6952" w:rsidRDefault="002323ED">
      <w:pPr>
        <w:pStyle w:val="afffff5"/>
        <w:ind w:firstLine="420"/>
      </w:pPr>
      <w:r>
        <w:rPr>
          <w:rFonts w:ascii="Times New Roman"/>
          <w:i/>
          <w:iCs/>
        </w:rPr>
        <w:t>T</w:t>
      </w:r>
      <w:r>
        <w:rPr>
          <w:vertAlign w:val="subscript"/>
        </w:rPr>
        <w:t>t</w:t>
      </w:r>
      <w:r>
        <w:rPr>
          <w:rFonts w:hint="eastAsia"/>
        </w:rPr>
        <w:t>——纱的</w:t>
      </w:r>
      <w:proofErr w:type="gramStart"/>
      <w:r>
        <w:rPr>
          <w:rFonts w:hint="eastAsia"/>
        </w:rPr>
        <w:t>公称线</w:t>
      </w:r>
      <w:proofErr w:type="gramEnd"/>
      <w:r>
        <w:rPr>
          <w:rFonts w:hint="eastAsia"/>
        </w:rPr>
        <w:t>密度，单位为特克斯（</w:t>
      </w:r>
      <w:proofErr w:type="spellStart"/>
      <w:r>
        <w:rPr>
          <w:rFonts w:hint="eastAsia"/>
        </w:rPr>
        <w:t>tex</w:t>
      </w:r>
      <w:proofErr w:type="spellEnd"/>
      <w:r>
        <w:rPr>
          <w:rFonts w:hint="eastAsia"/>
        </w:rPr>
        <w:t>）；</w:t>
      </w:r>
    </w:p>
    <w:p w:rsidR="00CE6952" w:rsidRDefault="002323ED">
      <w:pPr>
        <w:pStyle w:val="afffff5"/>
        <w:ind w:firstLine="420"/>
      </w:pPr>
      <w:r>
        <w:rPr>
          <w:rFonts w:ascii="Times New Roman"/>
          <w:i/>
          <w:iCs/>
        </w:rPr>
        <w:t>W</w:t>
      </w:r>
      <w:r>
        <w:rPr>
          <w:rFonts w:hint="eastAsia"/>
        </w:rPr>
        <w:t>——公定回潮率，%。</w:t>
      </w:r>
    </w:p>
    <w:p w:rsidR="00CE6952" w:rsidRDefault="00CE6952">
      <w:pPr>
        <w:pStyle w:val="afffff5"/>
        <w:ind w:firstLine="420"/>
        <w:sectPr w:rsidR="00CE6952">
          <w:pgSz w:w="11906" w:h="16838"/>
          <w:pgMar w:top="2410" w:right="1134" w:bottom="1134" w:left="1134" w:header="1418" w:footer="1134" w:gutter="284"/>
          <w:cols w:space="425"/>
          <w:formProt w:val="0"/>
          <w:docGrid w:linePitch="312"/>
        </w:sectPr>
      </w:pPr>
    </w:p>
    <w:p w:rsidR="00CE6952" w:rsidRDefault="00CE6952">
      <w:pPr>
        <w:pStyle w:val="af8"/>
        <w:rPr>
          <w:vanish w:val="0"/>
        </w:rPr>
      </w:pPr>
    </w:p>
    <w:p w:rsidR="00CE6952" w:rsidRDefault="00CE6952">
      <w:pPr>
        <w:pStyle w:val="afe"/>
        <w:rPr>
          <w:vanish w:val="0"/>
        </w:rPr>
      </w:pPr>
    </w:p>
    <w:p w:rsidR="00CE6952" w:rsidRDefault="002323ED">
      <w:pPr>
        <w:pStyle w:val="aff3"/>
        <w:spacing w:before="60" w:after="120"/>
      </w:pPr>
      <w:r>
        <w:br/>
      </w:r>
      <w:r>
        <w:rPr>
          <w:rFonts w:hint="eastAsia"/>
        </w:rPr>
        <w:t>（规范性）</w:t>
      </w:r>
      <w:r>
        <w:br/>
      </w:r>
      <w:proofErr w:type="gramStart"/>
      <w:r>
        <w:rPr>
          <w:rFonts w:hint="eastAsia"/>
        </w:rPr>
        <w:t>毛羽指数</w:t>
      </w:r>
      <w:proofErr w:type="gramEnd"/>
      <w:r>
        <w:rPr>
          <w:rFonts w:hint="eastAsia"/>
        </w:rPr>
        <w:t xml:space="preserve"> H 值试验方法</w:t>
      </w:r>
    </w:p>
    <w:p w:rsidR="00CE6952" w:rsidRDefault="002323ED">
      <w:pPr>
        <w:pStyle w:val="aff4"/>
        <w:spacing w:before="120" w:after="120"/>
      </w:pPr>
      <w:r>
        <w:rPr>
          <w:rFonts w:hint="eastAsia"/>
        </w:rPr>
        <w:t>原理</w:t>
      </w:r>
    </w:p>
    <w:p w:rsidR="00CE6952" w:rsidRDefault="002323ED">
      <w:pPr>
        <w:pStyle w:val="afffff5"/>
        <w:ind w:firstLine="420"/>
      </w:pPr>
      <w:r>
        <w:rPr>
          <w:rFonts w:hint="eastAsia"/>
        </w:rPr>
        <w:t>光电式毛羽检测原理是连续运动的纱在通过检测区时，</w:t>
      </w:r>
      <w:proofErr w:type="gramStart"/>
      <w:r>
        <w:rPr>
          <w:rFonts w:hint="eastAsia"/>
        </w:rPr>
        <w:t>突出纱体的</w:t>
      </w:r>
      <w:proofErr w:type="gramEnd"/>
      <w:r>
        <w:rPr>
          <w:rFonts w:hint="eastAsia"/>
        </w:rPr>
        <w:t>毛羽对检测区域中的持续单色平行光进行散射，散射光被透镜系统积聚并被光电传感器检测到，检测器输出的电信号经过电路运算处理即可提供表示纱的毛羽特征的各种结果。</w:t>
      </w:r>
    </w:p>
    <w:p w:rsidR="00CE6952" w:rsidRDefault="002323ED">
      <w:pPr>
        <w:pStyle w:val="aff4"/>
        <w:spacing w:before="120" w:after="120"/>
      </w:pPr>
      <w:r>
        <w:rPr>
          <w:rFonts w:hint="eastAsia"/>
        </w:rPr>
        <w:t>仪器</w:t>
      </w:r>
    </w:p>
    <w:p w:rsidR="00CE6952" w:rsidRDefault="002323ED">
      <w:pPr>
        <w:pStyle w:val="affffffffff9"/>
      </w:pPr>
      <w:r>
        <w:rPr>
          <w:rFonts w:hint="eastAsia"/>
        </w:rPr>
        <w:t>纱架：使各种卷装</w:t>
      </w:r>
      <w:proofErr w:type="gramStart"/>
      <w:r>
        <w:rPr>
          <w:rFonts w:hint="eastAsia"/>
        </w:rPr>
        <w:t>的纱能在</w:t>
      </w:r>
      <w:proofErr w:type="gramEnd"/>
      <w:r>
        <w:rPr>
          <w:rFonts w:hint="eastAsia"/>
        </w:rPr>
        <w:t>一定张力下退绕，并</w:t>
      </w:r>
      <w:proofErr w:type="gramStart"/>
      <w:r>
        <w:rPr>
          <w:rFonts w:hint="eastAsia"/>
        </w:rPr>
        <w:t>使纱不产生</w:t>
      </w:r>
      <w:proofErr w:type="gramEnd"/>
      <w:r>
        <w:rPr>
          <w:rFonts w:hint="eastAsia"/>
        </w:rPr>
        <w:t>意外伸长或损伤。</w:t>
      </w:r>
    </w:p>
    <w:p w:rsidR="00CE6952" w:rsidRDefault="002323ED">
      <w:pPr>
        <w:pStyle w:val="affffffffff9"/>
      </w:pPr>
      <w:r>
        <w:rPr>
          <w:rFonts w:hint="eastAsia"/>
        </w:rPr>
        <w:t>检测器：光电式测量槽和能使纱以一定速度经过测量槽的罗拉牵引装置等。</w:t>
      </w:r>
    </w:p>
    <w:p w:rsidR="00CE6952" w:rsidRDefault="002323ED">
      <w:pPr>
        <w:pStyle w:val="affffffffff9"/>
      </w:pPr>
      <w:r>
        <w:rPr>
          <w:rFonts w:hint="eastAsia"/>
        </w:rPr>
        <w:t>控制器：对测试过程进行控制、</w:t>
      </w:r>
      <w:proofErr w:type="gramStart"/>
      <w:r>
        <w:rPr>
          <w:rFonts w:hint="eastAsia"/>
        </w:rPr>
        <w:t>完成对纱的</w:t>
      </w:r>
      <w:proofErr w:type="gramEnd"/>
      <w:r>
        <w:rPr>
          <w:rFonts w:hint="eastAsia"/>
        </w:rPr>
        <w:t>毛羽电信号的处理。并得出供显示或打印的各种试验结果(毛羽 H 值、</w:t>
      </w:r>
      <w:proofErr w:type="spellStart"/>
      <w:r>
        <w:rPr>
          <w:rFonts w:hint="eastAsia"/>
        </w:rPr>
        <w:t>sH</w:t>
      </w:r>
      <w:proofErr w:type="spellEnd"/>
      <w:r>
        <w:rPr>
          <w:rFonts w:hint="eastAsia"/>
        </w:rPr>
        <w:t xml:space="preserve"> 值、毛羽波谱图、毛羽不匀率曲线图等)。</w:t>
      </w:r>
    </w:p>
    <w:p w:rsidR="00CE6952" w:rsidRDefault="002323ED">
      <w:pPr>
        <w:pStyle w:val="aff4"/>
        <w:spacing w:before="120" w:after="120"/>
      </w:pPr>
      <w:r>
        <w:rPr>
          <w:rFonts w:hint="eastAsia"/>
        </w:rPr>
        <w:t>取样数量及测试次数</w:t>
      </w:r>
    </w:p>
    <w:p w:rsidR="00CE6952" w:rsidRDefault="002323ED">
      <w:pPr>
        <w:pStyle w:val="aff5"/>
        <w:spacing w:before="120" w:after="120"/>
        <w:rPr>
          <w:rFonts w:ascii="宋体" w:eastAsia="宋体"/>
          <w:kern w:val="0"/>
        </w:rPr>
      </w:pPr>
      <w:r>
        <w:rPr>
          <w:rFonts w:ascii="宋体" w:eastAsia="宋体" w:hint="eastAsia"/>
          <w:kern w:val="0"/>
        </w:rPr>
        <w:t xml:space="preserve">取样数量：10 </w:t>
      </w:r>
      <w:proofErr w:type="gramStart"/>
      <w:r>
        <w:rPr>
          <w:rFonts w:ascii="宋体" w:eastAsia="宋体" w:hint="eastAsia"/>
          <w:kern w:val="0"/>
        </w:rPr>
        <w:t>个</w:t>
      </w:r>
      <w:proofErr w:type="gramEnd"/>
      <w:r>
        <w:rPr>
          <w:rFonts w:ascii="宋体" w:eastAsia="宋体" w:hint="eastAsia"/>
          <w:kern w:val="0"/>
        </w:rPr>
        <w:t>卷装。</w:t>
      </w:r>
    </w:p>
    <w:p w:rsidR="00CE6952" w:rsidRDefault="002323ED">
      <w:pPr>
        <w:pStyle w:val="aff5"/>
        <w:spacing w:before="120" w:after="120"/>
        <w:rPr>
          <w:rFonts w:ascii="宋体" w:eastAsia="宋体"/>
          <w:kern w:val="0"/>
        </w:rPr>
      </w:pPr>
      <w:r>
        <w:rPr>
          <w:rFonts w:ascii="宋体" w:eastAsia="宋体" w:hint="eastAsia"/>
          <w:kern w:val="0"/>
        </w:rPr>
        <w:t>测试次数：每个卷装各测 1 次。</w:t>
      </w:r>
    </w:p>
    <w:p w:rsidR="00CE6952" w:rsidRDefault="002323ED">
      <w:pPr>
        <w:pStyle w:val="aff5"/>
        <w:spacing w:before="120" w:after="120"/>
        <w:rPr>
          <w:rFonts w:ascii="宋体" w:eastAsia="宋体"/>
          <w:kern w:val="0"/>
        </w:rPr>
      </w:pPr>
      <w:r>
        <w:rPr>
          <w:rFonts w:ascii="宋体" w:eastAsia="宋体" w:hint="eastAsia"/>
          <w:kern w:val="0"/>
        </w:rPr>
        <w:t>可根据需要规定取样数量和测试次数。推荐取样长度(250～2000)m，常规测试 400 m，产品验收仲裁试验 1000 m。</w:t>
      </w:r>
    </w:p>
    <w:p w:rsidR="00CE6952" w:rsidRDefault="002323ED">
      <w:pPr>
        <w:pStyle w:val="aff4"/>
        <w:spacing w:before="120" w:after="120"/>
      </w:pPr>
      <w:r>
        <w:rPr>
          <w:rFonts w:hint="eastAsia"/>
        </w:rPr>
        <w:t>大气条件</w:t>
      </w:r>
    </w:p>
    <w:p w:rsidR="00CE6952" w:rsidRDefault="002323ED">
      <w:pPr>
        <w:pStyle w:val="aff5"/>
        <w:spacing w:before="120" w:after="120"/>
        <w:rPr>
          <w:rFonts w:ascii="宋体" w:eastAsia="宋体"/>
          <w:kern w:val="0"/>
        </w:rPr>
      </w:pPr>
      <w:r>
        <w:rPr>
          <w:rFonts w:ascii="宋体" w:eastAsia="宋体" w:hint="eastAsia"/>
          <w:kern w:val="0"/>
        </w:rPr>
        <w:t>试样的</w:t>
      </w:r>
      <w:proofErr w:type="gramStart"/>
      <w:r>
        <w:rPr>
          <w:rFonts w:ascii="宋体" w:eastAsia="宋体" w:hint="eastAsia"/>
          <w:kern w:val="0"/>
        </w:rPr>
        <w:t>调湿应按</w:t>
      </w:r>
      <w:proofErr w:type="gramEnd"/>
      <w:r>
        <w:rPr>
          <w:rFonts w:ascii="宋体" w:eastAsia="宋体" w:hint="eastAsia"/>
          <w:kern w:val="0"/>
        </w:rPr>
        <w:t xml:space="preserve"> GB/T 6529 中的标准大气，即温度为(20.0±2.0)℃，相对湿度为(65.0±4.0) % 的条件下平衡 24 h，对大而紧的样品卷装或对一个</w:t>
      </w:r>
      <w:proofErr w:type="gramStart"/>
      <w:r>
        <w:rPr>
          <w:rFonts w:ascii="宋体" w:eastAsia="宋体" w:hint="eastAsia"/>
          <w:kern w:val="0"/>
        </w:rPr>
        <w:t>卷装需进行</w:t>
      </w:r>
      <w:proofErr w:type="gramEnd"/>
      <w:r>
        <w:rPr>
          <w:rFonts w:ascii="宋体" w:eastAsia="宋体" w:hint="eastAsia"/>
          <w:kern w:val="0"/>
        </w:rPr>
        <w:t>一次以上测试时应平衡 48 h。</w:t>
      </w:r>
    </w:p>
    <w:p w:rsidR="00CE6952" w:rsidRDefault="002323ED">
      <w:pPr>
        <w:pStyle w:val="aff5"/>
        <w:spacing w:before="120" w:after="120"/>
        <w:rPr>
          <w:rFonts w:ascii="宋体" w:eastAsia="宋体"/>
          <w:kern w:val="0"/>
        </w:rPr>
      </w:pPr>
      <w:r>
        <w:rPr>
          <w:rFonts w:ascii="宋体" w:eastAsia="宋体" w:hint="eastAsia"/>
          <w:kern w:val="0"/>
        </w:rPr>
        <w:t xml:space="preserve">试样应在吸湿状态下调湿平衡，必要时可以按照 </w:t>
      </w:r>
      <w:r>
        <w:rPr>
          <w:rFonts w:ascii="宋体" w:eastAsia="宋体"/>
          <w:kern w:val="0"/>
        </w:rPr>
        <w:t xml:space="preserve">GB/T </w:t>
      </w:r>
      <w:r>
        <w:rPr>
          <w:rFonts w:ascii="宋体" w:eastAsia="宋体" w:hint="eastAsia"/>
          <w:kern w:val="0"/>
        </w:rPr>
        <w:t>6529 进行预调湿。</w:t>
      </w:r>
    </w:p>
    <w:p w:rsidR="00CE6952" w:rsidRDefault="002323ED">
      <w:pPr>
        <w:pStyle w:val="aff5"/>
        <w:spacing w:before="120" w:after="120"/>
        <w:rPr>
          <w:rFonts w:ascii="宋体" w:eastAsia="宋体"/>
          <w:kern w:val="0"/>
        </w:rPr>
      </w:pPr>
      <w:r>
        <w:rPr>
          <w:rFonts w:ascii="宋体" w:eastAsia="宋体" w:hint="eastAsia"/>
          <w:kern w:val="0"/>
        </w:rPr>
        <w:t>试验室若不具备上述条件时，可以在以下稳定的温湿</w:t>
      </w:r>
      <w:proofErr w:type="gramStart"/>
      <w:r>
        <w:rPr>
          <w:rFonts w:ascii="宋体" w:eastAsia="宋体" w:hint="eastAsia"/>
          <w:kern w:val="0"/>
        </w:rPr>
        <w:t>度条件</w:t>
      </w:r>
      <w:proofErr w:type="gramEnd"/>
      <w:r>
        <w:rPr>
          <w:rFonts w:ascii="宋体" w:eastAsia="宋体" w:hint="eastAsia"/>
          <w:kern w:val="0"/>
        </w:rPr>
        <w:t>下，使试样达到平衡后进行试验。平衡及试验期间的平均温度为(18.0～28.0)℃，平均相对湿度为（50.0</w:t>
      </w:r>
      <w:bookmarkStart w:id="43" w:name="_Hlk83737575"/>
      <w:r>
        <w:rPr>
          <w:rFonts w:ascii="宋体" w:eastAsia="宋体" w:hint="eastAsia"/>
          <w:kern w:val="0"/>
        </w:rPr>
        <w:t>～</w:t>
      </w:r>
      <w:bookmarkEnd w:id="43"/>
      <w:r>
        <w:rPr>
          <w:rFonts w:ascii="宋体" w:eastAsia="宋体" w:hint="eastAsia"/>
          <w:kern w:val="0"/>
        </w:rPr>
        <w:t>75.0）%，同时应保证温度的变化不超过上述范围内</w:t>
      </w:r>
      <w:proofErr w:type="gramStart"/>
      <w:r>
        <w:rPr>
          <w:rFonts w:ascii="宋体" w:eastAsia="宋体" w:hint="eastAsia"/>
          <w:kern w:val="0"/>
        </w:rPr>
        <w:t>某平均</w:t>
      </w:r>
      <w:proofErr w:type="gramEnd"/>
      <w:r>
        <w:rPr>
          <w:rFonts w:ascii="宋体" w:eastAsia="宋体" w:hint="eastAsia"/>
          <w:kern w:val="0"/>
        </w:rPr>
        <w:t>温度±3.0 ℃，温度变化率不超过 0.5 ℃/min；相对湿度的变化不超过上述范围内</w:t>
      </w:r>
      <w:proofErr w:type="gramStart"/>
      <w:r>
        <w:rPr>
          <w:rFonts w:ascii="宋体" w:eastAsia="宋体" w:hint="eastAsia"/>
          <w:kern w:val="0"/>
        </w:rPr>
        <w:t>某平均</w:t>
      </w:r>
      <w:proofErr w:type="gramEnd"/>
      <w:r>
        <w:rPr>
          <w:rFonts w:ascii="宋体" w:eastAsia="宋体" w:hint="eastAsia"/>
          <w:kern w:val="0"/>
        </w:rPr>
        <w:t>相对湿度±3.0%。相对湿度的变化率不超过 0.25%/min。 注：试验前仪器应在</w:t>
      </w:r>
      <w:proofErr w:type="gramStart"/>
      <w:r>
        <w:rPr>
          <w:rFonts w:ascii="宋体" w:eastAsia="宋体" w:hint="eastAsia"/>
          <w:kern w:val="0"/>
        </w:rPr>
        <w:t>上述稳定</w:t>
      </w:r>
      <w:proofErr w:type="gramEnd"/>
      <w:r>
        <w:rPr>
          <w:rFonts w:ascii="宋体" w:eastAsia="宋体" w:hint="eastAsia"/>
          <w:kern w:val="0"/>
        </w:rPr>
        <w:t>环境中至少放置 5 h。</w:t>
      </w:r>
    </w:p>
    <w:p w:rsidR="00CE6952" w:rsidRDefault="002323ED">
      <w:pPr>
        <w:pStyle w:val="aff4"/>
        <w:spacing w:before="120" w:after="120"/>
      </w:pPr>
      <w:r>
        <w:rPr>
          <w:rFonts w:hint="eastAsia"/>
        </w:rPr>
        <w:t>操作程序</w:t>
      </w:r>
    </w:p>
    <w:p w:rsidR="00CE6952" w:rsidRDefault="002323ED">
      <w:pPr>
        <w:pStyle w:val="affffffffff9"/>
      </w:pPr>
      <w:r>
        <w:rPr>
          <w:rFonts w:hint="eastAsia"/>
        </w:rPr>
        <w:t xml:space="preserve">试验条件：将试样按 </w:t>
      </w:r>
      <w:r>
        <w:t>B</w:t>
      </w:r>
      <w:r>
        <w:rPr>
          <w:rFonts w:hint="eastAsia"/>
        </w:rPr>
        <w:t>.4 的规定调湿，全部试验在上述规定的试验大气下进行。</w:t>
      </w:r>
    </w:p>
    <w:p w:rsidR="00CE6952" w:rsidRDefault="002323ED">
      <w:pPr>
        <w:pStyle w:val="affffffffff9"/>
      </w:pPr>
      <w:r>
        <w:rPr>
          <w:rFonts w:hint="eastAsia"/>
        </w:rPr>
        <w:t>仪器校验：按照仪器使用说明进行调整。</w:t>
      </w:r>
    </w:p>
    <w:p w:rsidR="00CE6952" w:rsidRDefault="002323ED">
      <w:pPr>
        <w:pStyle w:val="affffffffff9"/>
      </w:pPr>
      <w:r>
        <w:rPr>
          <w:rFonts w:hint="eastAsia"/>
        </w:rPr>
        <w:t>将试样按照正确</w:t>
      </w:r>
      <w:proofErr w:type="gramStart"/>
      <w:r>
        <w:rPr>
          <w:rFonts w:hint="eastAsia"/>
        </w:rPr>
        <w:t>的引纱路线</w:t>
      </w:r>
      <w:proofErr w:type="gramEnd"/>
      <w:r>
        <w:rPr>
          <w:rFonts w:hint="eastAsia"/>
        </w:rPr>
        <w:t>装上仪器，启动仪器，试验至规定长度时记录或打印试验结果。</w:t>
      </w:r>
    </w:p>
    <w:p w:rsidR="00CE6952" w:rsidRDefault="002323ED">
      <w:pPr>
        <w:pStyle w:val="affffffffff9"/>
      </w:pPr>
      <w:r>
        <w:rPr>
          <w:rFonts w:hint="eastAsia"/>
        </w:rPr>
        <w:t xml:space="preserve">测试速度：推荐采用 400 </w:t>
      </w:r>
      <w:r>
        <w:t>m/min</w:t>
      </w:r>
      <w:r>
        <w:rPr>
          <w:rFonts w:hint="eastAsia"/>
        </w:rPr>
        <w:t>。</w:t>
      </w:r>
    </w:p>
    <w:p w:rsidR="00CE6952" w:rsidRDefault="002323ED">
      <w:pPr>
        <w:pStyle w:val="affffffffff9"/>
      </w:pPr>
      <w:r>
        <w:rPr>
          <w:rFonts w:hint="eastAsia"/>
        </w:rPr>
        <w:t xml:space="preserve">时间选择：1 </w:t>
      </w:r>
      <w:r>
        <w:t>min</w:t>
      </w:r>
      <w:r>
        <w:rPr>
          <w:rFonts w:hint="eastAsia"/>
        </w:rPr>
        <w:t>、</w:t>
      </w:r>
      <w:r w:rsidRPr="002323ED">
        <w:rPr>
          <w:rFonts w:hint="eastAsia"/>
          <w:color w:val="FF0000"/>
        </w:rPr>
        <w:t xml:space="preserve">2.5 </w:t>
      </w:r>
      <w:r w:rsidRPr="002323ED">
        <w:rPr>
          <w:color w:val="FF0000"/>
        </w:rPr>
        <w:t>min</w:t>
      </w:r>
      <w:r w:rsidRPr="002323ED">
        <w:rPr>
          <w:rFonts w:hint="eastAsia"/>
          <w:color w:val="FF0000"/>
        </w:rPr>
        <w:t>、</w:t>
      </w:r>
      <w:r>
        <w:rPr>
          <w:rFonts w:hint="eastAsia"/>
        </w:rPr>
        <w:t xml:space="preserve">5 </w:t>
      </w:r>
      <w:r>
        <w:t>min</w:t>
      </w:r>
      <w:r>
        <w:rPr>
          <w:rFonts w:hint="eastAsia"/>
        </w:rPr>
        <w:t>。</w:t>
      </w:r>
    </w:p>
    <w:p w:rsidR="00CE6952" w:rsidRDefault="002323ED">
      <w:pPr>
        <w:pStyle w:val="aff4"/>
        <w:spacing w:before="120" w:after="120"/>
      </w:pPr>
      <w:r>
        <w:rPr>
          <w:rFonts w:hAnsi="黑体" w:hint="eastAsia"/>
          <w:color w:val="000000"/>
          <w:szCs w:val="21"/>
        </w:rPr>
        <w:t>结果的表示和计算</w:t>
      </w:r>
    </w:p>
    <w:p w:rsidR="00CE6952" w:rsidRDefault="002323ED">
      <w:pPr>
        <w:pStyle w:val="affffffffff9"/>
      </w:pPr>
      <w:r>
        <w:rPr>
          <w:rFonts w:hint="eastAsia"/>
        </w:rPr>
        <w:t>纱的毛羽的测试结果主要有以下几项指标：</w:t>
      </w:r>
      <w:proofErr w:type="gramStart"/>
      <w:r>
        <w:rPr>
          <w:rFonts w:hint="eastAsia"/>
        </w:rPr>
        <w:t>毛羽指数</w:t>
      </w:r>
      <w:proofErr w:type="gramEnd"/>
      <w:r>
        <w:rPr>
          <w:rFonts w:hint="eastAsia"/>
        </w:rPr>
        <w:t xml:space="preserve"> H 值、毛羽标准差 </w:t>
      </w:r>
      <w:proofErr w:type="spellStart"/>
      <w:r>
        <w:rPr>
          <w:rFonts w:hint="eastAsia"/>
        </w:rPr>
        <w:t>sH</w:t>
      </w:r>
      <w:proofErr w:type="spellEnd"/>
      <w:r>
        <w:rPr>
          <w:rFonts w:hint="eastAsia"/>
        </w:rPr>
        <w:t>、毛羽波谱图、毛羽 不匀率曲线图，毛羽柱状图、最大</w:t>
      </w:r>
      <w:proofErr w:type="gramStart"/>
      <w:r>
        <w:rPr>
          <w:rFonts w:hint="eastAsia"/>
        </w:rPr>
        <w:t>毛羽值</w:t>
      </w:r>
      <w:proofErr w:type="gramEnd"/>
      <w:r>
        <w:rPr>
          <w:rFonts w:hint="eastAsia"/>
        </w:rPr>
        <w:t xml:space="preserve"> </w:t>
      </w:r>
      <w:proofErr w:type="spellStart"/>
      <w:r>
        <w:rPr>
          <w:rFonts w:hint="eastAsia"/>
        </w:rPr>
        <w:t>Hmax</w:t>
      </w:r>
      <w:proofErr w:type="spellEnd"/>
      <w:r>
        <w:rPr>
          <w:rFonts w:hint="eastAsia"/>
        </w:rPr>
        <w:t>、最小</w:t>
      </w:r>
      <w:proofErr w:type="gramStart"/>
      <w:r>
        <w:rPr>
          <w:rFonts w:hint="eastAsia"/>
        </w:rPr>
        <w:t>毛羽值</w:t>
      </w:r>
      <w:proofErr w:type="gramEnd"/>
      <w:r>
        <w:rPr>
          <w:rFonts w:hint="eastAsia"/>
        </w:rPr>
        <w:t xml:space="preserve"> </w:t>
      </w:r>
      <w:proofErr w:type="spellStart"/>
      <w:r>
        <w:rPr>
          <w:rFonts w:hint="eastAsia"/>
        </w:rPr>
        <w:t>Hmin</w:t>
      </w:r>
      <w:proofErr w:type="spellEnd"/>
      <w:r>
        <w:rPr>
          <w:rFonts w:hint="eastAsia"/>
        </w:rPr>
        <w:t xml:space="preserve">、管间毛羽变异 </w:t>
      </w:r>
      <w:proofErr w:type="spellStart"/>
      <w:r>
        <w:rPr>
          <w:rFonts w:hint="eastAsia"/>
        </w:rPr>
        <w:t>CVHb</w:t>
      </w:r>
      <w:proofErr w:type="spellEnd"/>
      <w:r>
        <w:rPr>
          <w:rFonts w:hint="eastAsia"/>
        </w:rPr>
        <w:t>。</w:t>
      </w:r>
    </w:p>
    <w:p w:rsidR="00CE6952" w:rsidRDefault="002323ED">
      <w:pPr>
        <w:pStyle w:val="affffffffff9"/>
      </w:pPr>
      <w:proofErr w:type="gramStart"/>
      <w:r>
        <w:rPr>
          <w:rFonts w:hint="eastAsia"/>
        </w:rPr>
        <w:t>毛羽指数</w:t>
      </w:r>
      <w:proofErr w:type="gramEnd"/>
      <w:r>
        <w:rPr>
          <w:rFonts w:hint="eastAsia"/>
        </w:rPr>
        <w:t xml:space="preserve"> </w:t>
      </w:r>
      <w:r>
        <w:t xml:space="preserve">H </w:t>
      </w:r>
      <w:r>
        <w:rPr>
          <w:rFonts w:hint="eastAsia"/>
        </w:rPr>
        <w:t xml:space="preserve">值的结果按 </w:t>
      </w:r>
      <w:r>
        <w:t xml:space="preserve">GB/T </w:t>
      </w:r>
      <w:r>
        <w:rPr>
          <w:rFonts w:hint="eastAsia"/>
        </w:rPr>
        <w:t xml:space="preserve">8170 </w:t>
      </w:r>
      <w:proofErr w:type="gramStart"/>
      <w:r>
        <w:rPr>
          <w:rFonts w:hint="eastAsia"/>
        </w:rPr>
        <w:t>修约至</w:t>
      </w:r>
      <w:proofErr w:type="gramEnd"/>
      <w:r>
        <w:rPr>
          <w:rFonts w:hint="eastAsia"/>
        </w:rPr>
        <w:t>小数点后一位。</w:t>
      </w:r>
    </w:p>
    <w:p w:rsidR="00CE6952" w:rsidRDefault="002323ED">
      <w:pPr>
        <w:pStyle w:val="aff4"/>
        <w:spacing w:before="120" w:after="120"/>
        <w:rPr>
          <w:rFonts w:hAnsi="黑体"/>
          <w:color w:val="000000"/>
          <w:szCs w:val="21"/>
        </w:rPr>
      </w:pPr>
      <w:r>
        <w:rPr>
          <w:rFonts w:hAnsi="黑体" w:hint="eastAsia"/>
          <w:color w:val="000000"/>
          <w:szCs w:val="21"/>
        </w:rPr>
        <w:t>试验报告</w:t>
      </w:r>
    </w:p>
    <w:p w:rsidR="00CE6952" w:rsidRDefault="002323ED">
      <w:pPr>
        <w:pStyle w:val="afffff5"/>
        <w:ind w:firstLine="420"/>
      </w:pPr>
      <w:r>
        <w:rPr>
          <w:rFonts w:hint="eastAsia"/>
        </w:rPr>
        <w:lastRenderedPageBreak/>
        <w:t xml:space="preserve">说明试验是按本文件进行的，并报告以下内容： </w:t>
      </w:r>
    </w:p>
    <w:p w:rsidR="00CE6952" w:rsidRDefault="002323ED">
      <w:pPr>
        <w:pStyle w:val="afffff5"/>
        <w:ind w:firstLine="420"/>
      </w:pPr>
      <w:r>
        <w:rPr>
          <w:rFonts w:hint="eastAsia"/>
        </w:rPr>
        <w:t xml:space="preserve">a) 样品材料、规格和数量； </w:t>
      </w:r>
    </w:p>
    <w:p w:rsidR="00CE6952" w:rsidRDefault="002323ED">
      <w:pPr>
        <w:pStyle w:val="afffff5"/>
        <w:ind w:firstLine="420"/>
      </w:pPr>
      <w:r>
        <w:rPr>
          <w:rFonts w:hint="eastAsia"/>
        </w:rPr>
        <w:t xml:space="preserve">b) 试验环境条件(温度、相对湿度)； </w:t>
      </w:r>
    </w:p>
    <w:p w:rsidR="00CE6952" w:rsidRDefault="002323ED">
      <w:pPr>
        <w:pStyle w:val="afffff5"/>
        <w:ind w:firstLine="420"/>
      </w:pPr>
      <w:r>
        <w:rPr>
          <w:rFonts w:hint="eastAsia"/>
        </w:rPr>
        <w:t xml:space="preserve">c) 仪器型号； </w:t>
      </w:r>
    </w:p>
    <w:p w:rsidR="00CE6952" w:rsidRDefault="002323ED">
      <w:pPr>
        <w:pStyle w:val="afffff5"/>
        <w:ind w:firstLine="420"/>
      </w:pPr>
      <w:r>
        <w:rPr>
          <w:rFonts w:hint="eastAsia"/>
        </w:rPr>
        <w:t xml:space="preserve">d) 纱的速度、取样长度等必要试验参数； </w:t>
      </w:r>
    </w:p>
    <w:p w:rsidR="00CE6952" w:rsidRDefault="002323ED">
      <w:pPr>
        <w:pStyle w:val="afffff5"/>
        <w:ind w:firstLine="420"/>
      </w:pPr>
      <w:r>
        <w:rPr>
          <w:rFonts w:hint="eastAsia"/>
        </w:rPr>
        <w:t xml:space="preserve">e) 毛羽 H 值、标准差 </w:t>
      </w:r>
      <w:proofErr w:type="spellStart"/>
      <w:r>
        <w:rPr>
          <w:rFonts w:hint="eastAsia"/>
        </w:rPr>
        <w:t>sH</w:t>
      </w:r>
      <w:proofErr w:type="spellEnd"/>
      <w:r>
        <w:rPr>
          <w:rFonts w:hint="eastAsia"/>
        </w:rPr>
        <w:t xml:space="preserve">，一批试样的平均值、必要时计算其标准差、最大值、最小值及变异系数； </w:t>
      </w:r>
    </w:p>
    <w:p w:rsidR="00CE6952" w:rsidRDefault="002323ED">
      <w:pPr>
        <w:pStyle w:val="afffff5"/>
        <w:ind w:firstLine="420"/>
      </w:pPr>
      <w:r>
        <w:rPr>
          <w:rFonts w:hint="eastAsia"/>
        </w:rPr>
        <w:t xml:space="preserve">f) 毛羽曲线图、波谱图； </w:t>
      </w:r>
    </w:p>
    <w:p w:rsidR="00CE6952" w:rsidRDefault="002323ED">
      <w:pPr>
        <w:pStyle w:val="afffff5"/>
        <w:ind w:firstLine="420"/>
      </w:pPr>
      <w:r>
        <w:rPr>
          <w:rFonts w:hint="eastAsia"/>
        </w:rPr>
        <w:t>g) 试验者、试验日期。</w:t>
      </w:r>
    </w:p>
    <w:p w:rsidR="00CE6952" w:rsidRDefault="002323ED">
      <w:pPr>
        <w:pStyle w:val="afffff5"/>
        <w:ind w:firstLineChars="0" w:firstLine="0"/>
        <w:jc w:val="center"/>
      </w:pPr>
      <w:bookmarkStart w:id="44" w:name="BookMark8"/>
      <w:bookmarkEnd w:id="42"/>
      <w:r>
        <w:rPr>
          <w:noProof/>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CE6952">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0659" w:rsidRDefault="00820659">
      <w:pPr>
        <w:spacing w:line="240" w:lineRule="auto"/>
      </w:pPr>
      <w:r>
        <w:separator/>
      </w:r>
    </w:p>
  </w:endnote>
  <w:endnote w:type="continuationSeparator" w:id="0">
    <w:p w:rsidR="00820659" w:rsidRDefault="00820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52" w:rsidRDefault="002323ED">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52" w:rsidRDefault="00CE6952">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52" w:rsidRDefault="00CE6952">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52" w:rsidRDefault="002323ED">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0659" w:rsidRDefault="00820659">
      <w:pPr>
        <w:spacing w:line="240" w:lineRule="auto"/>
      </w:pPr>
      <w:r>
        <w:separator/>
      </w:r>
    </w:p>
  </w:footnote>
  <w:footnote w:type="continuationSeparator" w:id="0">
    <w:p w:rsidR="00820659" w:rsidRDefault="00820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52" w:rsidRDefault="00CE6952">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52" w:rsidRDefault="002323ED">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52" w:rsidRDefault="00CE6952">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52" w:rsidRDefault="002323ED">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T/CCTA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52" w:rsidRDefault="002323ED">
    <w:pPr>
      <w:pStyle w:val="afffffa"/>
    </w:pPr>
    <w:r>
      <w:fldChar w:fldCharType="begin"/>
    </w:r>
    <w:r>
      <w:instrText xml:space="preserve"> STYLEREF  标准文件_文件编号  \* MERGEFORMAT </w:instrText>
    </w:r>
    <w:r>
      <w:fldChar w:fldCharType="separate"/>
    </w:r>
    <w:r w:rsidR="006E5A65">
      <w:rPr>
        <w:noProof/>
      </w:rPr>
      <w:t>T/CCTA XXXX</w:t>
    </w:r>
    <w:r w:rsidR="006E5A65">
      <w:rPr>
        <w:noProof/>
      </w:rPr>
      <w:t>—</w:t>
    </w:r>
    <w:r w:rsidR="006E5A65">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DexB/XitaqGo3rkhbWzINhDBDg/EzSuWM6+n0aC2qO/zQWenP/D4U/dm3w2nGGaBF7sn39HlCre3XO6jdPtCkQ==" w:salt="68qTRpkzWZYeE2cXieHNl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F40"/>
    <w:rsid w:val="0000040A"/>
    <w:rsid w:val="00000A94"/>
    <w:rsid w:val="00001972"/>
    <w:rsid w:val="00001D9A"/>
    <w:rsid w:val="00007B3A"/>
    <w:rsid w:val="000107E0"/>
    <w:rsid w:val="00011FDE"/>
    <w:rsid w:val="00012FFD"/>
    <w:rsid w:val="00014162"/>
    <w:rsid w:val="00014340"/>
    <w:rsid w:val="00016A9C"/>
    <w:rsid w:val="00022184"/>
    <w:rsid w:val="0002225A"/>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602E"/>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AD5"/>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23ED"/>
    <w:rsid w:val="00233D64"/>
    <w:rsid w:val="0023482A"/>
    <w:rsid w:val="002359CB"/>
    <w:rsid w:val="00243540"/>
    <w:rsid w:val="0024497B"/>
    <w:rsid w:val="0024515B"/>
    <w:rsid w:val="00246021"/>
    <w:rsid w:val="002462AD"/>
    <w:rsid w:val="0024666E"/>
    <w:rsid w:val="00246F40"/>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71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FF"/>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4755"/>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223"/>
    <w:rsid w:val="00432DAA"/>
    <w:rsid w:val="00434305"/>
    <w:rsid w:val="00435DF7"/>
    <w:rsid w:val="0044083F"/>
    <w:rsid w:val="00441AE7"/>
    <w:rsid w:val="0044339B"/>
    <w:rsid w:val="00444992"/>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63A9"/>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367"/>
    <w:rsid w:val="004F6456"/>
    <w:rsid w:val="004F696E"/>
    <w:rsid w:val="004F6C71"/>
    <w:rsid w:val="00501139"/>
    <w:rsid w:val="0050363E"/>
    <w:rsid w:val="005039BC"/>
    <w:rsid w:val="00503A01"/>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F07"/>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F6B"/>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43CA"/>
    <w:rsid w:val="006C5A62"/>
    <w:rsid w:val="006C5D68"/>
    <w:rsid w:val="006C6976"/>
    <w:rsid w:val="006C6DD0"/>
    <w:rsid w:val="006D04EA"/>
    <w:rsid w:val="006D16C4"/>
    <w:rsid w:val="006D3E96"/>
    <w:rsid w:val="006D4515"/>
    <w:rsid w:val="006D4BB1"/>
    <w:rsid w:val="006D6593"/>
    <w:rsid w:val="006E301F"/>
    <w:rsid w:val="006E5A65"/>
    <w:rsid w:val="006F03A8"/>
    <w:rsid w:val="006F2ACA"/>
    <w:rsid w:val="006F2ADC"/>
    <w:rsid w:val="006F2BFE"/>
    <w:rsid w:val="006F31E9"/>
    <w:rsid w:val="006F6284"/>
    <w:rsid w:val="007002C5"/>
    <w:rsid w:val="0070161A"/>
    <w:rsid w:val="00704387"/>
    <w:rsid w:val="00707669"/>
    <w:rsid w:val="00711CBA"/>
    <w:rsid w:val="00711FB5"/>
    <w:rsid w:val="00712A01"/>
    <w:rsid w:val="00714F58"/>
    <w:rsid w:val="00722FBF"/>
    <w:rsid w:val="00722FC2"/>
    <w:rsid w:val="0072402E"/>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2D8"/>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91F"/>
    <w:rsid w:val="0078114B"/>
    <w:rsid w:val="00781DD2"/>
    <w:rsid w:val="00783ECF"/>
    <w:rsid w:val="0078413A"/>
    <w:rsid w:val="00784F05"/>
    <w:rsid w:val="007959E8"/>
    <w:rsid w:val="00795E9C"/>
    <w:rsid w:val="007A0521"/>
    <w:rsid w:val="007A2E12"/>
    <w:rsid w:val="007A3475"/>
    <w:rsid w:val="007A41C8"/>
    <w:rsid w:val="007A54CE"/>
    <w:rsid w:val="007A6FD9"/>
    <w:rsid w:val="007A7FFA"/>
    <w:rsid w:val="007B04EB"/>
    <w:rsid w:val="007B0D4F"/>
    <w:rsid w:val="007B5A3D"/>
    <w:rsid w:val="007B5B95"/>
    <w:rsid w:val="007B5EDA"/>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659"/>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4E87"/>
    <w:rsid w:val="00957B0E"/>
    <w:rsid w:val="009608FC"/>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6EA"/>
    <w:rsid w:val="00A14C8E"/>
    <w:rsid w:val="00A153D9"/>
    <w:rsid w:val="00A15F09"/>
    <w:rsid w:val="00A169B6"/>
    <w:rsid w:val="00A2271D"/>
    <w:rsid w:val="00A237D5"/>
    <w:rsid w:val="00A2695E"/>
    <w:rsid w:val="00A30EFC"/>
    <w:rsid w:val="00A31984"/>
    <w:rsid w:val="00A32D73"/>
    <w:rsid w:val="00A3367B"/>
    <w:rsid w:val="00A3597D"/>
    <w:rsid w:val="00A36DD1"/>
    <w:rsid w:val="00A4006C"/>
    <w:rsid w:val="00A40091"/>
    <w:rsid w:val="00A4030F"/>
    <w:rsid w:val="00A405BC"/>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86F"/>
    <w:rsid w:val="00A8715E"/>
    <w:rsid w:val="00A9295B"/>
    <w:rsid w:val="00A93B09"/>
    <w:rsid w:val="00A952D7"/>
    <w:rsid w:val="00A963F7"/>
    <w:rsid w:val="00A96AD8"/>
    <w:rsid w:val="00AA052C"/>
    <w:rsid w:val="00AA1E45"/>
    <w:rsid w:val="00AA3C90"/>
    <w:rsid w:val="00AA4286"/>
    <w:rsid w:val="00AA456B"/>
    <w:rsid w:val="00AA57F5"/>
    <w:rsid w:val="00AA672E"/>
    <w:rsid w:val="00AA6EC9"/>
    <w:rsid w:val="00AB4240"/>
    <w:rsid w:val="00AB6309"/>
    <w:rsid w:val="00AB6C5F"/>
    <w:rsid w:val="00AB7129"/>
    <w:rsid w:val="00AC27A6"/>
    <w:rsid w:val="00AC30F7"/>
    <w:rsid w:val="00AC3A5A"/>
    <w:rsid w:val="00AC4D95"/>
    <w:rsid w:val="00AC5DF4"/>
    <w:rsid w:val="00AC698E"/>
    <w:rsid w:val="00AD0AEF"/>
    <w:rsid w:val="00AD11B7"/>
    <w:rsid w:val="00AD1A94"/>
    <w:rsid w:val="00AD1C05"/>
    <w:rsid w:val="00AD4126"/>
    <w:rsid w:val="00AD421C"/>
    <w:rsid w:val="00AD44FA"/>
    <w:rsid w:val="00AD6943"/>
    <w:rsid w:val="00AD6BA3"/>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691A"/>
    <w:rsid w:val="00BC1A4E"/>
    <w:rsid w:val="00BC5DC7"/>
    <w:rsid w:val="00BC6B8B"/>
    <w:rsid w:val="00BC73D8"/>
    <w:rsid w:val="00BD0699"/>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5EF"/>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952"/>
    <w:rsid w:val="00CF048A"/>
    <w:rsid w:val="00CF0897"/>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0709"/>
    <w:rsid w:val="00D51BF3"/>
    <w:rsid w:val="00D66846"/>
    <w:rsid w:val="00D675FB"/>
    <w:rsid w:val="00D71F25"/>
    <w:rsid w:val="00D72A9C"/>
    <w:rsid w:val="00D7682D"/>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354"/>
    <w:rsid w:val="00E35D1E"/>
    <w:rsid w:val="00E364F9"/>
    <w:rsid w:val="00E365FA"/>
    <w:rsid w:val="00E36789"/>
    <w:rsid w:val="00E44A83"/>
    <w:rsid w:val="00E46C11"/>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77D59"/>
    <w:rsid w:val="00E822E8"/>
    <w:rsid w:val="00E82554"/>
    <w:rsid w:val="00E82606"/>
    <w:rsid w:val="00E831C1"/>
    <w:rsid w:val="00E846C8"/>
    <w:rsid w:val="00E84957"/>
    <w:rsid w:val="00E84A55"/>
    <w:rsid w:val="00E85BFF"/>
    <w:rsid w:val="00E86473"/>
    <w:rsid w:val="00E90391"/>
    <w:rsid w:val="00E906C2"/>
    <w:rsid w:val="00E9311F"/>
    <w:rsid w:val="00E934D1"/>
    <w:rsid w:val="00E94AF0"/>
    <w:rsid w:val="00E95D13"/>
    <w:rsid w:val="00E95DD3"/>
    <w:rsid w:val="00E969D5"/>
    <w:rsid w:val="00EA504E"/>
    <w:rsid w:val="00EA58D1"/>
    <w:rsid w:val="00EA61BC"/>
    <w:rsid w:val="00EA681A"/>
    <w:rsid w:val="00EA735B"/>
    <w:rsid w:val="00EB1E69"/>
    <w:rsid w:val="00EB2086"/>
    <w:rsid w:val="00EB31ED"/>
    <w:rsid w:val="00EB5EDF"/>
    <w:rsid w:val="00EB60FE"/>
    <w:rsid w:val="00EB74DB"/>
    <w:rsid w:val="00EC5359"/>
    <w:rsid w:val="00EC562A"/>
    <w:rsid w:val="00EC5E1A"/>
    <w:rsid w:val="00ED067A"/>
    <w:rsid w:val="00ED2B50"/>
    <w:rsid w:val="00EE0350"/>
    <w:rsid w:val="00EE0719"/>
    <w:rsid w:val="00EE0E80"/>
    <w:rsid w:val="00EE613F"/>
    <w:rsid w:val="00EE7295"/>
    <w:rsid w:val="00EE7869"/>
    <w:rsid w:val="00EF054A"/>
    <w:rsid w:val="00EF2012"/>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3F42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8595766"/>
  <w15:docId w15:val="{7FBEB3B7-0227-4215-9245-CED28A079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rPr>
      <w:rFonts w:ascii="Arial" w:eastAsia="黑体" w:hAnsi="Arial" w:cs="Times New Roman"/>
      <w:szCs w:val="21"/>
    </w:rPr>
  </w:style>
  <w:style w:type="character" w:customStyle="1" w:styleId="affff1">
    <w:name w:val="页眉 字符"/>
    <w:link w:val="affff0"/>
    <w:uiPriority w:val="99"/>
    <w:rPr>
      <w:rFonts w:ascii="Times New Roman" w:eastAsia="宋体" w:hAnsi="Times New Roman" w:cs="Times New Roman"/>
      <w:sz w:val="18"/>
      <w:szCs w:val="18"/>
    </w:rPr>
  </w:style>
  <w:style w:type="character" w:customStyle="1" w:styleId="affff">
    <w:name w:val="页脚 字符"/>
    <w:link w:val="afffe"/>
    <w:uiPriority w:val="99"/>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rPr>
      <w:rFonts w:ascii="Arial" w:eastAsia="宋体" w:hAnsi="Arial" w:cs="Arial"/>
      <w:b/>
      <w:bCs/>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pPr>
  </w:style>
  <w:style w:type="paragraph" w:customStyle="1" w:styleId="affffffa">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12">
    <w:name w:val="正文1"/>
    <w:pPr>
      <w:jc w:val="both"/>
    </w:pPr>
    <w:rPr>
      <w:rFonts w:cs="Calibri"/>
      <w:kern w:val="2"/>
      <w:sz w:val="21"/>
      <w:szCs w:val="21"/>
    </w:rPr>
  </w:style>
  <w:style w:type="paragraph" w:customStyle="1" w:styleId="afffffffffffa">
    <w:name w:val="二级无"/>
    <w:basedOn w:val="afff5"/>
    <w:pPr>
      <w:widowControl/>
      <w:adjustRightInd/>
      <w:spacing w:line="240" w:lineRule="auto"/>
      <w:jc w:val="left"/>
      <w:outlineLvl w:val="3"/>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B724E46F55468AA192FF1DC40D8978"/>
        <w:category>
          <w:name w:val="常规"/>
          <w:gallery w:val="placeholder"/>
        </w:category>
        <w:types>
          <w:type w:val="bbPlcHdr"/>
        </w:types>
        <w:behaviors>
          <w:behavior w:val="content"/>
        </w:behaviors>
        <w:guid w:val="{355B95C1-4BD2-4D0D-8E67-1D4A48614B42}"/>
      </w:docPartPr>
      <w:docPartBody>
        <w:p w:rsidR="000569FE" w:rsidRDefault="000569FE">
          <w:pPr>
            <w:pStyle w:val="B8B724E46F55468AA192FF1DC40D8978"/>
          </w:pPr>
          <w:r>
            <w:rPr>
              <w:rStyle w:val="a3"/>
              <w:rFonts w:hint="eastAsia"/>
            </w:rPr>
            <w:t>单击或点击此处输入文字。</w:t>
          </w:r>
        </w:p>
      </w:docPartBody>
    </w:docPart>
    <w:docPart>
      <w:docPartPr>
        <w:name w:val="97B11771C4274C209E9CF4D8D54C537D"/>
        <w:category>
          <w:name w:val="常规"/>
          <w:gallery w:val="placeholder"/>
        </w:category>
        <w:types>
          <w:type w:val="bbPlcHdr"/>
        </w:types>
        <w:behaviors>
          <w:behavior w:val="content"/>
        </w:behaviors>
        <w:guid w:val="{661ECADB-85BF-4CA6-9A4C-CA535E207F35}"/>
      </w:docPartPr>
      <w:docPartBody>
        <w:p w:rsidR="000569FE" w:rsidRDefault="000569FE">
          <w:pPr>
            <w:pStyle w:val="97B11771C4274C209E9CF4D8D54C537D"/>
          </w:pPr>
          <w:r>
            <w:rPr>
              <w:rStyle w:val="a3"/>
              <w:rFonts w:hint="eastAsia"/>
            </w:rPr>
            <w:t>选择一项。</w:t>
          </w:r>
        </w:p>
      </w:docPartBody>
    </w:docPart>
    <w:docPart>
      <w:docPartPr>
        <w:name w:val="01013F1F41D14399BDBD95B9A48969AC"/>
        <w:category>
          <w:name w:val="常规"/>
          <w:gallery w:val="placeholder"/>
        </w:category>
        <w:types>
          <w:type w:val="bbPlcHdr"/>
        </w:types>
        <w:behaviors>
          <w:behavior w:val="content"/>
        </w:behaviors>
        <w:guid w:val="{4E8EC655-E0CD-408B-BA83-3D48CE507231}"/>
      </w:docPartPr>
      <w:docPartBody>
        <w:p w:rsidR="000569FE" w:rsidRDefault="000569FE">
          <w:pPr>
            <w:pStyle w:val="01013F1F41D14399BDBD95B9A48969A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AEB"/>
    <w:rsid w:val="00023266"/>
    <w:rsid w:val="000569FE"/>
    <w:rsid w:val="0008031A"/>
    <w:rsid w:val="00655589"/>
    <w:rsid w:val="00787DAD"/>
    <w:rsid w:val="0083178D"/>
    <w:rsid w:val="00936688"/>
    <w:rsid w:val="00982A26"/>
    <w:rsid w:val="00B15AEB"/>
    <w:rsid w:val="00C958ED"/>
    <w:rsid w:val="00DC10CA"/>
    <w:rsid w:val="00F74924"/>
    <w:rsid w:val="00F9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8B724E46F55468AA192FF1DC40D8978">
    <w:name w:val="B8B724E46F55468AA192FF1DC40D8978"/>
    <w:pPr>
      <w:widowControl w:val="0"/>
      <w:jc w:val="both"/>
    </w:pPr>
    <w:rPr>
      <w:kern w:val="2"/>
      <w:sz w:val="21"/>
      <w:szCs w:val="22"/>
    </w:rPr>
  </w:style>
  <w:style w:type="paragraph" w:customStyle="1" w:styleId="97B11771C4274C209E9CF4D8D54C537D">
    <w:name w:val="97B11771C4274C209E9CF4D8D54C537D"/>
    <w:pPr>
      <w:widowControl w:val="0"/>
      <w:jc w:val="both"/>
    </w:pPr>
    <w:rPr>
      <w:kern w:val="2"/>
      <w:sz w:val="21"/>
      <w:szCs w:val="22"/>
    </w:rPr>
  </w:style>
  <w:style w:type="paragraph" w:customStyle="1" w:styleId="01013F1F41D14399BDBD95B9A48969AC">
    <w:name w:val="01013F1F41D14399BDBD95B9A48969A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D8C272-BA73-48F0-9B54-EFFE9F756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541</TotalTime>
  <Pages>8</Pages>
  <Words>775</Words>
  <Characters>4419</Characters>
  <Application>Microsoft Office Word</Application>
  <DocSecurity>0</DocSecurity>
  <Lines>36</Lines>
  <Paragraphs>10</Paragraphs>
  <ScaleCrop>false</ScaleCrop>
  <Company>PCMI</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86136</dc:creator>
  <dc:description>&lt;config cover="true" show_menu="true" version="1.0.0" doctype="SDKXY"&gt;_x000d_
&lt;/config&gt;</dc:description>
  <cp:lastModifiedBy>Administrator</cp:lastModifiedBy>
  <cp:revision>22</cp:revision>
  <cp:lastPrinted>2021-09-29T02:50:00Z</cp:lastPrinted>
  <dcterms:created xsi:type="dcterms:W3CDTF">2021-09-26T09:36:00Z</dcterms:created>
  <dcterms:modified xsi:type="dcterms:W3CDTF">2021-10-22T00:01:00Z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2052-11.1.0.10938</vt:lpwstr>
  </property>
  <property fmtid="{D5CDD505-2E9C-101B-9397-08002B2CF9AE}" pid="15" name="ICV">
    <vt:lpwstr>BA71FD79FB074732B007DFB2A8CA0201</vt:lpwstr>
  </property>
</Properties>
</file>