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545E0" w14:paraId="0A8CC33E" w14:textId="77777777">
        <w:tc>
          <w:tcPr>
            <w:tcW w:w="509" w:type="dxa"/>
          </w:tcPr>
          <w:p w14:paraId="012FBF2E" w14:textId="77777777" w:rsidR="00E545E0" w:rsidRDefault="00BE53A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FC603CE" w14:textId="403B3251" w:rsidR="00E545E0" w:rsidRDefault="00BE53A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7D0079">
              <w:rPr>
                <w:rFonts w:ascii="黑体" w:eastAsia="黑体" w:hAnsi="黑体"/>
                <w:sz w:val="21"/>
                <w:szCs w:val="21"/>
              </w:rPr>
            </w:r>
            <w:r>
              <w:rPr>
                <w:rFonts w:ascii="黑体" w:eastAsia="黑体" w:hAnsi="黑体"/>
                <w:sz w:val="21"/>
                <w:szCs w:val="21"/>
              </w:rPr>
              <w:fldChar w:fldCharType="separate"/>
            </w:r>
            <w:r w:rsidR="007D0079">
              <w:rPr>
                <w:rFonts w:ascii="黑体" w:eastAsia="黑体" w:hAnsi="黑体"/>
                <w:sz w:val="21"/>
                <w:szCs w:val="21"/>
              </w:rPr>
              <w:t>点击此处添加ICS号</w:t>
            </w:r>
            <w:r>
              <w:rPr>
                <w:rFonts w:ascii="黑体" w:eastAsia="黑体" w:hAnsi="黑体"/>
                <w:sz w:val="21"/>
                <w:szCs w:val="21"/>
              </w:rPr>
              <w:fldChar w:fldCharType="end"/>
            </w:r>
            <w:bookmarkEnd w:id="0"/>
          </w:p>
        </w:tc>
      </w:tr>
      <w:tr w:rsidR="00E545E0" w14:paraId="5D1639C8" w14:textId="77777777">
        <w:tc>
          <w:tcPr>
            <w:tcW w:w="509" w:type="dxa"/>
          </w:tcPr>
          <w:p w14:paraId="552AD27D" w14:textId="77777777" w:rsidR="00E545E0" w:rsidRDefault="00BE53A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545E0" w14:paraId="507FEE93" w14:textId="77777777">
              <w:trPr>
                <w:trHeight w:hRule="exact" w:val="1021"/>
              </w:trPr>
              <w:tc>
                <w:tcPr>
                  <w:tcW w:w="9242" w:type="dxa"/>
                  <w:vAlign w:val="center"/>
                </w:tcPr>
                <w:p w14:paraId="66D9E701" w14:textId="77777777" w:rsidR="00E545E0" w:rsidRDefault="00BE53A5" w:rsidP="007D0079">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6ABFEAB8" wp14:editId="5F9C84D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2A1DAF8" wp14:editId="665A16E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CCTA</w:t>
                  </w:r>
                  <w:r>
                    <w:fldChar w:fldCharType="end"/>
                  </w:r>
                  <w:bookmarkEnd w:id="1"/>
                </w:p>
              </w:tc>
            </w:tr>
          </w:tbl>
          <w:p w14:paraId="56F055BE" w14:textId="77777777" w:rsidR="00E545E0" w:rsidRDefault="00BE53A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38B38CBE" w14:textId="77777777" w:rsidR="00E545E0" w:rsidRDefault="00BE53A5">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中国棉纺织行业协会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B2B1BC1" w14:textId="77777777" w:rsidR="00E545E0" w:rsidRDefault="00BE53A5">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FD4A6F0" w14:textId="77777777" w:rsidR="00E545E0" w:rsidRDefault="00BE53A5">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C150746" w14:textId="77777777" w:rsidR="00E545E0" w:rsidRDefault="00BE53A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92DD90A" wp14:editId="5EEC19C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DC4EA37" w14:textId="77777777" w:rsidR="00E545E0" w:rsidRDefault="00E545E0">
      <w:pPr>
        <w:pStyle w:val="afffff0"/>
        <w:framePr w:w="9639" w:h="6976" w:hRule="exact" w:hSpace="0" w:vSpace="0" w:wrap="around" w:hAnchor="page" w:y="6408"/>
        <w:jc w:val="center"/>
        <w:rPr>
          <w:rFonts w:ascii="黑体" w:eastAsia="黑体" w:hAnsi="黑体"/>
          <w:b w:val="0"/>
          <w:bCs w:val="0"/>
          <w:w w:val="100"/>
        </w:rPr>
      </w:pPr>
    </w:p>
    <w:p w14:paraId="5659F507" w14:textId="77777777" w:rsidR="00E545E0" w:rsidRDefault="00BE53A5">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棉粘胶锦纶包芯本色纱</w:t>
      </w:r>
      <w:r>
        <w:fldChar w:fldCharType="end"/>
      </w:r>
      <w:bookmarkEnd w:id="9"/>
    </w:p>
    <w:p w14:paraId="5419FE76" w14:textId="77777777" w:rsidR="00E545E0" w:rsidRDefault="00E545E0">
      <w:pPr>
        <w:framePr w:w="9639" w:h="6974" w:hRule="exact" w:wrap="around" w:vAnchor="page" w:hAnchor="page" w:x="1419" w:y="6408" w:anchorLock="1"/>
        <w:ind w:left="-1418"/>
      </w:pPr>
    </w:p>
    <w:p w14:paraId="0443C472" w14:textId="77777777" w:rsidR="00E545E0" w:rsidRDefault="00BE53A5">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Cotton/Viscose covered Polyamide grey yarn     </w:t>
      </w:r>
      <w:r>
        <w:rPr>
          <w:rFonts w:eastAsia="黑体"/>
          <w:szCs w:val="28"/>
        </w:rPr>
        <w:fldChar w:fldCharType="end"/>
      </w:r>
      <w:bookmarkEnd w:id="10"/>
    </w:p>
    <w:p w14:paraId="36D3F925" w14:textId="77777777" w:rsidR="00E545E0" w:rsidRDefault="00E545E0">
      <w:pPr>
        <w:framePr w:w="9639" w:h="6974" w:hRule="exact" w:wrap="around" w:vAnchor="page" w:hAnchor="page" w:x="1419" w:y="6408" w:anchorLock="1"/>
        <w:spacing w:line="760" w:lineRule="exact"/>
        <w:ind w:left="-1418"/>
      </w:pPr>
    </w:p>
    <w:p w14:paraId="7D09CEF6" w14:textId="77777777" w:rsidR="00E545E0" w:rsidRDefault="00E545E0">
      <w:pPr>
        <w:pStyle w:val="afffffff8"/>
        <w:framePr w:w="9639" w:h="6974" w:hRule="exact" w:wrap="around" w:vAnchor="page" w:hAnchor="page" w:x="1419" w:y="6408" w:anchorLock="1"/>
        <w:textAlignment w:val="bottom"/>
        <w:rPr>
          <w:rFonts w:eastAsia="黑体"/>
          <w:szCs w:val="28"/>
        </w:rPr>
      </w:pPr>
    </w:p>
    <w:p w14:paraId="7C55C15A" w14:textId="77777777" w:rsidR="00E545E0" w:rsidRDefault="00BE53A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569A0">
        <w:rPr>
          <w:sz w:val="24"/>
          <w:szCs w:val="28"/>
        </w:rPr>
      </w:r>
      <w:r w:rsidR="000569A0">
        <w:rPr>
          <w:sz w:val="24"/>
          <w:szCs w:val="28"/>
        </w:rPr>
        <w:fldChar w:fldCharType="separate"/>
      </w:r>
      <w:r>
        <w:rPr>
          <w:sz w:val="24"/>
          <w:szCs w:val="28"/>
        </w:rPr>
        <w:fldChar w:fldCharType="end"/>
      </w:r>
      <w:bookmarkEnd w:id="11"/>
    </w:p>
    <w:p w14:paraId="00E7A1FE" w14:textId="77777777" w:rsidR="00E545E0" w:rsidRDefault="00BE53A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13E5055" w14:textId="77777777" w:rsidR="00E545E0" w:rsidRDefault="00BE53A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569A0">
        <w:rPr>
          <w:b/>
          <w:sz w:val="21"/>
          <w:szCs w:val="28"/>
        </w:rPr>
      </w:r>
      <w:r w:rsidR="000569A0">
        <w:rPr>
          <w:b/>
          <w:sz w:val="21"/>
          <w:szCs w:val="28"/>
        </w:rPr>
        <w:fldChar w:fldCharType="separate"/>
      </w:r>
      <w:r>
        <w:rPr>
          <w:b/>
          <w:sz w:val="21"/>
          <w:szCs w:val="28"/>
        </w:rPr>
        <w:fldChar w:fldCharType="end"/>
      </w:r>
      <w:bookmarkEnd w:id="13"/>
    </w:p>
    <w:p w14:paraId="5E9CBC86" w14:textId="77777777" w:rsidR="00E545E0" w:rsidRDefault="00BE53A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DF93859" w14:textId="77777777" w:rsidR="00E545E0" w:rsidRDefault="00BE53A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CF375BE" w14:textId="77777777" w:rsidR="00E545E0" w:rsidRDefault="00BE53A5">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中国棉纺织行业协会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42F8B178" w14:textId="77777777" w:rsidR="00E545E0" w:rsidRDefault="00BE53A5">
      <w:pPr>
        <w:rPr>
          <w:rFonts w:ascii="宋体" w:hAnsi="宋体"/>
          <w:sz w:val="28"/>
          <w:szCs w:val="28"/>
        </w:rPr>
        <w:sectPr w:rsidR="00E545E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2A64D53" wp14:editId="60F1350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9BD3251" w14:textId="77777777" w:rsidR="00E545E0" w:rsidRDefault="00BE53A5">
      <w:pPr>
        <w:pStyle w:val="a6"/>
        <w:spacing w:after="360"/>
      </w:pPr>
      <w:bookmarkStart w:id="21" w:name="BookMark2"/>
      <w:r>
        <w:rPr>
          <w:spacing w:val="320"/>
        </w:rPr>
        <w:lastRenderedPageBreak/>
        <w:t>前</w:t>
      </w:r>
      <w:r>
        <w:t>言</w:t>
      </w:r>
    </w:p>
    <w:p w14:paraId="4A403294" w14:textId="77777777" w:rsidR="00E545E0" w:rsidRDefault="00BE53A5">
      <w:pPr>
        <w:pStyle w:val="afffff5"/>
        <w:ind w:firstLine="420"/>
      </w:pPr>
      <w:r>
        <w:rPr>
          <w:rFonts w:hint="eastAsia"/>
        </w:rPr>
        <w:t>本文件按照GB/T 1.1—2020《标准化工作导则  第1部分：标准化文件的结构和起草规则》的规定起草。</w:t>
      </w:r>
    </w:p>
    <w:p w14:paraId="1BE139D9" w14:textId="77777777" w:rsidR="00E545E0" w:rsidRDefault="00BE53A5">
      <w:pPr>
        <w:pStyle w:val="afffff5"/>
        <w:ind w:firstLine="420"/>
      </w:pPr>
      <w:r>
        <w:rPr>
          <w:rFonts w:hint="eastAsia"/>
          <w:color w:val="000000"/>
          <w:szCs w:val="21"/>
        </w:rPr>
        <w:t>请注意本文件的某些内容可能涉及专利。本文件的发布机构不承担识别专利的责任。</w:t>
      </w:r>
    </w:p>
    <w:p w14:paraId="2A750AC2" w14:textId="77777777" w:rsidR="00E545E0" w:rsidRDefault="00BE53A5">
      <w:pPr>
        <w:pStyle w:val="afffff5"/>
        <w:ind w:firstLine="420"/>
      </w:pPr>
      <w:r>
        <w:rPr>
          <w:rFonts w:hint="eastAsia"/>
        </w:rPr>
        <w:t>本文件由</w:t>
      </w:r>
      <w:r>
        <w:rPr>
          <w:rFonts w:hAnsi="宋体" w:cs="宋体" w:hint="eastAsia"/>
          <w:color w:val="000000"/>
        </w:rPr>
        <w:t>中国棉纺织行业协会</w:t>
      </w:r>
      <w:r>
        <w:rPr>
          <w:rFonts w:hint="eastAsia"/>
        </w:rPr>
        <w:t>提出。</w:t>
      </w:r>
    </w:p>
    <w:p w14:paraId="672A6E8B" w14:textId="77777777" w:rsidR="00E545E0" w:rsidRDefault="00BE53A5">
      <w:pPr>
        <w:pStyle w:val="afffff5"/>
        <w:ind w:firstLine="420"/>
      </w:pPr>
      <w:r>
        <w:rPr>
          <w:rFonts w:hint="eastAsia"/>
        </w:rPr>
        <w:t>本文件由</w:t>
      </w:r>
      <w:r>
        <w:rPr>
          <w:rFonts w:hAnsi="宋体" w:cs="宋体" w:hint="eastAsia"/>
          <w:color w:val="000000"/>
          <w:szCs w:val="21"/>
        </w:rPr>
        <w:t>中国棉纺织行业协会团体标准化技术委员会</w:t>
      </w:r>
      <w:r>
        <w:rPr>
          <w:rFonts w:hint="eastAsia"/>
        </w:rPr>
        <w:t>归口。</w:t>
      </w:r>
    </w:p>
    <w:p w14:paraId="61DFC1EE" w14:textId="77777777" w:rsidR="00E545E0" w:rsidRDefault="00BE53A5">
      <w:pPr>
        <w:pStyle w:val="afffff5"/>
        <w:ind w:firstLine="420"/>
      </w:pPr>
      <w:r>
        <w:rPr>
          <w:rFonts w:hint="eastAsia"/>
        </w:rPr>
        <w:t>本文件起草单位：</w:t>
      </w:r>
    </w:p>
    <w:p w14:paraId="601FB5D4" w14:textId="77777777" w:rsidR="00E545E0" w:rsidRDefault="00BE53A5">
      <w:pPr>
        <w:pStyle w:val="afffff5"/>
        <w:ind w:firstLine="420"/>
      </w:pPr>
      <w:r>
        <w:rPr>
          <w:rFonts w:hint="eastAsia"/>
        </w:rPr>
        <w:t>本文件主要起草人：</w:t>
      </w:r>
    </w:p>
    <w:p w14:paraId="3B8F7536" w14:textId="77777777" w:rsidR="00E545E0" w:rsidRDefault="00E545E0">
      <w:pPr>
        <w:pStyle w:val="afffff5"/>
        <w:ind w:firstLine="420"/>
      </w:pPr>
    </w:p>
    <w:p w14:paraId="09906160" w14:textId="77777777" w:rsidR="00E545E0" w:rsidRDefault="00E545E0">
      <w:pPr>
        <w:pStyle w:val="afffff5"/>
        <w:ind w:firstLine="420"/>
        <w:sectPr w:rsidR="00E545E0">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linePitch="312"/>
        </w:sectPr>
      </w:pPr>
    </w:p>
    <w:p w14:paraId="02F461AB" w14:textId="77777777" w:rsidR="00E545E0" w:rsidRDefault="00E545E0">
      <w:pPr>
        <w:spacing w:line="20" w:lineRule="exact"/>
        <w:jc w:val="center"/>
        <w:rPr>
          <w:rFonts w:ascii="黑体" w:eastAsia="黑体" w:hAnsi="黑体"/>
          <w:sz w:val="32"/>
          <w:szCs w:val="32"/>
        </w:rPr>
      </w:pPr>
      <w:bookmarkStart w:id="22" w:name="BookMark4"/>
      <w:bookmarkEnd w:id="21"/>
    </w:p>
    <w:p w14:paraId="74537CAA" w14:textId="77777777" w:rsidR="00E545E0" w:rsidRDefault="00E545E0">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C65D2CFE123D4C62908071E3ACC90850"/>
        </w:placeholder>
      </w:sdtPr>
      <w:sdtEndPr/>
      <w:sdtContent>
        <w:p w14:paraId="41E271A8" w14:textId="77777777" w:rsidR="00E545E0" w:rsidRDefault="00BE53A5">
          <w:pPr>
            <w:pStyle w:val="afffffffff8"/>
            <w:spacing w:beforeLines="100" w:before="240" w:afterLines="220" w:after="528"/>
          </w:pPr>
          <w:r>
            <w:rPr>
              <w:rFonts w:hint="eastAsia"/>
            </w:rPr>
            <w:t>棉粘胶锦纶包芯本色纱</w:t>
          </w:r>
        </w:p>
      </w:sdtContent>
    </w:sdt>
    <w:p w14:paraId="272F1A2B" w14:textId="77777777" w:rsidR="00E545E0" w:rsidRDefault="00BE53A5">
      <w:pPr>
        <w:pStyle w:val="affc"/>
        <w:spacing w:before="240" w:after="240"/>
      </w:pPr>
      <w:bookmarkStart w:id="24" w:name="_Toc26986771"/>
      <w:bookmarkStart w:id="25" w:name="_Toc26648465"/>
      <w:bookmarkStart w:id="26" w:name="_Toc17233333"/>
      <w:bookmarkStart w:id="27" w:name="_Toc24884218"/>
      <w:bookmarkStart w:id="28" w:name="_Toc26986530"/>
      <w:bookmarkStart w:id="29" w:name="_Toc26718930"/>
      <w:bookmarkStart w:id="30" w:name="_Toc24884211"/>
      <w:bookmarkStart w:id="31" w:name="_Toc17233325"/>
      <w:bookmarkEnd w:id="23"/>
      <w:r>
        <w:rPr>
          <w:rFonts w:hint="eastAsia"/>
        </w:rPr>
        <w:t>范围</w:t>
      </w:r>
      <w:bookmarkEnd w:id="24"/>
      <w:bookmarkEnd w:id="25"/>
      <w:bookmarkEnd w:id="26"/>
      <w:bookmarkEnd w:id="27"/>
      <w:bookmarkEnd w:id="28"/>
      <w:bookmarkEnd w:id="29"/>
      <w:bookmarkEnd w:id="30"/>
      <w:bookmarkEnd w:id="31"/>
    </w:p>
    <w:p w14:paraId="550B98D2" w14:textId="77777777" w:rsidR="00E545E0" w:rsidRDefault="00BE53A5">
      <w:pPr>
        <w:pStyle w:val="afffff5"/>
        <w:ind w:firstLine="420"/>
      </w:pPr>
      <w:bookmarkStart w:id="32" w:name="_Toc26648466"/>
      <w:bookmarkStart w:id="33" w:name="_Toc17233326"/>
      <w:bookmarkStart w:id="34" w:name="_Toc24884219"/>
      <w:bookmarkStart w:id="35" w:name="_Toc24884212"/>
      <w:bookmarkStart w:id="36" w:name="_Toc17233334"/>
      <w:r>
        <w:rPr>
          <w:rFonts w:hint="eastAsia"/>
        </w:rPr>
        <w:t>本文件规定了棉粘胶锦纶包芯本色纱产品的术语和定义、分类、标记、要求、试验方法、检验规则和标志、包装。</w:t>
      </w:r>
    </w:p>
    <w:p w14:paraId="38F288C8" w14:textId="77777777" w:rsidR="00E545E0" w:rsidRDefault="00BE53A5">
      <w:pPr>
        <w:pStyle w:val="afffff5"/>
        <w:ind w:firstLine="420"/>
      </w:pPr>
      <w:r>
        <w:rPr>
          <w:rFonts w:hint="eastAsia"/>
        </w:rPr>
        <w:t>本文件适用于锦纶长丝（2</w:t>
      </w:r>
      <w:r>
        <w:t>0</w:t>
      </w:r>
      <w:r>
        <w:rPr>
          <w:rFonts w:hint="eastAsia"/>
        </w:rPr>
        <w:t>±</w:t>
      </w:r>
      <w:r>
        <w:t>10</w:t>
      </w:r>
      <w:r>
        <w:rPr>
          <w:rFonts w:hint="eastAsia"/>
        </w:rPr>
        <w:t>D）为芯纱，外包棉纤维和粘胶短纤维，经环锭</w:t>
      </w:r>
      <w:proofErr w:type="gramStart"/>
      <w:r>
        <w:rPr>
          <w:rFonts w:hint="eastAsia"/>
        </w:rPr>
        <w:t>纺加工</w:t>
      </w:r>
      <w:proofErr w:type="gramEnd"/>
      <w:r>
        <w:rPr>
          <w:rFonts w:hint="eastAsia"/>
        </w:rPr>
        <w:t>的包芯本色纱，其他规格的锦纶长丝产品可参照本标准执行。</w:t>
      </w:r>
    </w:p>
    <w:p w14:paraId="4B7627FD" w14:textId="77777777" w:rsidR="00E545E0" w:rsidRDefault="00BE53A5">
      <w:pPr>
        <w:pStyle w:val="affc"/>
        <w:spacing w:before="240" w:after="240"/>
      </w:pPr>
      <w:bookmarkStart w:id="37" w:name="_Toc26986531"/>
      <w:bookmarkStart w:id="38" w:name="_Toc26986772"/>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FDA89D7D58D74C6BAC0EC3322963F8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EE8EBC1" w14:textId="77777777" w:rsidR="00E545E0" w:rsidRDefault="00BE53A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8A91299" w14:textId="77777777" w:rsidR="00E545E0" w:rsidRDefault="00BE53A5">
      <w:pPr>
        <w:pStyle w:val="afffff5"/>
        <w:ind w:firstLine="420"/>
      </w:pPr>
      <w:r>
        <w:rPr>
          <w:rFonts w:hint="eastAsia"/>
        </w:rPr>
        <w:t>GB/T</w:t>
      </w:r>
      <w:r>
        <w:t xml:space="preserve"> </w:t>
      </w:r>
      <w:r>
        <w:rPr>
          <w:rFonts w:hint="eastAsia"/>
        </w:rPr>
        <w:t xml:space="preserve">2910.2 纺织品 定量化学分析 第2部分:三组分纤维混合物 </w:t>
      </w:r>
    </w:p>
    <w:p w14:paraId="293B3600" w14:textId="77777777" w:rsidR="00E545E0" w:rsidRDefault="00BE53A5">
      <w:pPr>
        <w:pStyle w:val="afffff5"/>
        <w:ind w:firstLine="420"/>
      </w:pPr>
      <w:r>
        <w:rPr>
          <w:rFonts w:hint="eastAsia"/>
        </w:rPr>
        <w:t>GB/T</w:t>
      </w:r>
      <w:r>
        <w:t xml:space="preserve"> </w:t>
      </w:r>
      <w:r>
        <w:rPr>
          <w:rFonts w:hint="eastAsia"/>
        </w:rPr>
        <w:t xml:space="preserve">3292.1 纺织品 纱线条干不匀试验方法 第1部分:电容法 </w:t>
      </w:r>
    </w:p>
    <w:p w14:paraId="5F935D3D" w14:textId="77777777" w:rsidR="00E545E0" w:rsidRDefault="00BE53A5">
      <w:pPr>
        <w:pStyle w:val="afffff5"/>
        <w:ind w:firstLine="420"/>
      </w:pPr>
      <w:r>
        <w:rPr>
          <w:rFonts w:hint="eastAsia"/>
        </w:rPr>
        <w:t>GB/T</w:t>
      </w:r>
      <w:r>
        <w:t xml:space="preserve"> </w:t>
      </w:r>
      <w:r>
        <w:rPr>
          <w:rFonts w:hint="eastAsia"/>
        </w:rPr>
        <w:t xml:space="preserve">3916 纺织品 </w:t>
      </w:r>
      <w:proofErr w:type="gramStart"/>
      <w:r>
        <w:rPr>
          <w:rFonts w:hint="eastAsia"/>
        </w:rPr>
        <w:t>卷装纱</w:t>
      </w:r>
      <w:proofErr w:type="gramEnd"/>
      <w:r>
        <w:rPr>
          <w:rFonts w:hint="eastAsia"/>
        </w:rPr>
        <w:t xml:space="preserve"> 单根纱线断裂强力和断裂伸长率的测定(CRE法) </w:t>
      </w:r>
    </w:p>
    <w:p w14:paraId="336CD2B0" w14:textId="77777777" w:rsidR="00E545E0" w:rsidRDefault="00BE53A5">
      <w:pPr>
        <w:pStyle w:val="afffff5"/>
        <w:ind w:firstLine="420"/>
      </w:pPr>
      <w:r>
        <w:rPr>
          <w:rFonts w:hint="eastAsia"/>
        </w:rPr>
        <w:t>GB/T</w:t>
      </w:r>
      <w:r>
        <w:t xml:space="preserve"> </w:t>
      </w:r>
      <w:r>
        <w:rPr>
          <w:rFonts w:hint="eastAsia"/>
        </w:rPr>
        <w:t xml:space="preserve">4743—2009 纺织品 </w:t>
      </w:r>
      <w:proofErr w:type="gramStart"/>
      <w:r>
        <w:rPr>
          <w:rFonts w:hint="eastAsia"/>
        </w:rPr>
        <w:t>卷装纱</w:t>
      </w:r>
      <w:proofErr w:type="gramEnd"/>
      <w:r>
        <w:rPr>
          <w:rFonts w:hint="eastAsia"/>
        </w:rPr>
        <w:t xml:space="preserve"> 绞纱法线密度的测定 </w:t>
      </w:r>
    </w:p>
    <w:p w14:paraId="70DB887F" w14:textId="77777777" w:rsidR="00E545E0" w:rsidRDefault="00BE53A5">
      <w:pPr>
        <w:pStyle w:val="afffff5"/>
        <w:ind w:firstLine="420"/>
      </w:pPr>
      <w:r>
        <w:rPr>
          <w:rFonts w:hint="eastAsia"/>
        </w:rPr>
        <w:t>GB/T</w:t>
      </w:r>
      <w:r>
        <w:t xml:space="preserve"> </w:t>
      </w:r>
      <w:r>
        <w:rPr>
          <w:rFonts w:hint="eastAsia"/>
        </w:rPr>
        <w:t>8170 数值</w:t>
      </w:r>
      <w:proofErr w:type="gramStart"/>
      <w:r>
        <w:rPr>
          <w:rFonts w:hint="eastAsia"/>
        </w:rPr>
        <w:t>修约规则</w:t>
      </w:r>
      <w:proofErr w:type="gramEnd"/>
      <w:r>
        <w:rPr>
          <w:rFonts w:hint="eastAsia"/>
        </w:rPr>
        <w:t xml:space="preserve">与极限数值的表示和判定 </w:t>
      </w:r>
    </w:p>
    <w:p w14:paraId="311052D2" w14:textId="77777777" w:rsidR="00E545E0" w:rsidRDefault="00BE53A5">
      <w:pPr>
        <w:pStyle w:val="afffff5"/>
        <w:ind w:firstLine="420"/>
      </w:pPr>
      <w:r>
        <w:rPr>
          <w:rFonts w:hint="eastAsia"/>
        </w:rPr>
        <w:t>FZ/T</w:t>
      </w:r>
      <w:r>
        <w:t xml:space="preserve"> </w:t>
      </w:r>
      <w:r>
        <w:rPr>
          <w:rFonts w:hint="eastAsia"/>
        </w:rPr>
        <w:t xml:space="preserve">10007 棉及化纤纯纺、混纺本色纱线检验规则 </w:t>
      </w:r>
    </w:p>
    <w:p w14:paraId="5A45FE4E" w14:textId="77777777" w:rsidR="00E545E0" w:rsidRDefault="00BE53A5">
      <w:pPr>
        <w:pStyle w:val="afffff5"/>
        <w:ind w:firstLine="420"/>
      </w:pPr>
      <w:r>
        <w:rPr>
          <w:rFonts w:hint="eastAsia"/>
        </w:rPr>
        <w:t>FZ/T</w:t>
      </w:r>
      <w:r>
        <w:t xml:space="preserve"> </w:t>
      </w:r>
      <w:r>
        <w:rPr>
          <w:rFonts w:hint="eastAsia"/>
        </w:rPr>
        <w:t>10008 棉及化纤纯纺、混纺纱线标志与包装</w:t>
      </w:r>
    </w:p>
    <w:p w14:paraId="4A39E322" w14:textId="77777777" w:rsidR="00E545E0" w:rsidRDefault="00BE53A5">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1D15D2BE660F4BC3B5BBEEED677D44F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9CB5F4D" w14:textId="77777777" w:rsidR="00E545E0" w:rsidRDefault="00BE53A5">
          <w:pPr>
            <w:pStyle w:val="afffff5"/>
            <w:ind w:firstLine="420"/>
          </w:pPr>
          <w:r>
            <w:t>下列术语和定义适用于本文件。</w:t>
          </w:r>
        </w:p>
      </w:sdtContent>
    </w:sdt>
    <w:p w14:paraId="7A13DF8A" w14:textId="77777777" w:rsidR="00E545E0" w:rsidRDefault="00BE53A5">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棉粘胶锦纶包芯本色纱 </w:t>
      </w:r>
      <w:r>
        <w:rPr>
          <w:rFonts w:ascii="黑体" w:eastAsia="黑体" w:hAnsi="黑体"/>
        </w:rPr>
        <w:t>cotton/viscose covered polyamide grey yarn </w:t>
      </w:r>
    </w:p>
    <w:p w14:paraId="6773B7C7" w14:textId="77777777" w:rsidR="00E545E0" w:rsidRDefault="00BE53A5">
      <w:pPr>
        <w:pStyle w:val="afffff5"/>
        <w:ind w:firstLine="420"/>
      </w:pPr>
      <w:r>
        <w:rPr>
          <w:rFonts w:hint="eastAsia"/>
        </w:rPr>
        <w:t>锦纶长丝为芯纱，外包棉纤维和粘胶短纤维的包芯纱。</w:t>
      </w:r>
    </w:p>
    <w:p w14:paraId="5D5E36DE" w14:textId="77777777" w:rsidR="00E545E0" w:rsidRDefault="00BE53A5">
      <w:pPr>
        <w:pStyle w:val="affc"/>
        <w:spacing w:before="240" w:after="240"/>
      </w:pPr>
      <w:r>
        <w:rPr>
          <w:rFonts w:hint="eastAsia"/>
        </w:rPr>
        <w:t>产品分类、标记</w:t>
      </w:r>
    </w:p>
    <w:p w14:paraId="026BB9DE" w14:textId="77777777" w:rsidR="00E545E0" w:rsidRDefault="00BE53A5">
      <w:pPr>
        <w:pStyle w:val="affffffffe"/>
      </w:pPr>
      <w:r>
        <w:rPr>
          <w:rFonts w:hint="eastAsia"/>
        </w:rPr>
        <w:t>棉粘胶锦纶包芯本色纱以不同</w:t>
      </w:r>
      <w:proofErr w:type="gramStart"/>
      <w:r>
        <w:rPr>
          <w:rFonts w:hint="eastAsia"/>
        </w:rPr>
        <w:t>公称线</w:t>
      </w:r>
      <w:proofErr w:type="gramEnd"/>
      <w:r>
        <w:rPr>
          <w:rFonts w:hint="eastAsia"/>
        </w:rPr>
        <w:t>密度分类。</w:t>
      </w:r>
    </w:p>
    <w:p w14:paraId="79C63D9B" w14:textId="77777777" w:rsidR="00E545E0" w:rsidRDefault="00BE53A5">
      <w:pPr>
        <w:pStyle w:val="affffffffe"/>
      </w:pPr>
      <w:r>
        <w:rPr>
          <w:rFonts w:hint="eastAsia"/>
        </w:rPr>
        <w:t>棉粘胶锦纶包芯本色纱的原料代号为棉纤维为C、粘胶短纤维为 R、锦纶长丝为N。</w:t>
      </w:r>
    </w:p>
    <w:p w14:paraId="453659D9" w14:textId="77777777" w:rsidR="00E545E0" w:rsidRDefault="00BE53A5">
      <w:pPr>
        <w:pStyle w:val="affffffffe"/>
      </w:pPr>
      <w:r>
        <w:rPr>
          <w:rFonts w:hint="eastAsia"/>
        </w:rPr>
        <w:t>棉粘胶锦纶包芯本色纱标记时,应在线密度前标明纱的原料代号。</w:t>
      </w:r>
    </w:p>
    <w:p w14:paraId="5121B206" w14:textId="366AA9F8" w:rsidR="00E545E0" w:rsidRPr="00F7644B" w:rsidRDefault="00BE53A5">
      <w:pPr>
        <w:pStyle w:val="affffffffe"/>
        <w:numPr>
          <w:ilvl w:val="0"/>
          <w:numId w:val="0"/>
        </w:numPr>
      </w:pPr>
      <w:r w:rsidRPr="00F7644B">
        <w:rPr>
          <w:rFonts w:hint="eastAsia"/>
        </w:rPr>
        <w:t>示例：棉粘胶锦纶包芯本色纱，其线密度为18.4tex，锦纶的规格为3</w:t>
      </w:r>
      <w:r w:rsidRPr="00F7644B">
        <w:t>0</w:t>
      </w:r>
      <w:r w:rsidRPr="00F7644B">
        <w:rPr>
          <w:rFonts w:hint="eastAsia"/>
        </w:rPr>
        <w:t>D</w:t>
      </w:r>
      <w:r w:rsidRPr="00F7644B">
        <w:t>/1F</w:t>
      </w:r>
      <w:r w:rsidRPr="00F7644B">
        <w:rPr>
          <w:rFonts w:hint="eastAsia"/>
        </w:rPr>
        <w:t>，棉纤维、粘胶纤维</w:t>
      </w:r>
      <w:r w:rsidR="0038085B" w:rsidRPr="00F7644B">
        <w:rPr>
          <w:rFonts w:hint="eastAsia"/>
        </w:rPr>
        <w:t>与锦纶</w:t>
      </w:r>
      <w:r w:rsidRPr="00F7644B">
        <w:rPr>
          <w:rFonts w:hint="eastAsia"/>
        </w:rPr>
        <w:t>的混纺比例为</w:t>
      </w:r>
      <w:r w:rsidR="0038085B" w:rsidRPr="00F7644B">
        <w:t>43</w:t>
      </w:r>
      <w:r w:rsidRPr="00F7644B">
        <w:rPr>
          <w:rFonts w:hint="eastAsia"/>
        </w:rPr>
        <w:t>%、</w:t>
      </w:r>
      <w:r w:rsidR="0038085B" w:rsidRPr="00F7644B">
        <w:t>39</w:t>
      </w:r>
      <w:r w:rsidRPr="00F7644B">
        <w:rPr>
          <w:rFonts w:hint="eastAsia"/>
        </w:rPr>
        <w:t>%</w:t>
      </w:r>
      <w:r w:rsidR="0038085B" w:rsidRPr="00F7644B">
        <w:rPr>
          <w:rFonts w:hint="eastAsia"/>
        </w:rPr>
        <w:t>、</w:t>
      </w:r>
      <w:r w:rsidR="0038085B" w:rsidRPr="00F7644B">
        <w:t>18</w:t>
      </w:r>
      <w:r w:rsidR="0038085B" w:rsidRPr="00F7644B">
        <w:rPr>
          <w:rFonts w:hint="eastAsia"/>
        </w:rPr>
        <w:t>%</w:t>
      </w:r>
      <w:r w:rsidRPr="00F7644B">
        <w:rPr>
          <w:rFonts w:hint="eastAsia"/>
        </w:rPr>
        <w:t>，其品种代号为：</w:t>
      </w:r>
      <w:r w:rsidR="0038085B" w:rsidRPr="00F7644B">
        <w:rPr>
          <w:rFonts w:hint="eastAsia"/>
        </w:rPr>
        <w:t>C</w:t>
      </w:r>
      <w:r w:rsidR="0038085B" w:rsidRPr="00F7644B">
        <w:t>/R/N 43/39</w:t>
      </w:r>
      <w:r w:rsidR="0038085B" w:rsidRPr="00F7644B">
        <w:rPr>
          <w:rFonts w:hint="eastAsia"/>
        </w:rPr>
        <w:t>/</w:t>
      </w:r>
      <w:r w:rsidR="0038085B" w:rsidRPr="00F7644B">
        <w:t xml:space="preserve">18 </w:t>
      </w:r>
      <w:r w:rsidRPr="00F7644B">
        <w:rPr>
          <w:rFonts w:hint="eastAsia"/>
        </w:rPr>
        <w:t>18.4tex</w:t>
      </w:r>
      <w:r w:rsidR="0038085B" w:rsidRPr="00F7644B">
        <w:t>(</w:t>
      </w:r>
      <w:r w:rsidRPr="00F7644B">
        <w:rPr>
          <w:rFonts w:hint="eastAsia"/>
        </w:rPr>
        <w:t>3</w:t>
      </w:r>
      <w:r w:rsidRPr="00F7644B">
        <w:t>0</w:t>
      </w:r>
      <w:r w:rsidRPr="00F7644B">
        <w:rPr>
          <w:rFonts w:hint="eastAsia"/>
        </w:rPr>
        <w:t>D</w:t>
      </w:r>
      <w:r w:rsidRPr="00F7644B">
        <w:t>/1F</w:t>
      </w:r>
      <w:r w:rsidR="0038085B" w:rsidRPr="00F7644B">
        <w:t>)</w:t>
      </w:r>
      <w:r w:rsidRPr="00F7644B">
        <w:rPr>
          <w:rFonts w:hint="eastAsia"/>
        </w:rPr>
        <w:t>。</w:t>
      </w:r>
    </w:p>
    <w:p w14:paraId="14B76201" w14:textId="77777777" w:rsidR="00E545E0" w:rsidRDefault="00BE53A5">
      <w:pPr>
        <w:pStyle w:val="affc"/>
        <w:spacing w:before="240" w:after="240"/>
      </w:pPr>
      <w:r>
        <w:rPr>
          <w:rFonts w:hint="eastAsia"/>
        </w:rPr>
        <w:t>要求</w:t>
      </w:r>
    </w:p>
    <w:p w14:paraId="5A378153" w14:textId="77777777" w:rsidR="00E545E0" w:rsidRDefault="00BE53A5">
      <w:pPr>
        <w:pStyle w:val="affd"/>
        <w:spacing w:before="120" w:after="120"/>
      </w:pPr>
      <w:r>
        <w:rPr>
          <w:rFonts w:hint="eastAsia"/>
        </w:rPr>
        <w:t>项目</w:t>
      </w:r>
    </w:p>
    <w:p w14:paraId="1E693980" w14:textId="14EE0D5C" w:rsidR="00E545E0" w:rsidRDefault="00BE53A5">
      <w:pPr>
        <w:pStyle w:val="afffff5"/>
        <w:ind w:firstLine="420"/>
      </w:pPr>
      <w:r>
        <w:rPr>
          <w:rFonts w:hint="eastAsia"/>
        </w:rPr>
        <w:t>棉粘胶锦纶包芯本色</w:t>
      </w:r>
      <w:proofErr w:type="gramStart"/>
      <w:r>
        <w:rPr>
          <w:rFonts w:hint="eastAsia"/>
        </w:rPr>
        <w:t>纱技术</w:t>
      </w:r>
      <w:proofErr w:type="gramEnd"/>
      <w:r>
        <w:rPr>
          <w:rFonts w:hint="eastAsia"/>
        </w:rPr>
        <w:t>要求包括线密度偏差率、线密度变异系数、单纱断裂强度、单纱断裂强力变异系数、条干均匀度变异系数、千米棉结(+200%)、纤维含量偏差、外观质量等八项指标。</w:t>
      </w:r>
    </w:p>
    <w:p w14:paraId="45CFB000" w14:textId="77777777" w:rsidR="00E545E0" w:rsidRDefault="00BE53A5">
      <w:pPr>
        <w:pStyle w:val="affd"/>
        <w:spacing w:before="120" w:after="120"/>
      </w:pPr>
      <w:r>
        <w:rPr>
          <w:rFonts w:hint="eastAsia"/>
        </w:rPr>
        <w:t>分等规定</w:t>
      </w:r>
    </w:p>
    <w:p w14:paraId="4B9FDB4C" w14:textId="77777777" w:rsidR="00E545E0" w:rsidRDefault="00BE53A5">
      <w:pPr>
        <w:pStyle w:val="afffffffff1"/>
      </w:pPr>
      <w:r>
        <w:rPr>
          <w:rFonts w:ascii="FZSSK--GBK1-0" w:hAnsi="FZSSK--GBK1-0"/>
          <w:color w:val="000000"/>
          <w:sz w:val="19"/>
          <w:szCs w:val="19"/>
        </w:rPr>
        <w:t>同一原料</w:t>
      </w:r>
      <w:r>
        <w:rPr>
          <w:rFonts w:ascii="E-BZ" w:hAnsi="E-BZ"/>
          <w:color w:val="000000"/>
          <w:sz w:val="19"/>
          <w:szCs w:val="19"/>
        </w:rPr>
        <w:t>、</w:t>
      </w:r>
      <w:r>
        <w:rPr>
          <w:rFonts w:ascii="FZSSK--GBK1-0" w:hAnsi="FZSSK--GBK1-0"/>
          <w:color w:val="000000"/>
          <w:sz w:val="19"/>
          <w:szCs w:val="19"/>
        </w:rPr>
        <w:t>同一工艺连续生产的同一规格的产品作为一个或若干检验批</w:t>
      </w:r>
      <w:r>
        <w:rPr>
          <w:rFonts w:ascii="E-BZ" w:hAnsi="E-BZ"/>
          <w:color w:val="000000"/>
          <w:sz w:val="19"/>
          <w:szCs w:val="19"/>
        </w:rPr>
        <w:t>。</w:t>
      </w:r>
    </w:p>
    <w:p w14:paraId="4EACD0A5" w14:textId="77777777" w:rsidR="00E545E0" w:rsidRDefault="00BE53A5">
      <w:pPr>
        <w:pStyle w:val="afffffffff1"/>
      </w:pPr>
      <w:r>
        <w:rPr>
          <w:rFonts w:ascii="FZSSK--GBK1-0" w:hAnsi="FZSSK--GBK1-0"/>
          <w:color w:val="000000"/>
          <w:sz w:val="19"/>
          <w:szCs w:val="19"/>
        </w:rPr>
        <w:t>产品质量等级分为优等品</w:t>
      </w:r>
      <w:r>
        <w:rPr>
          <w:rFonts w:ascii="E-BZ" w:hAnsi="E-BZ"/>
          <w:color w:val="000000"/>
          <w:sz w:val="19"/>
          <w:szCs w:val="19"/>
        </w:rPr>
        <w:t>、</w:t>
      </w:r>
      <w:r>
        <w:rPr>
          <w:rFonts w:ascii="FZSSK--GBK1-0" w:hAnsi="FZSSK--GBK1-0"/>
          <w:color w:val="000000"/>
          <w:sz w:val="19"/>
          <w:szCs w:val="19"/>
        </w:rPr>
        <w:t>一等品</w:t>
      </w:r>
      <w:r>
        <w:rPr>
          <w:rFonts w:ascii="E-BZ" w:hAnsi="E-BZ"/>
          <w:color w:val="000000"/>
          <w:sz w:val="19"/>
          <w:szCs w:val="19"/>
        </w:rPr>
        <w:t>、</w:t>
      </w:r>
      <w:r>
        <w:rPr>
          <w:rFonts w:ascii="FZSSK--GBK1-0" w:hAnsi="FZSSK--GBK1-0"/>
          <w:color w:val="000000"/>
          <w:sz w:val="19"/>
          <w:szCs w:val="19"/>
        </w:rPr>
        <w:t>二等品</w:t>
      </w:r>
      <w:r>
        <w:rPr>
          <w:rFonts w:ascii="E-BZ" w:hAnsi="E-BZ" w:hint="eastAsia"/>
          <w:color w:val="000000"/>
          <w:sz w:val="19"/>
          <w:szCs w:val="19"/>
        </w:rPr>
        <w:t>，</w:t>
      </w:r>
      <w:r>
        <w:rPr>
          <w:rFonts w:ascii="FZSSK--GBK1-0" w:hAnsi="FZSSK--GBK1-0"/>
          <w:color w:val="000000"/>
          <w:sz w:val="19"/>
          <w:szCs w:val="19"/>
        </w:rPr>
        <w:t>低于二等品为等外品</w:t>
      </w:r>
      <w:r>
        <w:rPr>
          <w:rFonts w:ascii="E-BZ" w:hAnsi="E-BZ"/>
          <w:color w:val="000000"/>
          <w:sz w:val="19"/>
          <w:szCs w:val="19"/>
        </w:rPr>
        <w:t>。</w:t>
      </w:r>
    </w:p>
    <w:p w14:paraId="56CD2235" w14:textId="77777777" w:rsidR="00E545E0" w:rsidRDefault="00BE53A5">
      <w:pPr>
        <w:pStyle w:val="afffffffff1"/>
      </w:pPr>
      <w:r>
        <w:rPr>
          <w:rFonts w:hint="eastAsia"/>
        </w:rPr>
        <w:lastRenderedPageBreak/>
        <w:t>棉粘胶锦纶包芯本色</w:t>
      </w:r>
      <w:proofErr w:type="gramStart"/>
      <w:r>
        <w:rPr>
          <w:rFonts w:hint="eastAsia"/>
        </w:rPr>
        <w:t>纱质量</w:t>
      </w:r>
      <w:proofErr w:type="gramEnd"/>
      <w:r>
        <w:rPr>
          <w:rFonts w:hint="eastAsia"/>
        </w:rPr>
        <w:t>等级根据产品规格，以考核项目中最低一项进行评等。</w:t>
      </w:r>
    </w:p>
    <w:p w14:paraId="78AA3DAE" w14:textId="590295DA" w:rsidR="001A4BBB" w:rsidRDefault="00BE53A5" w:rsidP="001A4BBB">
      <w:pPr>
        <w:pStyle w:val="affd"/>
        <w:spacing w:before="120" w:after="120"/>
      </w:pPr>
      <w:r>
        <w:rPr>
          <w:rFonts w:hint="eastAsia"/>
        </w:rPr>
        <w:t>技术要求</w:t>
      </w:r>
    </w:p>
    <w:p w14:paraId="533BB8A7" w14:textId="0AE770DC" w:rsidR="001A4BBB" w:rsidRPr="007D0079" w:rsidRDefault="001A4BBB" w:rsidP="007D0079">
      <w:pPr>
        <w:pStyle w:val="affe"/>
        <w:spacing w:before="120" w:after="120"/>
        <w:rPr>
          <w:rFonts w:ascii="FZSSK--GBK1-0" w:eastAsia="宋体" w:hAnsi="FZSSK--GBK1-0"/>
          <w:color w:val="000000"/>
          <w:sz w:val="19"/>
          <w:szCs w:val="19"/>
        </w:rPr>
      </w:pPr>
      <w:bookmarkStart w:id="41" w:name="_Hlk85810713"/>
      <w:r w:rsidRPr="007D0079">
        <w:rPr>
          <w:rFonts w:ascii="FZSSK--GBK1-0" w:eastAsia="宋体" w:hAnsi="FZSSK--GBK1-0" w:hint="eastAsia"/>
          <w:color w:val="000000"/>
          <w:sz w:val="19"/>
          <w:szCs w:val="19"/>
        </w:rPr>
        <w:t>棉粘胶锦纶包芯本色</w:t>
      </w:r>
      <w:proofErr w:type="gramStart"/>
      <w:r w:rsidRPr="007D0079">
        <w:rPr>
          <w:rFonts w:ascii="FZSSK--GBK1-0" w:eastAsia="宋体" w:hAnsi="FZSSK--GBK1-0" w:hint="eastAsia"/>
          <w:color w:val="000000"/>
          <w:sz w:val="19"/>
          <w:szCs w:val="19"/>
        </w:rPr>
        <w:t>纱技术</w:t>
      </w:r>
      <w:proofErr w:type="gramEnd"/>
      <w:r w:rsidRPr="007D0079">
        <w:rPr>
          <w:rFonts w:ascii="FZSSK--GBK1-0" w:eastAsia="宋体" w:hAnsi="FZSSK--GBK1-0" w:hint="eastAsia"/>
          <w:color w:val="000000"/>
          <w:sz w:val="19"/>
          <w:szCs w:val="19"/>
        </w:rPr>
        <w:t>要求按表</w:t>
      </w:r>
      <w:r w:rsidRPr="007D0079">
        <w:rPr>
          <w:rFonts w:ascii="FZSSK--GBK1-0" w:eastAsia="宋体" w:hAnsi="FZSSK--GBK1-0" w:hint="eastAsia"/>
          <w:color w:val="000000"/>
          <w:sz w:val="19"/>
          <w:szCs w:val="19"/>
        </w:rPr>
        <w:t>1</w:t>
      </w:r>
      <w:r w:rsidRPr="007D0079">
        <w:rPr>
          <w:rFonts w:ascii="FZSSK--GBK1-0" w:eastAsia="宋体" w:hAnsi="FZSSK--GBK1-0" w:hint="eastAsia"/>
          <w:color w:val="000000"/>
          <w:sz w:val="19"/>
          <w:szCs w:val="19"/>
        </w:rPr>
        <w:t>规定。</w:t>
      </w:r>
    </w:p>
    <w:bookmarkEnd w:id="41"/>
    <w:p w14:paraId="1902524F" w14:textId="77777777" w:rsidR="00E545E0" w:rsidRDefault="00BE53A5">
      <w:pPr>
        <w:pStyle w:val="aff2"/>
        <w:spacing w:before="120" w:after="120"/>
      </w:pPr>
      <w:r>
        <w:rPr>
          <w:rFonts w:hint="eastAsia"/>
        </w:rPr>
        <w:t>棉粘胶锦纶包芯本色</w:t>
      </w:r>
      <w:proofErr w:type="gramStart"/>
      <w:r>
        <w:rPr>
          <w:rFonts w:hint="eastAsia"/>
        </w:rPr>
        <w:t>纱技术</w:t>
      </w:r>
      <w:proofErr w:type="gramEnd"/>
      <w:r>
        <w:rPr>
          <w:rFonts w:hint="eastAsia"/>
        </w:rPr>
        <w:t>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36"/>
        <w:gridCol w:w="1036"/>
        <w:gridCol w:w="1037"/>
        <w:gridCol w:w="1037"/>
        <w:gridCol w:w="1038"/>
        <w:gridCol w:w="1037"/>
        <w:gridCol w:w="1037"/>
        <w:gridCol w:w="1038"/>
      </w:tblGrid>
      <w:tr w:rsidR="007D0079" w14:paraId="08F2CC50" w14:textId="77777777">
        <w:trPr>
          <w:tblHeader/>
          <w:jc w:val="center"/>
        </w:trPr>
        <w:tc>
          <w:tcPr>
            <w:tcW w:w="1036" w:type="dxa"/>
            <w:tcBorders>
              <w:top w:val="single" w:sz="8" w:space="0" w:color="auto"/>
              <w:bottom w:val="single" w:sz="8" w:space="0" w:color="auto"/>
            </w:tcBorders>
            <w:shd w:val="clear" w:color="auto" w:fill="auto"/>
            <w:vAlign w:val="center"/>
          </w:tcPr>
          <w:p w14:paraId="091C5800" w14:textId="77777777" w:rsidR="007D0079" w:rsidRDefault="007D0079">
            <w:pPr>
              <w:pStyle w:val="afffffffff9"/>
            </w:pPr>
            <w:proofErr w:type="gramStart"/>
            <w:r>
              <w:rPr>
                <w:rFonts w:hint="eastAsia"/>
              </w:rPr>
              <w:t>公称线</w:t>
            </w:r>
            <w:proofErr w:type="gramEnd"/>
            <w:r>
              <w:rPr>
                <w:rFonts w:hint="eastAsia"/>
              </w:rPr>
              <w:t>密度/</w:t>
            </w:r>
            <w:proofErr w:type="spellStart"/>
            <w:r>
              <w:rPr>
                <w:rFonts w:hint="eastAsia"/>
              </w:rPr>
              <w:t>tex</w:t>
            </w:r>
            <w:proofErr w:type="spellEnd"/>
          </w:p>
        </w:tc>
        <w:tc>
          <w:tcPr>
            <w:tcW w:w="1036" w:type="dxa"/>
            <w:tcBorders>
              <w:top w:val="single" w:sz="8" w:space="0" w:color="auto"/>
              <w:bottom w:val="single" w:sz="8" w:space="0" w:color="auto"/>
            </w:tcBorders>
            <w:shd w:val="clear" w:color="auto" w:fill="auto"/>
            <w:vAlign w:val="center"/>
          </w:tcPr>
          <w:p w14:paraId="1F68AD6D" w14:textId="77777777" w:rsidR="007D0079" w:rsidRDefault="007D0079">
            <w:pPr>
              <w:pStyle w:val="afffffffff9"/>
            </w:pPr>
            <w:r>
              <w:rPr>
                <w:rFonts w:hint="eastAsia"/>
              </w:rPr>
              <w:t>等级</w:t>
            </w:r>
          </w:p>
        </w:tc>
        <w:tc>
          <w:tcPr>
            <w:tcW w:w="1037" w:type="dxa"/>
            <w:tcBorders>
              <w:top w:val="single" w:sz="8" w:space="0" w:color="auto"/>
              <w:bottom w:val="single" w:sz="8" w:space="0" w:color="auto"/>
            </w:tcBorders>
            <w:shd w:val="clear" w:color="auto" w:fill="auto"/>
            <w:vAlign w:val="center"/>
          </w:tcPr>
          <w:p w14:paraId="0DD1F5A2" w14:textId="77777777" w:rsidR="007D0079" w:rsidRDefault="007D0079">
            <w:pPr>
              <w:pStyle w:val="afffffffff9"/>
            </w:pPr>
            <w:r>
              <w:rPr>
                <w:rFonts w:hint="eastAsia"/>
              </w:rPr>
              <w:t>线密度偏差率/%</w:t>
            </w:r>
          </w:p>
        </w:tc>
        <w:tc>
          <w:tcPr>
            <w:tcW w:w="1037" w:type="dxa"/>
            <w:tcBorders>
              <w:top w:val="single" w:sz="8" w:space="0" w:color="auto"/>
              <w:bottom w:val="single" w:sz="8" w:space="0" w:color="auto"/>
            </w:tcBorders>
            <w:shd w:val="clear" w:color="auto" w:fill="auto"/>
            <w:vAlign w:val="center"/>
          </w:tcPr>
          <w:p w14:paraId="4AC902D2" w14:textId="77777777" w:rsidR="007D0079" w:rsidRDefault="007D0079">
            <w:pPr>
              <w:pStyle w:val="afffffffff9"/>
            </w:pPr>
            <w:r>
              <w:rPr>
                <w:rFonts w:hint="eastAsia"/>
              </w:rPr>
              <w:t>线密度变异系数/%</w:t>
            </w:r>
          </w:p>
          <w:p w14:paraId="1C7E0A42" w14:textId="77777777" w:rsidR="007D0079" w:rsidRDefault="007D0079">
            <w:pPr>
              <w:pStyle w:val="afffffffff9"/>
            </w:pPr>
            <w:r>
              <w:rPr>
                <w:rFonts w:hint="eastAsia"/>
              </w:rPr>
              <w:t>≤</w:t>
            </w:r>
          </w:p>
        </w:tc>
        <w:tc>
          <w:tcPr>
            <w:tcW w:w="1038" w:type="dxa"/>
            <w:tcBorders>
              <w:top w:val="single" w:sz="8" w:space="0" w:color="auto"/>
              <w:bottom w:val="single" w:sz="8" w:space="0" w:color="auto"/>
            </w:tcBorders>
            <w:shd w:val="clear" w:color="auto" w:fill="auto"/>
            <w:vAlign w:val="center"/>
          </w:tcPr>
          <w:p w14:paraId="2A5C42E5" w14:textId="77777777" w:rsidR="007D0079" w:rsidRDefault="007D0079">
            <w:pPr>
              <w:pStyle w:val="afffffffff9"/>
            </w:pPr>
            <w:r>
              <w:rPr>
                <w:rFonts w:hint="eastAsia"/>
              </w:rPr>
              <w:t>单纱断裂强度/（</w:t>
            </w:r>
            <w:proofErr w:type="spellStart"/>
            <w:r>
              <w:rPr>
                <w:rFonts w:hint="eastAsia"/>
              </w:rPr>
              <w:t>cN</w:t>
            </w:r>
            <w:proofErr w:type="spellEnd"/>
            <w:r>
              <w:rPr>
                <w:rFonts w:hint="eastAsia"/>
              </w:rPr>
              <w:t>/</w:t>
            </w:r>
            <w:proofErr w:type="spellStart"/>
            <w:r>
              <w:rPr>
                <w:rFonts w:hint="eastAsia"/>
              </w:rPr>
              <w:t>tex</w:t>
            </w:r>
            <w:proofErr w:type="spellEnd"/>
            <w:r>
              <w:rPr>
                <w:rFonts w:hint="eastAsia"/>
              </w:rPr>
              <w:t>）≥</w:t>
            </w:r>
          </w:p>
        </w:tc>
        <w:tc>
          <w:tcPr>
            <w:tcW w:w="1037" w:type="dxa"/>
            <w:tcBorders>
              <w:top w:val="single" w:sz="8" w:space="0" w:color="auto"/>
              <w:bottom w:val="single" w:sz="8" w:space="0" w:color="auto"/>
            </w:tcBorders>
            <w:shd w:val="clear" w:color="auto" w:fill="auto"/>
            <w:vAlign w:val="center"/>
          </w:tcPr>
          <w:p w14:paraId="307F1885" w14:textId="77777777" w:rsidR="007D0079" w:rsidRDefault="007D0079">
            <w:pPr>
              <w:pStyle w:val="afffffffff9"/>
            </w:pPr>
            <w:r>
              <w:rPr>
                <w:rFonts w:hint="eastAsia"/>
              </w:rPr>
              <w:t xml:space="preserve">单纱断裂强力变异系数/%  </w:t>
            </w:r>
          </w:p>
          <w:p w14:paraId="16DC6B2E" w14:textId="77777777" w:rsidR="007D0079" w:rsidRDefault="007D0079">
            <w:pPr>
              <w:pStyle w:val="afffffffff9"/>
            </w:pPr>
            <w:r>
              <w:rPr>
                <w:rFonts w:hint="eastAsia"/>
              </w:rPr>
              <w:t>≤</w:t>
            </w:r>
          </w:p>
        </w:tc>
        <w:tc>
          <w:tcPr>
            <w:tcW w:w="1037" w:type="dxa"/>
            <w:tcBorders>
              <w:top w:val="single" w:sz="8" w:space="0" w:color="auto"/>
              <w:bottom w:val="single" w:sz="8" w:space="0" w:color="auto"/>
            </w:tcBorders>
            <w:shd w:val="clear" w:color="auto" w:fill="auto"/>
            <w:vAlign w:val="center"/>
          </w:tcPr>
          <w:p w14:paraId="2108746B" w14:textId="77777777" w:rsidR="007D0079" w:rsidRDefault="007D0079">
            <w:pPr>
              <w:pStyle w:val="afffffffff9"/>
            </w:pPr>
            <w:r>
              <w:rPr>
                <w:rFonts w:hint="eastAsia"/>
              </w:rPr>
              <w:t>条干均匀度变异系数/%≤</w:t>
            </w:r>
          </w:p>
        </w:tc>
        <w:tc>
          <w:tcPr>
            <w:tcW w:w="1038" w:type="dxa"/>
            <w:tcBorders>
              <w:top w:val="single" w:sz="8" w:space="0" w:color="auto"/>
              <w:bottom w:val="single" w:sz="8" w:space="0" w:color="auto"/>
            </w:tcBorders>
            <w:shd w:val="clear" w:color="auto" w:fill="auto"/>
            <w:vAlign w:val="center"/>
          </w:tcPr>
          <w:p w14:paraId="5C66E2E5" w14:textId="77777777" w:rsidR="007D0079" w:rsidRDefault="007D0079">
            <w:pPr>
              <w:pStyle w:val="afffffffff9"/>
            </w:pPr>
            <w:r>
              <w:rPr>
                <w:rFonts w:hint="eastAsia"/>
              </w:rPr>
              <w:t>千米棉结(+200%)/（</w:t>
            </w:r>
            <w:proofErr w:type="gramStart"/>
            <w:r>
              <w:rPr>
                <w:rFonts w:hint="eastAsia"/>
              </w:rPr>
              <w:t>个</w:t>
            </w:r>
            <w:proofErr w:type="gramEnd"/>
            <w:r>
              <w:rPr>
                <w:rFonts w:hint="eastAsia"/>
              </w:rPr>
              <w:t>/km）</w:t>
            </w:r>
          </w:p>
          <w:p w14:paraId="721B439B" w14:textId="77777777" w:rsidR="007D0079" w:rsidRDefault="007D0079">
            <w:pPr>
              <w:pStyle w:val="afffffffff9"/>
            </w:pPr>
            <w:r>
              <w:rPr>
                <w:rFonts w:hint="eastAsia"/>
              </w:rPr>
              <w:t>≤</w:t>
            </w:r>
          </w:p>
        </w:tc>
      </w:tr>
      <w:tr w:rsidR="007D0079" w14:paraId="004C181A" w14:textId="77777777">
        <w:trPr>
          <w:jc w:val="center"/>
        </w:trPr>
        <w:tc>
          <w:tcPr>
            <w:tcW w:w="1036" w:type="dxa"/>
            <w:tcBorders>
              <w:top w:val="single" w:sz="8" w:space="0" w:color="auto"/>
            </w:tcBorders>
            <w:shd w:val="clear" w:color="auto" w:fill="auto"/>
            <w:vAlign w:val="center"/>
          </w:tcPr>
          <w:p w14:paraId="6594C0C6" w14:textId="77777777" w:rsidR="007D0079" w:rsidRDefault="007D0079">
            <w:pPr>
              <w:pStyle w:val="afffffffffffa"/>
              <w:jc w:val="center"/>
              <w:rPr>
                <w:sz w:val="18"/>
                <w:szCs w:val="20"/>
              </w:rPr>
            </w:pPr>
            <w:r>
              <w:rPr>
                <w:rFonts w:hint="eastAsia"/>
                <w:sz w:val="18"/>
                <w:szCs w:val="20"/>
              </w:rPr>
              <w:t>8.1～10.0</w:t>
            </w:r>
          </w:p>
        </w:tc>
        <w:tc>
          <w:tcPr>
            <w:tcW w:w="1036" w:type="dxa"/>
            <w:tcBorders>
              <w:top w:val="single" w:sz="8" w:space="0" w:color="auto"/>
            </w:tcBorders>
            <w:shd w:val="clear" w:color="auto" w:fill="auto"/>
            <w:vAlign w:val="center"/>
          </w:tcPr>
          <w:p w14:paraId="16B4501D" w14:textId="77777777" w:rsidR="007D0079" w:rsidRDefault="007D0079">
            <w:pPr>
              <w:pStyle w:val="afffffffff9"/>
            </w:pPr>
            <w:r>
              <w:rPr>
                <w:rFonts w:hint="eastAsia"/>
              </w:rPr>
              <w:t>优</w:t>
            </w:r>
          </w:p>
          <w:p w14:paraId="1E721665" w14:textId="77777777" w:rsidR="007D0079" w:rsidRDefault="007D0079">
            <w:pPr>
              <w:pStyle w:val="afffffffff9"/>
            </w:pPr>
            <w:r>
              <w:rPr>
                <w:rFonts w:hint="eastAsia"/>
              </w:rPr>
              <w:t>一</w:t>
            </w:r>
          </w:p>
          <w:p w14:paraId="19D1DA77" w14:textId="77777777" w:rsidR="007D0079" w:rsidRDefault="007D0079">
            <w:pPr>
              <w:pStyle w:val="afffffffff9"/>
            </w:pPr>
            <w:r>
              <w:rPr>
                <w:rFonts w:hint="eastAsia"/>
              </w:rPr>
              <w:t>二</w:t>
            </w:r>
          </w:p>
        </w:tc>
        <w:tc>
          <w:tcPr>
            <w:tcW w:w="1037" w:type="dxa"/>
            <w:tcBorders>
              <w:top w:val="single" w:sz="8" w:space="0" w:color="auto"/>
            </w:tcBorders>
            <w:shd w:val="clear" w:color="auto" w:fill="auto"/>
            <w:vAlign w:val="center"/>
          </w:tcPr>
          <w:p w14:paraId="22B6BC6F" w14:textId="77777777" w:rsidR="007D0079" w:rsidRDefault="007D0079">
            <w:pPr>
              <w:pStyle w:val="afffffffff9"/>
            </w:pPr>
            <w:r>
              <w:t>±</w:t>
            </w:r>
            <w:r>
              <w:rPr>
                <w:rFonts w:hint="eastAsia"/>
              </w:rPr>
              <w:t>2.0</w:t>
            </w:r>
          </w:p>
          <w:p w14:paraId="5767A073" w14:textId="77777777" w:rsidR="007D0079" w:rsidRDefault="007D0079">
            <w:pPr>
              <w:pStyle w:val="afffffffff9"/>
            </w:pPr>
            <w:r>
              <w:t>±</w:t>
            </w:r>
            <w:r>
              <w:rPr>
                <w:rFonts w:hint="eastAsia"/>
              </w:rPr>
              <w:t>2.5</w:t>
            </w:r>
          </w:p>
          <w:p w14:paraId="3D834979" w14:textId="77777777" w:rsidR="007D0079" w:rsidRDefault="007D0079">
            <w:pPr>
              <w:pStyle w:val="afffffffff9"/>
            </w:pPr>
            <w:r>
              <w:t>±</w:t>
            </w:r>
            <w:r>
              <w:rPr>
                <w:rFonts w:hint="eastAsia"/>
              </w:rPr>
              <w:t>3.0</w:t>
            </w:r>
          </w:p>
        </w:tc>
        <w:tc>
          <w:tcPr>
            <w:tcW w:w="1037" w:type="dxa"/>
            <w:tcBorders>
              <w:top w:val="single" w:sz="8" w:space="0" w:color="auto"/>
            </w:tcBorders>
            <w:shd w:val="clear" w:color="auto" w:fill="auto"/>
            <w:vAlign w:val="center"/>
          </w:tcPr>
          <w:p w14:paraId="70A67DCC" w14:textId="77777777" w:rsidR="007D0079" w:rsidRDefault="007D0079">
            <w:pPr>
              <w:pStyle w:val="afffffffff9"/>
            </w:pPr>
            <w:r>
              <w:rPr>
                <w:rFonts w:hint="eastAsia"/>
              </w:rPr>
              <w:t>2.0</w:t>
            </w:r>
          </w:p>
          <w:p w14:paraId="3E34E8F4" w14:textId="77777777" w:rsidR="007D0079" w:rsidRDefault="007D0079">
            <w:pPr>
              <w:pStyle w:val="afffffffff9"/>
            </w:pPr>
            <w:r>
              <w:rPr>
                <w:rFonts w:hint="eastAsia"/>
              </w:rPr>
              <w:t>3.0</w:t>
            </w:r>
          </w:p>
          <w:p w14:paraId="0ED9BD93" w14:textId="77777777" w:rsidR="007D0079" w:rsidRDefault="007D0079">
            <w:pPr>
              <w:pStyle w:val="afffffffff9"/>
            </w:pPr>
            <w:r>
              <w:rPr>
                <w:rFonts w:hint="eastAsia"/>
              </w:rPr>
              <w:t>3.5</w:t>
            </w:r>
          </w:p>
        </w:tc>
        <w:tc>
          <w:tcPr>
            <w:tcW w:w="1038" w:type="dxa"/>
            <w:tcBorders>
              <w:top w:val="single" w:sz="8" w:space="0" w:color="auto"/>
            </w:tcBorders>
            <w:shd w:val="clear" w:color="auto" w:fill="auto"/>
            <w:vAlign w:val="center"/>
          </w:tcPr>
          <w:p w14:paraId="524A5737" w14:textId="77777777" w:rsidR="007D0079" w:rsidRDefault="007D0079">
            <w:pPr>
              <w:pStyle w:val="afffffffff9"/>
            </w:pPr>
            <w:r>
              <w:rPr>
                <w:rFonts w:hint="eastAsia"/>
              </w:rPr>
              <w:t>13.0</w:t>
            </w:r>
          </w:p>
          <w:p w14:paraId="0900B645" w14:textId="77777777" w:rsidR="007D0079" w:rsidRDefault="007D0079">
            <w:pPr>
              <w:pStyle w:val="afffffffff9"/>
            </w:pPr>
            <w:r>
              <w:rPr>
                <w:rFonts w:hint="eastAsia"/>
              </w:rPr>
              <w:t>11.0</w:t>
            </w:r>
          </w:p>
          <w:p w14:paraId="7B5D2E02" w14:textId="77777777" w:rsidR="007D0079" w:rsidRDefault="007D0079">
            <w:pPr>
              <w:pStyle w:val="afffffffff9"/>
            </w:pPr>
            <w:r>
              <w:rPr>
                <w:rFonts w:hint="eastAsia"/>
              </w:rPr>
              <w:t>9.0</w:t>
            </w:r>
          </w:p>
        </w:tc>
        <w:tc>
          <w:tcPr>
            <w:tcW w:w="1037" w:type="dxa"/>
            <w:tcBorders>
              <w:top w:val="single" w:sz="8" w:space="0" w:color="auto"/>
            </w:tcBorders>
            <w:shd w:val="clear" w:color="auto" w:fill="auto"/>
            <w:vAlign w:val="center"/>
          </w:tcPr>
          <w:p w14:paraId="40BB04BA" w14:textId="77777777" w:rsidR="007D0079" w:rsidRDefault="007D0079">
            <w:pPr>
              <w:pStyle w:val="afffffffff9"/>
            </w:pPr>
            <w:r>
              <w:rPr>
                <w:rFonts w:hint="eastAsia"/>
              </w:rPr>
              <w:t>10.0</w:t>
            </w:r>
          </w:p>
          <w:p w14:paraId="61B1331A" w14:textId="77777777" w:rsidR="007D0079" w:rsidRDefault="007D0079">
            <w:pPr>
              <w:pStyle w:val="afffffffff9"/>
            </w:pPr>
            <w:r>
              <w:rPr>
                <w:rFonts w:hint="eastAsia"/>
              </w:rPr>
              <w:t>11.0</w:t>
            </w:r>
          </w:p>
          <w:p w14:paraId="66025CFC" w14:textId="77777777" w:rsidR="007D0079" w:rsidRDefault="007D0079">
            <w:pPr>
              <w:pStyle w:val="afffffffff9"/>
            </w:pPr>
            <w:r>
              <w:rPr>
                <w:rFonts w:hint="eastAsia"/>
              </w:rPr>
              <w:t>12.0</w:t>
            </w:r>
          </w:p>
        </w:tc>
        <w:tc>
          <w:tcPr>
            <w:tcW w:w="1037" w:type="dxa"/>
            <w:tcBorders>
              <w:top w:val="single" w:sz="8" w:space="0" w:color="auto"/>
            </w:tcBorders>
            <w:shd w:val="clear" w:color="auto" w:fill="auto"/>
            <w:vAlign w:val="center"/>
          </w:tcPr>
          <w:p w14:paraId="03B62902" w14:textId="77777777" w:rsidR="007D0079" w:rsidRDefault="007D0079">
            <w:pPr>
              <w:pStyle w:val="afffffffff9"/>
            </w:pPr>
            <w:r>
              <w:rPr>
                <w:rFonts w:hint="eastAsia"/>
              </w:rPr>
              <w:t>13.5</w:t>
            </w:r>
          </w:p>
          <w:p w14:paraId="7E4FF60F" w14:textId="77777777" w:rsidR="007D0079" w:rsidRDefault="007D0079">
            <w:pPr>
              <w:pStyle w:val="afffffffff9"/>
            </w:pPr>
          </w:p>
        </w:tc>
        <w:tc>
          <w:tcPr>
            <w:tcW w:w="1038" w:type="dxa"/>
            <w:tcBorders>
              <w:top w:val="single" w:sz="8" w:space="0" w:color="auto"/>
            </w:tcBorders>
            <w:shd w:val="clear" w:color="auto" w:fill="auto"/>
            <w:vAlign w:val="center"/>
          </w:tcPr>
          <w:p w14:paraId="5C9F9076" w14:textId="77777777" w:rsidR="007D0079" w:rsidRDefault="007D0079">
            <w:pPr>
              <w:pStyle w:val="afffffffff9"/>
            </w:pPr>
            <w:r>
              <w:rPr>
                <w:rFonts w:hint="eastAsia"/>
              </w:rPr>
              <w:t>100</w:t>
            </w:r>
          </w:p>
          <w:p w14:paraId="7075F82C" w14:textId="77777777" w:rsidR="007D0079" w:rsidRDefault="007D0079">
            <w:pPr>
              <w:pStyle w:val="afffffffff9"/>
            </w:pPr>
            <w:r>
              <w:rPr>
                <w:rFonts w:hint="eastAsia"/>
              </w:rPr>
              <w:t>120</w:t>
            </w:r>
          </w:p>
          <w:p w14:paraId="78BEB31B" w14:textId="77777777" w:rsidR="007D0079" w:rsidRDefault="007D0079">
            <w:pPr>
              <w:pStyle w:val="afffffffff9"/>
            </w:pPr>
            <w:r>
              <w:rPr>
                <w:rFonts w:hint="eastAsia"/>
              </w:rPr>
              <w:t>150</w:t>
            </w:r>
          </w:p>
          <w:p w14:paraId="46EA0E37" w14:textId="77777777" w:rsidR="007D0079" w:rsidRDefault="007D0079">
            <w:pPr>
              <w:pStyle w:val="afffffffff9"/>
            </w:pPr>
          </w:p>
        </w:tc>
      </w:tr>
      <w:tr w:rsidR="007D0079" w14:paraId="7D9B7E0D" w14:textId="77777777">
        <w:trPr>
          <w:jc w:val="center"/>
        </w:trPr>
        <w:tc>
          <w:tcPr>
            <w:tcW w:w="1036" w:type="dxa"/>
            <w:shd w:val="clear" w:color="auto" w:fill="auto"/>
            <w:vAlign w:val="center"/>
          </w:tcPr>
          <w:p w14:paraId="02454F94" w14:textId="77777777" w:rsidR="007D0079" w:rsidRDefault="007D0079">
            <w:pPr>
              <w:pStyle w:val="afffffffffffa"/>
              <w:jc w:val="center"/>
              <w:rPr>
                <w:sz w:val="18"/>
                <w:szCs w:val="20"/>
              </w:rPr>
            </w:pPr>
            <w:r>
              <w:rPr>
                <w:rFonts w:hint="eastAsia"/>
                <w:sz w:val="18"/>
                <w:szCs w:val="20"/>
              </w:rPr>
              <w:t>10.1～1</w:t>
            </w:r>
            <w:r>
              <w:rPr>
                <w:sz w:val="18"/>
                <w:szCs w:val="20"/>
              </w:rPr>
              <w:t>5.0</w:t>
            </w:r>
          </w:p>
        </w:tc>
        <w:tc>
          <w:tcPr>
            <w:tcW w:w="1036" w:type="dxa"/>
            <w:shd w:val="clear" w:color="auto" w:fill="auto"/>
            <w:vAlign w:val="center"/>
          </w:tcPr>
          <w:p w14:paraId="380A81BD" w14:textId="77777777" w:rsidR="007D0079" w:rsidRDefault="007D0079">
            <w:pPr>
              <w:pStyle w:val="afffffffff9"/>
            </w:pPr>
            <w:r>
              <w:rPr>
                <w:rFonts w:hint="eastAsia"/>
              </w:rPr>
              <w:t>优</w:t>
            </w:r>
          </w:p>
          <w:p w14:paraId="061FEE84" w14:textId="77777777" w:rsidR="007D0079" w:rsidRDefault="007D0079">
            <w:pPr>
              <w:pStyle w:val="afffffffff9"/>
            </w:pPr>
            <w:r>
              <w:rPr>
                <w:rFonts w:hint="eastAsia"/>
              </w:rPr>
              <w:t>一</w:t>
            </w:r>
          </w:p>
          <w:p w14:paraId="120E00B8" w14:textId="77777777" w:rsidR="007D0079" w:rsidRDefault="007D0079">
            <w:pPr>
              <w:pStyle w:val="afffffffff9"/>
            </w:pPr>
            <w:r>
              <w:rPr>
                <w:rFonts w:hint="eastAsia"/>
              </w:rPr>
              <w:t>二</w:t>
            </w:r>
          </w:p>
        </w:tc>
        <w:tc>
          <w:tcPr>
            <w:tcW w:w="1037" w:type="dxa"/>
            <w:shd w:val="clear" w:color="auto" w:fill="auto"/>
            <w:vAlign w:val="center"/>
          </w:tcPr>
          <w:p w14:paraId="3E3E4040" w14:textId="77777777" w:rsidR="007D0079" w:rsidRDefault="007D0079">
            <w:pPr>
              <w:pStyle w:val="afffffffff9"/>
            </w:pPr>
            <w:r>
              <w:t>±</w:t>
            </w:r>
            <w:r>
              <w:rPr>
                <w:rFonts w:hint="eastAsia"/>
              </w:rPr>
              <w:t>2.0</w:t>
            </w:r>
          </w:p>
          <w:p w14:paraId="7533B3EF" w14:textId="77777777" w:rsidR="007D0079" w:rsidRDefault="007D0079">
            <w:pPr>
              <w:pStyle w:val="afffffffff9"/>
            </w:pPr>
            <w:r>
              <w:t>±</w:t>
            </w:r>
            <w:r>
              <w:rPr>
                <w:rFonts w:hint="eastAsia"/>
              </w:rPr>
              <w:t>2.5</w:t>
            </w:r>
          </w:p>
          <w:p w14:paraId="5B8ACC1D" w14:textId="77777777" w:rsidR="007D0079" w:rsidRDefault="007D0079">
            <w:pPr>
              <w:pStyle w:val="afffffffff9"/>
            </w:pPr>
            <w:r>
              <w:t>±</w:t>
            </w:r>
            <w:r>
              <w:rPr>
                <w:rFonts w:hint="eastAsia"/>
              </w:rPr>
              <w:t>3.0</w:t>
            </w:r>
          </w:p>
        </w:tc>
        <w:tc>
          <w:tcPr>
            <w:tcW w:w="1037" w:type="dxa"/>
            <w:shd w:val="clear" w:color="auto" w:fill="auto"/>
            <w:vAlign w:val="center"/>
          </w:tcPr>
          <w:p w14:paraId="76C54AC6" w14:textId="77777777" w:rsidR="007D0079" w:rsidRDefault="007D0079">
            <w:pPr>
              <w:pStyle w:val="afffffffff9"/>
            </w:pPr>
            <w:r>
              <w:rPr>
                <w:rFonts w:hint="eastAsia"/>
              </w:rPr>
              <w:t>2.0</w:t>
            </w:r>
          </w:p>
          <w:p w14:paraId="09D290C2" w14:textId="77777777" w:rsidR="007D0079" w:rsidRDefault="007D0079">
            <w:pPr>
              <w:pStyle w:val="afffffffff9"/>
            </w:pPr>
            <w:r>
              <w:rPr>
                <w:rFonts w:hint="eastAsia"/>
              </w:rPr>
              <w:t>3.0</w:t>
            </w:r>
          </w:p>
          <w:p w14:paraId="6E081BA5" w14:textId="77777777" w:rsidR="007D0079" w:rsidRDefault="007D0079">
            <w:pPr>
              <w:pStyle w:val="afffffffff9"/>
            </w:pPr>
            <w:r>
              <w:rPr>
                <w:rFonts w:hint="eastAsia"/>
              </w:rPr>
              <w:t>3.5</w:t>
            </w:r>
          </w:p>
        </w:tc>
        <w:tc>
          <w:tcPr>
            <w:tcW w:w="1038" w:type="dxa"/>
            <w:shd w:val="clear" w:color="auto" w:fill="auto"/>
            <w:vAlign w:val="center"/>
          </w:tcPr>
          <w:p w14:paraId="4819797C" w14:textId="77777777" w:rsidR="007D0079" w:rsidRDefault="007D0079">
            <w:pPr>
              <w:pStyle w:val="afffffffff9"/>
            </w:pPr>
            <w:r>
              <w:rPr>
                <w:rFonts w:hint="eastAsia"/>
              </w:rPr>
              <w:t>13.0</w:t>
            </w:r>
          </w:p>
          <w:p w14:paraId="14565D4C" w14:textId="77777777" w:rsidR="007D0079" w:rsidRDefault="007D0079">
            <w:pPr>
              <w:pStyle w:val="afffffffff9"/>
            </w:pPr>
            <w:r>
              <w:rPr>
                <w:rFonts w:hint="eastAsia"/>
              </w:rPr>
              <w:t>11.0</w:t>
            </w:r>
          </w:p>
          <w:p w14:paraId="5045D884" w14:textId="77777777" w:rsidR="007D0079" w:rsidRDefault="007D0079">
            <w:pPr>
              <w:pStyle w:val="afffffffff9"/>
            </w:pPr>
            <w:r>
              <w:rPr>
                <w:rFonts w:hint="eastAsia"/>
              </w:rPr>
              <w:t>9.0</w:t>
            </w:r>
          </w:p>
        </w:tc>
        <w:tc>
          <w:tcPr>
            <w:tcW w:w="1037" w:type="dxa"/>
            <w:shd w:val="clear" w:color="auto" w:fill="auto"/>
            <w:vAlign w:val="center"/>
          </w:tcPr>
          <w:p w14:paraId="22902ABA" w14:textId="77777777" w:rsidR="007D0079" w:rsidRDefault="007D0079">
            <w:pPr>
              <w:pStyle w:val="afffffffff9"/>
            </w:pPr>
            <w:r>
              <w:rPr>
                <w:rFonts w:hint="eastAsia"/>
              </w:rPr>
              <w:t>9.0</w:t>
            </w:r>
          </w:p>
          <w:p w14:paraId="0FC3F532" w14:textId="77777777" w:rsidR="007D0079" w:rsidRDefault="007D0079">
            <w:pPr>
              <w:pStyle w:val="afffffffff9"/>
            </w:pPr>
            <w:r>
              <w:rPr>
                <w:rFonts w:hint="eastAsia"/>
              </w:rPr>
              <w:t>10.0</w:t>
            </w:r>
          </w:p>
          <w:p w14:paraId="6BA2278C" w14:textId="77777777" w:rsidR="007D0079" w:rsidRDefault="007D0079">
            <w:pPr>
              <w:pStyle w:val="afffffffff9"/>
            </w:pPr>
            <w:r>
              <w:rPr>
                <w:rFonts w:hint="eastAsia"/>
              </w:rPr>
              <w:t>11.0</w:t>
            </w:r>
          </w:p>
        </w:tc>
        <w:tc>
          <w:tcPr>
            <w:tcW w:w="1037" w:type="dxa"/>
            <w:shd w:val="clear" w:color="auto" w:fill="auto"/>
            <w:vAlign w:val="center"/>
          </w:tcPr>
          <w:p w14:paraId="46D42264" w14:textId="77777777" w:rsidR="007D0079" w:rsidRDefault="007D0079">
            <w:pPr>
              <w:pStyle w:val="afffffffff9"/>
            </w:pPr>
            <w:r>
              <w:rPr>
                <w:rFonts w:hint="eastAsia"/>
              </w:rPr>
              <w:t>1</w:t>
            </w:r>
            <w:r>
              <w:t>3.0</w:t>
            </w:r>
          </w:p>
        </w:tc>
        <w:tc>
          <w:tcPr>
            <w:tcW w:w="1038" w:type="dxa"/>
            <w:shd w:val="clear" w:color="auto" w:fill="auto"/>
            <w:vAlign w:val="center"/>
          </w:tcPr>
          <w:p w14:paraId="53382BF8" w14:textId="77777777" w:rsidR="007D0079" w:rsidRDefault="007D0079">
            <w:pPr>
              <w:pStyle w:val="afffffffff9"/>
            </w:pPr>
            <w:r>
              <w:rPr>
                <w:rFonts w:hint="eastAsia"/>
              </w:rPr>
              <w:t>80</w:t>
            </w:r>
          </w:p>
          <w:p w14:paraId="2CFBBA89" w14:textId="77777777" w:rsidR="007D0079" w:rsidRDefault="007D0079">
            <w:pPr>
              <w:pStyle w:val="afffffffff9"/>
            </w:pPr>
            <w:r>
              <w:rPr>
                <w:rFonts w:hint="eastAsia"/>
              </w:rPr>
              <w:t>100</w:t>
            </w:r>
          </w:p>
          <w:p w14:paraId="502FF3C2" w14:textId="77777777" w:rsidR="007D0079" w:rsidRDefault="007D0079">
            <w:pPr>
              <w:pStyle w:val="afffffffff9"/>
            </w:pPr>
            <w:r>
              <w:rPr>
                <w:rFonts w:hint="eastAsia"/>
              </w:rPr>
              <w:t>130</w:t>
            </w:r>
          </w:p>
          <w:p w14:paraId="5AA73915" w14:textId="77777777" w:rsidR="007D0079" w:rsidRDefault="007D0079">
            <w:pPr>
              <w:pStyle w:val="afffffffff9"/>
            </w:pPr>
          </w:p>
        </w:tc>
      </w:tr>
      <w:tr w:rsidR="007D0079" w14:paraId="24B71160" w14:textId="77777777">
        <w:trPr>
          <w:jc w:val="center"/>
        </w:trPr>
        <w:tc>
          <w:tcPr>
            <w:tcW w:w="1036" w:type="dxa"/>
            <w:shd w:val="clear" w:color="auto" w:fill="auto"/>
            <w:vAlign w:val="center"/>
          </w:tcPr>
          <w:p w14:paraId="513FA3CB" w14:textId="77777777" w:rsidR="007D0079" w:rsidRDefault="007D0079">
            <w:pPr>
              <w:pStyle w:val="12"/>
              <w:rPr>
                <w:rFonts w:ascii="宋体"/>
                <w:kern w:val="0"/>
                <w:sz w:val="18"/>
                <w:szCs w:val="20"/>
              </w:rPr>
            </w:pPr>
            <w:r>
              <w:rPr>
                <w:rFonts w:ascii="宋体" w:hint="eastAsia"/>
                <w:kern w:val="0"/>
                <w:sz w:val="18"/>
                <w:szCs w:val="20"/>
              </w:rPr>
              <w:t>15.1</w:t>
            </w:r>
            <w:r>
              <w:rPr>
                <w:rFonts w:hint="eastAsia"/>
                <w:sz w:val="18"/>
                <w:szCs w:val="20"/>
              </w:rPr>
              <w:t>～</w:t>
            </w:r>
            <w:r>
              <w:rPr>
                <w:rFonts w:ascii="宋体" w:hint="eastAsia"/>
                <w:kern w:val="0"/>
                <w:sz w:val="18"/>
                <w:szCs w:val="20"/>
              </w:rPr>
              <w:t>2</w:t>
            </w:r>
            <w:r>
              <w:rPr>
                <w:rFonts w:ascii="宋体"/>
                <w:kern w:val="0"/>
                <w:sz w:val="18"/>
                <w:szCs w:val="20"/>
              </w:rPr>
              <w:t>0.0</w:t>
            </w:r>
          </w:p>
        </w:tc>
        <w:tc>
          <w:tcPr>
            <w:tcW w:w="1036" w:type="dxa"/>
            <w:shd w:val="clear" w:color="auto" w:fill="auto"/>
            <w:vAlign w:val="center"/>
          </w:tcPr>
          <w:p w14:paraId="117B9251" w14:textId="77777777" w:rsidR="007D0079" w:rsidRDefault="007D0079">
            <w:pPr>
              <w:pStyle w:val="afffffffff9"/>
            </w:pPr>
            <w:r>
              <w:rPr>
                <w:rFonts w:hint="eastAsia"/>
              </w:rPr>
              <w:t>优</w:t>
            </w:r>
          </w:p>
          <w:p w14:paraId="4CA8F2A9" w14:textId="77777777" w:rsidR="007D0079" w:rsidRDefault="007D0079">
            <w:pPr>
              <w:pStyle w:val="afffffffff9"/>
            </w:pPr>
            <w:r>
              <w:rPr>
                <w:rFonts w:hint="eastAsia"/>
              </w:rPr>
              <w:t>一</w:t>
            </w:r>
          </w:p>
          <w:p w14:paraId="087210F1" w14:textId="77777777" w:rsidR="007D0079" w:rsidRDefault="007D0079">
            <w:pPr>
              <w:pStyle w:val="afffffffff9"/>
            </w:pPr>
            <w:r>
              <w:rPr>
                <w:rFonts w:hint="eastAsia"/>
              </w:rPr>
              <w:t>二</w:t>
            </w:r>
          </w:p>
        </w:tc>
        <w:tc>
          <w:tcPr>
            <w:tcW w:w="1037" w:type="dxa"/>
            <w:shd w:val="clear" w:color="auto" w:fill="auto"/>
            <w:vAlign w:val="center"/>
          </w:tcPr>
          <w:p w14:paraId="1B00B556" w14:textId="77777777" w:rsidR="007D0079" w:rsidRDefault="007D0079">
            <w:pPr>
              <w:pStyle w:val="afffffffff9"/>
            </w:pPr>
            <w:r>
              <w:t>±</w:t>
            </w:r>
            <w:r>
              <w:rPr>
                <w:rFonts w:hint="eastAsia"/>
              </w:rPr>
              <w:t>2.0</w:t>
            </w:r>
          </w:p>
          <w:p w14:paraId="0539582C" w14:textId="77777777" w:rsidR="007D0079" w:rsidRDefault="007D0079">
            <w:pPr>
              <w:pStyle w:val="afffffffff9"/>
            </w:pPr>
            <w:r>
              <w:t>±</w:t>
            </w:r>
            <w:r>
              <w:rPr>
                <w:rFonts w:hint="eastAsia"/>
              </w:rPr>
              <w:t>2.5</w:t>
            </w:r>
          </w:p>
          <w:p w14:paraId="03F83EBE" w14:textId="77777777" w:rsidR="007D0079" w:rsidRDefault="007D0079">
            <w:pPr>
              <w:pStyle w:val="afffffffff9"/>
            </w:pPr>
            <w:r>
              <w:t>±</w:t>
            </w:r>
            <w:r>
              <w:rPr>
                <w:rFonts w:hint="eastAsia"/>
              </w:rPr>
              <w:t>3.0</w:t>
            </w:r>
          </w:p>
        </w:tc>
        <w:tc>
          <w:tcPr>
            <w:tcW w:w="1037" w:type="dxa"/>
            <w:shd w:val="clear" w:color="auto" w:fill="auto"/>
            <w:vAlign w:val="center"/>
          </w:tcPr>
          <w:p w14:paraId="658BBFAF" w14:textId="77777777" w:rsidR="007D0079" w:rsidRDefault="007D0079">
            <w:pPr>
              <w:pStyle w:val="afffffffff9"/>
            </w:pPr>
            <w:r>
              <w:rPr>
                <w:rFonts w:hint="eastAsia"/>
              </w:rPr>
              <w:t>2.0</w:t>
            </w:r>
          </w:p>
          <w:p w14:paraId="3D459369" w14:textId="77777777" w:rsidR="007D0079" w:rsidRDefault="007D0079">
            <w:pPr>
              <w:pStyle w:val="afffffffff9"/>
            </w:pPr>
            <w:r>
              <w:rPr>
                <w:rFonts w:hint="eastAsia"/>
              </w:rPr>
              <w:t>3.0</w:t>
            </w:r>
          </w:p>
          <w:p w14:paraId="31350022" w14:textId="77777777" w:rsidR="007D0079" w:rsidRDefault="007D0079">
            <w:pPr>
              <w:pStyle w:val="afffffffff9"/>
            </w:pPr>
            <w:r>
              <w:rPr>
                <w:rFonts w:hint="eastAsia"/>
              </w:rPr>
              <w:t>3.5</w:t>
            </w:r>
          </w:p>
        </w:tc>
        <w:tc>
          <w:tcPr>
            <w:tcW w:w="1038" w:type="dxa"/>
            <w:shd w:val="clear" w:color="auto" w:fill="auto"/>
            <w:vAlign w:val="center"/>
          </w:tcPr>
          <w:p w14:paraId="5952DBC9" w14:textId="77777777" w:rsidR="007D0079" w:rsidRDefault="007D0079">
            <w:pPr>
              <w:pStyle w:val="afffffffff9"/>
            </w:pPr>
            <w:r>
              <w:rPr>
                <w:rFonts w:hint="eastAsia"/>
              </w:rPr>
              <w:t>13.5</w:t>
            </w:r>
          </w:p>
          <w:p w14:paraId="5AC69A24" w14:textId="77777777" w:rsidR="007D0079" w:rsidRDefault="007D0079">
            <w:pPr>
              <w:pStyle w:val="afffffffff9"/>
            </w:pPr>
            <w:r>
              <w:rPr>
                <w:rFonts w:hint="eastAsia"/>
              </w:rPr>
              <w:t>11.5</w:t>
            </w:r>
          </w:p>
          <w:p w14:paraId="1014350B" w14:textId="77777777" w:rsidR="007D0079" w:rsidRDefault="007D0079">
            <w:pPr>
              <w:pStyle w:val="afffffffff9"/>
            </w:pPr>
            <w:r>
              <w:rPr>
                <w:rFonts w:hint="eastAsia"/>
              </w:rPr>
              <w:t>9.5</w:t>
            </w:r>
          </w:p>
        </w:tc>
        <w:tc>
          <w:tcPr>
            <w:tcW w:w="1037" w:type="dxa"/>
            <w:shd w:val="clear" w:color="auto" w:fill="auto"/>
            <w:vAlign w:val="center"/>
          </w:tcPr>
          <w:p w14:paraId="724391ED" w14:textId="77777777" w:rsidR="007D0079" w:rsidRDefault="007D0079">
            <w:pPr>
              <w:pStyle w:val="afffffffff9"/>
            </w:pPr>
            <w:r>
              <w:rPr>
                <w:rFonts w:hint="eastAsia"/>
              </w:rPr>
              <w:t>8.5</w:t>
            </w:r>
          </w:p>
          <w:p w14:paraId="25423460" w14:textId="77777777" w:rsidR="007D0079" w:rsidRDefault="007D0079">
            <w:pPr>
              <w:pStyle w:val="afffffffff9"/>
            </w:pPr>
            <w:r>
              <w:rPr>
                <w:rFonts w:hint="eastAsia"/>
              </w:rPr>
              <w:t>9.5</w:t>
            </w:r>
          </w:p>
          <w:p w14:paraId="77E00357" w14:textId="77777777" w:rsidR="007D0079" w:rsidRDefault="007D0079">
            <w:pPr>
              <w:pStyle w:val="afffffffff9"/>
            </w:pPr>
            <w:r>
              <w:rPr>
                <w:rFonts w:hint="eastAsia"/>
              </w:rPr>
              <w:t>10.5</w:t>
            </w:r>
          </w:p>
        </w:tc>
        <w:tc>
          <w:tcPr>
            <w:tcW w:w="1037" w:type="dxa"/>
            <w:shd w:val="clear" w:color="auto" w:fill="auto"/>
            <w:vAlign w:val="center"/>
          </w:tcPr>
          <w:p w14:paraId="67ED10D9" w14:textId="77777777" w:rsidR="007D0079" w:rsidRDefault="007D0079">
            <w:pPr>
              <w:pStyle w:val="afffffffff9"/>
            </w:pPr>
            <w:r>
              <w:rPr>
                <w:rFonts w:hint="eastAsia"/>
              </w:rPr>
              <w:t>1</w:t>
            </w:r>
            <w:r>
              <w:t>2.5</w:t>
            </w:r>
          </w:p>
        </w:tc>
        <w:tc>
          <w:tcPr>
            <w:tcW w:w="1038" w:type="dxa"/>
            <w:shd w:val="clear" w:color="auto" w:fill="auto"/>
            <w:vAlign w:val="center"/>
          </w:tcPr>
          <w:p w14:paraId="0CAC3292" w14:textId="77777777" w:rsidR="007D0079" w:rsidRDefault="007D0079">
            <w:pPr>
              <w:pStyle w:val="afffffffff9"/>
            </w:pPr>
            <w:r>
              <w:rPr>
                <w:rFonts w:hint="eastAsia"/>
              </w:rPr>
              <w:t>60</w:t>
            </w:r>
          </w:p>
          <w:p w14:paraId="451CC76E" w14:textId="77777777" w:rsidR="007D0079" w:rsidRDefault="007D0079">
            <w:pPr>
              <w:pStyle w:val="afffffffff9"/>
            </w:pPr>
            <w:r>
              <w:rPr>
                <w:rFonts w:hint="eastAsia"/>
              </w:rPr>
              <w:t>80</w:t>
            </w:r>
          </w:p>
          <w:p w14:paraId="7C1BB03B" w14:textId="77777777" w:rsidR="007D0079" w:rsidRDefault="007D0079">
            <w:pPr>
              <w:pStyle w:val="afffffffff9"/>
            </w:pPr>
            <w:r>
              <w:rPr>
                <w:rFonts w:hint="eastAsia"/>
              </w:rPr>
              <w:t>100</w:t>
            </w:r>
          </w:p>
          <w:p w14:paraId="4D44CF81" w14:textId="77777777" w:rsidR="007D0079" w:rsidRDefault="007D0079">
            <w:pPr>
              <w:pStyle w:val="afffffffff9"/>
            </w:pPr>
          </w:p>
        </w:tc>
      </w:tr>
      <w:tr w:rsidR="007D0079" w14:paraId="613E9B98" w14:textId="77777777">
        <w:trPr>
          <w:jc w:val="center"/>
        </w:trPr>
        <w:tc>
          <w:tcPr>
            <w:tcW w:w="1036" w:type="dxa"/>
            <w:shd w:val="clear" w:color="auto" w:fill="auto"/>
            <w:vAlign w:val="center"/>
          </w:tcPr>
          <w:p w14:paraId="1E225F14" w14:textId="77777777" w:rsidR="007D0079" w:rsidRDefault="007D0079">
            <w:pPr>
              <w:pStyle w:val="afffffffffffa"/>
              <w:jc w:val="center"/>
              <w:rPr>
                <w:sz w:val="18"/>
                <w:szCs w:val="20"/>
              </w:rPr>
            </w:pPr>
            <w:r>
              <w:rPr>
                <w:rFonts w:hint="eastAsia"/>
                <w:sz w:val="18"/>
                <w:szCs w:val="20"/>
              </w:rPr>
              <w:t>20.1～30</w:t>
            </w:r>
            <w:r>
              <w:rPr>
                <w:sz w:val="18"/>
                <w:szCs w:val="20"/>
              </w:rPr>
              <w:t>.0</w:t>
            </w:r>
          </w:p>
        </w:tc>
        <w:tc>
          <w:tcPr>
            <w:tcW w:w="1036" w:type="dxa"/>
            <w:shd w:val="clear" w:color="auto" w:fill="auto"/>
            <w:vAlign w:val="center"/>
          </w:tcPr>
          <w:p w14:paraId="27A63585" w14:textId="77777777" w:rsidR="007D0079" w:rsidRDefault="007D0079">
            <w:pPr>
              <w:pStyle w:val="afffffffff9"/>
            </w:pPr>
            <w:r>
              <w:rPr>
                <w:rFonts w:hint="eastAsia"/>
              </w:rPr>
              <w:t>优</w:t>
            </w:r>
          </w:p>
          <w:p w14:paraId="2E5FEC16" w14:textId="77777777" w:rsidR="007D0079" w:rsidRDefault="007D0079">
            <w:pPr>
              <w:pStyle w:val="afffffffff9"/>
            </w:pPr>
            <w:r>
              <w:rPr>
                <w:rFonts w:hint="eastAsia"/>
              </w:rPr>
              <w:t>一</w:t>
            </w:r>
          </w:p>
          <w:p w14:paraId="30F0C762" w14:textId="77777777" w:rsidR="007D0079" w:rsidRDefault="007D0079">
            <w:pPr>
              <w:pStyle w:val="afffffffff9"/>
            </w:pPr>
            <w:r>
              <w:rPr>
                <w:rFonts w:hint="eastAsia"/>
              </w:rPr>
              <w:t>二</w:t>
            </w:r>
          </w:p>
        </w:tc>
        <w:tc>
          <w:tcPr>
            <w:tcW w:w="1037" w:type="dxa"/>
            <w:shd w:val="clear" w:color="auto" w:fill="auto"/>
            <w:vAlign w:val="center"/>
          </w:tcPr>
          <w:p w14:paraId="201DC7B4" w14:textId="77777777" w:rsidR="007D0079" w:rsidRDefault="007D0079">
            <w:pPr>
              <w:pStyle w:val="afffffffff9"/>
            </w:pPr>
            <w:r>
              <w:t>±</w:t>
            </w:r>
            <w:r>
              <w:rPr>
                <w:rFonts w:hint="eastAsia"/>
              </w:rPr>
              <w:t>2.0</w:t>
            </w:r>
          </w:p>
          <w:p w14:paraId="31831AB6" w14:textId="77777777" w:rsidR="007D0079" w:rsidRDefault="007D0079">
            <w:pPr>
              <w:pStyle w:val="afffffffff9"/>
            </w:pPr>
            <w:r>
              <w:t>±</w:t>
            </w:r>
            <w:r>
              <w:rPr>
                <w:rFonts w:hint="eastAsia"/>
              </w:rPr>
              <w:t>2.5</w:t>
            </w:r>
          </w:p>
          <w:p w14:paraId="0DA47530" w14:textId="77777777" w:rsidR="007D0079" w:rsidRDefault="007D0079">
            <w:pPr>
              <w:pStyle w:val="afffffffff9"/>
            </w:pPr>
            <w:r>
              <w:t>±</w:t>
            </w:r>
            <w:r>
              <w:rPr>
                <w:rFonts w:hint="eastAsia"/>
              </w:rPr>
              <w:t>3.0</w:t>
            </w:r>
          </w:p>
        </w:tc>
        <w:tc>
          <w:tcPr>
            <w:tcW w:w="1037" w:type="dxa"/>
            <w:shd w:val="clear" w:color="auto" w:fill="auto"/>
            <w:vAlign w:val="center"/>
          </w:tcPr>
          <w:p w14:paraId="79306755" w14:textId="77777777" w:rsidR="007D0079" w:rsidRDefault="007D0079">
            <w:pPr>
              <w:pStyle w:val="afffffffff9"/>
            </w:pPr>
            <w:r>
              <w:rPr>
                <w:rFonts w:hint="eastAsia"/>
              </w:rPr>
              <w:t>2.0</w:t>
            </w:r>
          </w:p>
          <w:p w14:paraId="50F93139" w14:textId="77777777" w:rsidR="007D0079" w:rsidRDefault="007D0079">
            <w:pPr>
              <w:pStyle w:val="afffffffff9"/>
            </w:pPr>
            <w:r>
              <w:rPr>
                <w:rFonts w:hint="eastAsia"/>
              </w:rPr>
              <w:t>3.0</w:t>
            </w:r>
          </w:p>
          <w:p w14:paraId="02E22F9A" w14:textId="77777777" w:rsidR="007D0079" w:rsidRDefault="007D0079">
            <w:pPr>
              <w:pStyle w:val="afffffffff9"/>
            </w:pPr>
            <w:r>
              <w:rPr>
                <w:rFonts w:hint="eastAsia"/>
              </w:rPr>
              <w:t>3.5</w:t>
            </w:r>
          </w:p>
        </w:tc>
        <w:tc>
          <w:tcPr>
            <w:tcW w:w="1038" w:type="dxa"/>
            <w:shd w:val="clear" w:color="auto" w:fill="auto"/>
            <w:vAlign w:val="center"/>
          </w:tcPr>
          <w:p w14:paraId="3A48DCE5" w14:textId="77777777" w:rsidR="007D0079" w:rsidRDefault="007D0079">
            <w:pPr>
              <w:pStyle w:val="afffffffff9"/>
            </w:pPr>
            <w:r>
              <w:rPr>
                <w:rFonts w:hint="eastAsia"/>
              </w:rPr>
              <w:t>14.0</w:t>
            </w:r>
          </w:p>
          <w:p w14:paraId="184F0EA5" w14:textId="77777777" w:rsidR="007D0079" w:rsidRDefault="007D0079">
            <w:pPr>
              <w:pStyle w:val="afffffffff9"/>
            </w:pPr>
            <w:r>
              <w:rPr>
                <w:rFonts w:hint="eastAsia"/>
              </w:rPr>
              <w:t>12.0</w:t>
            </w:r>
          </w:p>
          <w:p w14:paraId="2BF18511" w14:textId="77777777" w:rsidR="007D0079" w:rsidRDefault="007D0079">
            <w:pPr>
              <w:pStyle w:val="afffffffff9"/>
            </w:pPr>
            <w:r>
              <w:rPr>
                <w:rFonts w:hint="eastAsia"/>
              </w:rPr>
              <w:t>10.0</w:t>
            </w:r>
          </w:p>
        </w:tc>
        <w:tc>
          <w:tcPr>
            <w:tcW w:w="1037" w:type="dxa"/>
            <w:shd w:val="clear" w:color="auto" w:fill="auto"/>
            <w:vAlign w:val="center"/>
          </w:tcPr>
          <w:p w14:paraId="6B8AAEB2" w14:textId="77777777" w:rsidR="007D0079" w:rsidRDefault="007D0079">
            <w:pPr>
              <w:pStyle w:val="afffffffff9"/>
            </w:pPr>
            <w:r>
              <w:rPr>
                <w:rFonts w:hint="eastAsia"/>
              </w:rPr>
              <w:t>8.0</w:t>
            </w:r>
          </w:p>
          <w:p w14:paraId="425CD47B" w14:textId="77777777" w:rsidR="007D0079" w:rsidRDefault="007D0079">
            <w:pPr>
              <w:pStyle w:val="afffffffff9"/>
            </w:pPr>
            <w:r>
              <w:rPr>
                <w:rFonts w:hint="eastAsia"/>
              </w:rPr>
              <w:t>9.0</w:t>
            </w:r>
          </w:p>
          <w:p w14:paraId="7E504939" w14:textId="77777777" w:rsidR="007D0079" w:rsidRDefault="007D0079">
            <w:pPr>
              <w:pStyle w:val="afffffffff9"/>
            </w:pPr>
            <w:r>
              <w:rPr>
                <w:rFonts w:hint="eastAsia"/>
              </w:rPr>
              <w:t>10.0</w:t>
            </w:r>
          </w:p>
        </w:tc>
        <w:tc>
          <w:tcPr>
            <w:tcW w:w="1037" w:type="dxa"/>
            <w:shd w:val="clear" w:color="auto" w:fill="auto"/>
            <w:vAlign w:val="center"/>
          </w:tcPr>
          <w:p w14:paraId="6916080A" w14:textId="77777777" w:rsidR="007D0079" w:rsidRDefault="007D0079">
            <w:pPr>
              <w:pStyle w:val="afffffffff9"/>
            </w:pPr>
            <w:r>
              <w:rPr>
                <w:rFonts w:hint="eastAsia"/>
              </w:rPr>
              <w:t>1</w:t>
            </w:r>
            <w:r>
              <w:t>1.5</w:t>
            </w:r>
          </w:p>
        </w:tc>
        <w:tc>
          <w:tcPr>
            <w:tcW w:w="1038" w:type="dxa"/>
            <w:shd w:val="clear" w:color="auto" w:fill="auto"/>
            <w:vAlign w:val="center"/>
          </w:tcPr>
          <w:p w14:paraId="0D3F5D0D" w14:textId="77777777" w:rsidR="007D0079" w:rsidRDefault="007D0079">
            <w:pPr>
              <w:pStyle w:val="afffffffff9"/>
            </w:pPr>
            <w:r>
              <w:rPr>
                <w:rFonts w:hint="eastAsia"/>
              </w:rPr>
              <w:t>50</w:t>
            </w:r>
          </w:p>
          <w:p w14:paraId="52E16109" w14:textId="77777777" w:rsidR="007D0079" w:rsidRDefault="007D0079">
            <w:pPr>
              <w:pStyle w:val="afffffffff9"/>
            </w:pPr>
            <w:r>
              <w:rPr>
                <w:rFonts w:hint="eastAsia"/>
              </w:rPr>
              <w:t>70</w:t>
            </w:r>
          </w:p>
          <w:p w14:paraId="2B5481A5" w14:textId="77777777" w:rsidR="007D0079" w:rsidRDefault="007D0079">
            <w:pPr>
              <w:pStyle w:val="afffffffff9"/>
            </w:pPr>
            <w:r>
              <w:rPr>
                <w:rFonts w:hint="eastAsia"/>
              </w:rPr>
              <w:t>90</w:t>
            </w:r>
          </w:p>
          <w:p w14:paraId="63FE5594" w14:textId="77777777" w:rsidR="007D0079" w:rsidRDefault="007D0079">
            <w:pPr>
              <w:pStyle w:val="afffffffff9"/>
            </w:pPr>
          </w:p>
        </w:tc>
      </w:tr>
    </w:tbl>
    <w:p w14:paraId="734C2A09" w14:textId="77777777" w:rsidR="007D0079" w:rsidRDefault="007D0079" w:rsidP="007D0079">
      <w:pPr>
        <w:pStyle w:val="affe"/>
        <w:spacing w:before="120" w:after="120"/>
        <w:rPr>
          <w:rFonts w:ascii="FZSSK--GBK1-0" w:eastAsia="宋体" w:hAnsi="FZSSK--GBK1-0"/>
          <w:color w:val="000000"/>
          <w:sz w:val="19"/>
          <w:szCs w:val="19"/>
        </w:rPr>
      </w:pPr>
      <w:r w:rsidRPr="007D0079">
        <w:rPr>
          <w:rFonts w:ascii="FZSSK--GBK1-0" w:eastAsia="宋体" w:hAnsi="FZSSK--GBK1-0" w:hint="eastAsia"/>
          <w:color w:val="000000"/>
          <w:sz w:val="19"/>
          <w:szCs w:val="19"/>
        </w:rPr>
        <w:t>棉粘胶锦纶包芯本色</w:t>
      </w:r>
      <w:proofErr w:type="gramStart"/>
      <w:r w:rsidRPr="007D0079">
        <w:rPr>
          <w:rFonts w:ascii="FZSSK--GBK1-0" w:eastAsia="宋体" w:hAnsi="FZSSK--GBK1-0" w:hint="eastAsia"/>
          <w:color w:val="000000"/>
          <w:sz w:val="19"/>
          <w:szCs w:val="19"/>
        </w:rPr>
        <w:t>纱</w:t>
      </w:r>
      <w:r>
        <w:rPr>
          <w:rFonts w:ascii="FZSSK--GBK1-0" w:eastAsia="宋体" w:hAnsi="FZSSK--GBK1-0" w:hint="eastAsia"/>
          <w:color w:val="000000"/>
          <w:sz w:val="19"/>
          <w:szCs w:val="19"/>
        </w:rPr>
        <w:t>其他</w:t>
      </w:r>
      <w:proofErr w:type="gramEnd"/>
      <w:r w:rsidRPr="007D0079">
        <w:rPr>
          <w:rFonts w:ascii="FZSSK--GBK1-0" w:eastAsia="宋体" w:hAnsi="FZSSK--GBK1-0" w:hint="eastAsia"/>
          <w:color w:val="000000"/>
          <w:sz w:val="19"/>
          <w:szCs w:val="19"/>
        </w:rPr>
        <w:t>技术要求</w:t>
      </w:r>
    </w:p>
    <w:p w14:paraId="0F244983" w14:textId="5F204035" w:rsidR="001A4BBB" w:rsidRPr="007D0079" w:rsidRDefault="001A4BBB" w:rsidP="007D0079">
      <w:pPr>
        <w:pStyle w:val="afffffffff0"/>
        <w:rPr>
          <w:rFonts w:ascii="FZSSK--GBK1-0" w:hAnsi="FZSSK--GBK1-0"/>
          <w:color w:val="000000"/>
          <w:sz w:val="19"/>
          <w:szCs w:val="19"/>
        </w:rPr>
      </w:pPr>
      <w:r>
        <w:rPr>
          <w:rFonts w:hint="eastAsia"/>
        </w:rPr>
        <w:t>棉粘胶锦纶包芯本色纱的芯纱和外包纤维含量允许偏差为1</w:t>
      </w:r>
      <w:r>
        <w:t>.5</w:t>
      </w:r>
      <w:r>
        <w:rPr>
          <w:rFonts w:hint="eastAsia"/>
        </w:rPr>
        <w:t>%</w:t>
      </w:r>
      <w:r w:rsidRPr="001A4BBB">
        <w:rPr>
          <w:rFonts w:hint="eastAsia"/>
        </w:rPr>
        <w:t>，例如C</w:t>
      </w:r>
      <w:r w:rsidRPr="001A4BBB">
        <w:t>/R/N 43/39</w:t>
      </w:r>
      <w:r w:rsidRPr="001A4BBB">
        <w:rPr>
          <w:rFonts w:hint="eastAsia"/>
        </w:rPr>
        <w:t>/</w:t>
      </w:r>
      <w:r w:rsidRPr="001A4BBB">
        <w:t xml:space="preserve">18 </w:t>
      </w:r>
      <w:r w:rsidRPr="001A4BBB">
        <w:rPr>
          <w:rFonts w:hint="eastAsia"/>
        </w:rPr>
        <w:t>18.4tex</w:t>
      </w:r>
      <w:r w:rsidRPr="001A4BBB">
        <w:t>(</w:t>
      </w:r>
      <w:r w:rsidRPr="001A4BBB">
        <w:rPr>
          <w:rFonts w:hint="eastAsia"/>
        </w:rPr>
        <w:t>3</w:t>
      </w:r>
      <w:r w:rsidRPr="001A4BBB">
        <w:t>0</w:t>
      </w:r>
      <w:r w:rsidRPr="001A4BBB">
        <w:rPr>
          <w:rFonts w:hint="eastAsia"/>
        </w:rPr>
        <w:t>D</w:t>
      </w:r>
      <w:r w:rsidRPr="001A4BBB">
        <w:t>/1F)</w:t>
      </w:r>
      <w:r w:rsidRPr="001A4BBB">
        <w:rPr>
          <w:rFonts w:hint="eastAsia"/>
        </w:rPr>
        <w:t>，其允许含量为：</w:t>
      </w:r>
      <w:r w:rsidRPr="001A4BBB">
        <w:t>80.5</w:t>
      </w:r>
      <w:r w:rsidRPr="001A4BBB">
        <w:rPr>
          <w:rFonts w:hint="eastAsia"/>
        </w:rPr>
        <w:t>%</w:t>
      </w:r>
      <w:r w:rsidRPr="007D0079">
        <w:rPr>
          <w:rFonts w:hint="eastAsia"/>
          <w:sz w:val="18"/>
        </w:rPr>
        <w:t>～</w:t>
      </w:r>
      <w:r w:rsidRPr="001A4BBB">
        <w:t>83.5</w:t>
      </w:r>
      <w:r w:rsidRPr="001A4BBB">
        <w:rPr>
          <w:rFonts w:hint="eastAsia"/>
        </w:rPr>
        <w:t>%为棉和粘胶</w:t>
      </w:r>
      <w:r w:rsidR="00F7644B">
        <w:rPr>
          <w:rFonts w:hint="eastAsia"/>
        </w:rPr>
        <w:t>含量之和</w:t>
      </w:r>
      <w:r w:rsidRPr="001A4BBB">
        <w:rPr>
          <w:rFonts w:hint="eastAsia"/>
        </w:rPr>
        <w:t>，1</w:t>
      </w:r>
      <w:r w:rsidRPr="001A4BBB">
        <w:t>6.5</w:t>
      </w:r>
      <w:r w:rsidRPr="001A4BBB">
        <w:rPr>
          <w:rFonts w:hint="eastAsia"/>
        </w:rPr>
        <w:t>%</w:t>
      </w:r>
      <w:r w:rsidRPr="007D0079">
        <w:rPr>
          <w:rFonts w:hint="eastAsia"/>
          <w:sz w:val="18"/>
        </w:rPr>
        <w:t>～</w:t>
      </w:r>
      <w:r w:rsidRPr="001A4BBB">
        <w:t>19.5</w:t>
      </w:r>
      <w:r w:rsidRPr="001A4BBB">
        <w:rPr>
          <w:rFonts w:hint="eastAsia"/>
        </w:rPr>
        <w:t>%为锦纶。</w:t>
      </w:r>
    </w:p>
    <w:p w14:paraId="594B4E2C" w14:textId="15868C0E" w:rsidR="001A4BBB" w:rsidRPr="001A4BBB" w:rsidRDefault="001A4BBB" w:rsidP="007D0079">
      <w:pPr>
        <w:pStyle w:val="afffffffff0"/>
        <w:rPr>
          <w:rFonts w:hint="eastAsia"/>
        </w:rPr>
      </w:pPr>
      <w:r>
        <w:rPr>
          <w:rFonts w:hint="eastAsia"/>
        </w:rPr>
        <w:t>棉粘胶锦纶包芯本色纱外观质量要求按表2规定。</w:t>
      </w:r>
    </w:p>
    <w:p w14:paraId="39E3F5E7" w14:textId="6F6A3A4B" w:rsidR="00E545E0" w:rsidRDefault="00BE53A5">
      <w:pPr>
        <w:pStyle w:val="aff2"/>
        <w:spacing w:before="120" w:after="120"/>
      </w:pPr>
      <w:r>
        <w:rPr>
          <w:rFonts w:hint="eastAsia"/>
        </w:rPr>
        <w:t>棉粘胶锦纶包芯本色纱外观质量要求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5"/>
        <w:gridCol w:w="2333"/>
        <w:gridCol w:w="2333"/>
        <w:gridCol w:w="2333"/>
      </w:tblGrid>
      <w:tr w:rsidR="00E545E0" w14:paraId="504D037C" w14:textId="77777777">
        <w:trPr>
          <w:tblHeader/>
          <w:jc w:val="center"/>
        </w:trPr>
        <w:tc>
          <w:tcPr>
            <w:tcW w:w="2336" w:type="dxa"/>
            <w:tcBorders>
              <w:top w:val="single" w:sz="8" w:space="0" w:color="auto"/>
              <w:bottom w:val="single" w:sz="8" w:space="0" w:color="auto"/>
            </w:tcBorders>
            <w:shd w:val="clear" w:color="auto" w:fill="auto"/>
            <w:vAlign w:val="center"/>
          </w:tcPr>
          <w:p w14:paraId="795D7708" w14:textId="77777777" w:rsidR="00E545E0" w:rsidRDefault="00BE53A5">
            <w:pPr>
              <w:pStyle w:val="afffffffff9"/>
            </w:pPr>
            <w:r>
              <w:rPr>
                <w:rFonts w:hint="eastAsia"/>
              </w:rPr>
              <w:t>项目</w:t>
            </w:r>
          </w:p>
        </w:tc>
        <w:tc>
          <w:tcPr>
            <w:tcW w:w="2336" w:type="dxa"/>
            <w:tcBorders>
              <w:top w:val="single" w:sz="8" w:space="0" w:color="auto"/>
              <w:bottom w:val="single" w:sz="8" w:space="0" w:color="auto"/>
            </w:tcBorders>
            <w:shd w:val="clear" w:color="auto" w:fill="auto"/>
            <w:vAlign w:val="center"/>
          </w:tcPr>
          <w:p w14:paraId="11AC5F20" w14:textId="77777777" w:rsidR="00E545E0" w:rsidRDefault="00BE53A5">
            <w:pPr>
              <w:pStyle w:val="afffffffff9"/>
            </w:pPr>
            <w:r>
              <w:rPr>
                <w:rFonts w:hint="eastAsia"/>
              </w:rPr>
              <w:t>优等品</w:t>
            </w:r>
          </w:p>
        </w:tc>
        <w:tc>
          <w:tcPr>
            <w:tcW w:w="2336" w:type="dxa"/>
            <w:tcBorders>
              <w:top w:val="single" w:sz="8" w:space="0" w:color="auto"/>
              <w:bottom w:val="single" w:sz="8" w:space="0" w:color="auto"/>
            </w:tcBorders>
            <w:shd w:val="clear" w:color="auto" w:fill="auto"/>
            <w:vAlign w:val="center"/>
          </w:tcPr>
          <w:p w14:paraId="1CCA13C9" w14:textId="77777777" w:rsidR="00E545E0" w:rsidRDefault="00BE53A5">
            <w:pPr>
              <w:pStyle w:val="afffffffff9"/>
            </w:pPr>
            <w:r>
              <w:rPr>
                <w:rFonts w:hint="eastAsia"/>
              </w:rPr>
              <w:t>一等品</w:t>
            </w:r>
          </w:p>
        </w:tc>
        <w:tc>
          <w:tcPr>
            <w:tcW w:w="2336" w:type="dxa"/>
            <w:tcBorders>
              <w:top w:val="single" w:sz="8" w:space="0" w:color="auto"/>
              <w:bottom w:val="single" w:sz="8" w:space="0" w:color="auto"/>
            </w:tcBorders>
            <w:shd w:val="clear" w:color="auto" w:fill="auto"/>
            <w:vAlign w:val="center"/>
          </w:tcPr>
          <w:p w14:paraId="0F65D299" w14:textId="77777777" w:rsidR="00E545E0" w:rsidRDefault="00BE53A5">
            <w:pPr>
              <w:pStyle w:val="afffffffff9"/>
            </w:pPr>
            <w:r>
              <w:rPr>
                <w:rFonts w:hint="eastAsia"/>
              </w:rPr>
              <w:t>二等品</w:t>
            </w:r>
          </w:p>
        </w:tc>
      </w:tr>
      <w:tr w:rsidR="00E545E0" w14:paraId="769BC963" w14:textId="77777777">
        <w:trPr>
          <w:jc w:val="center"/>
        </w:trPr>
        <w:tc>
          <w:tcPr>
            <w:tcW w:w="2336" w:type="dxa"/>
            <w:tcBorders>
              <w:top w:val="single" w:sz="8" w:space="0" w:color="auto"/>
            </w:tcBorders>
            <w:shd w:val="clear" w:color="auto" w:fill="auto"/>
            <w:vAlign w:val="center"/>
          </w:tcPr>
          <w:p w14:paraId="358B85F6" w14:textId="77777777" w:rsidR="00E545E0" w:rsidRDefault="00BE53A5">
            <w:pPr>
              <w:pStyle w:val="afffffffff9"/>
            </w:pPr>
            <w:r>
              <w:rPr>
                <w:rFonts w:hint="eastAsia"/>
              </w:rPr>
              <w:t>空芯纱</w:t>
            </w:r>
            <w:proofErr w:type="gramStart"/>
            <w:r>
              <w:rPr>
                <w:rFonts w:hint="eastAsia"/>
              </w:rPr>
              <w:t>疵</w:t>
            </w:r>
            <w:proofErr w:type="gramEnd"/>
            <w:r>
              <w:rPr>
                <w:rFonts w:hint="eastAsia"/>
              </w:rPr>
              <w:t>（</w:t>
            </w:r>
            <w:proofErr w:type="gramStart"/>
            <w:r>
              <w:rPr>
                <w:rFonts w:hint="eastAsia"/>
              </w:rPr>
              <w:t>个</w:t>
            </w:r>
            <w:proofErr w:type="gramEnd"/>
            <w:r>
              <w:rPr>
                <w:rFonts w:hint="eastAsia"/>
              </w:rPr>
              <w:t>/3000米）</w:t>
            </w:r>
          </w:p>
        </w:tc>
        <w:tc>
          <w:tcPr>
            <w:tcW w:w="2336" w:type="dxa"/>
            <w:tcBorders>
              <w:top w:val="single" w:sz="8" w:space="0" w:color="auto"/>
            </w:tcBorders>
            <w:shd w:val="clear" w:color="auto" w:fill="auto"/>
            <w:vAlign w:val="center"/>
          </w:tcPr>
          <w:p w14:paraId="449F0702" w14:textId="77777777" w:rsidR="00E545E0" w:rsidRDefault="00BE53A5">
            <w:pPr>
              <w:pStyle w:val="afffffffff9"/>
            </w:pPr>
            <w:r>
              <w:rPr>
                <w:rFonts w:hint="eastAsia"/>
              </w:rPr>
              <w:t>0</w:t>
            </w:r>
          </w:p>
        </w:tc>
        <w:tc>
          <w:tcPr>
            <w:tcW w:w="2336" w:type="dxa"/>
            <w:tcBorders>
              <w:top w:val="single" w:sz="8" w:space="0" w:color="auto"/>
            </w:tcBorders>
            <w:shd w:val="clear" w:color="auto" w:fill="auto"/>
            <w:vAlign w:val="center"/>
          </w:tcPr>
          <w:p w14:paraId="23DCACFF" w14:textId="77777777" w:rsidR="00E545E0" w:rsidRDefault="00BE53A5">
            <w:pPr>
              <w:pStyle w:val="afffffffff9"/>
            </w:pPr>
            <w:r>
              <w:rPr>
                <w:rFonts w:hint="eastAsia"/>
              </w:rPr>
              <w:t>3</w:t>
            </w:r>
          </w:p>
        </w:tc>
        <w:tc>
          <w:tcPr>
            <w:tcW w:w="2336" w:type="dxa"/>
            <w:tcBorders>
              <w:top w:val="single" w:sz="8" w:space="0" w:color="auto"/>
            </w:tcBorders>
            <w:shd w:val="clear" w:color="auto" w:fill="auto"/>
            <w:vAlign w:val="center"/>
          </w:tcPr>
          <w:p w14:paraId="63E5813C" w14:textId="77777777" w:rsidR="00E545E0" w:rsidRDefault="00BE53A5">
            <w:pPr>
              <w:pStyle w:val="afffffffff9"/>
            </w:pPr>
            <w:r>
              <w:rPr>
                <w:rFonts w:hint="eastAsia"/>
              </w:rPr>
              <w:t>5</w:t>
            </w:r>
          </w:p>
        </w:tc>
      </w:tr>
      <w:tr w:rsidR="00E545E0" w14:paraId="07E69933" w14:textId="77777777">
        <w:trPr>
          <w:jc w:val="center"/>
        </w:trPr>
        <w:tc>
          <w:tcPr>
            <w:tcW w:w="2336" w:type="dxa"/>
            <w:shd w:val="clear" w:color="auto" w:fill="auto"/>
            <w:vAlign w:val="center"/>
          </w:tcPr>
          <w:p w14:paraId="5189DF10" w14:textId="77777777" w:rsidR="00E545E0" w:rsidRDefault="00BE53A5">
            <w:pPr>
              <w:pStyle w:val="afffffffff9"/>
            </w:pPr>
            <w:r>
              <w:rPr>
                <w:rFonts w:hint="eastAsia"/>
              </w:rPr>
              <w:t>包覆不良纱</w:t>
            </w:r>
            <w:proofErr w:type="gramStart"/>
            <w:r>
              <w:rPr>
                <w:rFonts w:hint="eastAsia"/>
              </w:rPr>
              <w:t>疵</w:t>
            </w:r>
            <w:proofErr w:type="gramEnd"/>
            <w:r>
              <w:rPr>
                <w:rFonts w:hint="eastAsia"/>
              </w:rPr>
              <w:t>（</w:t>
            </w:r>
            <w:proofErr w:type="gramStart"/>
            <w:r>
              <w:rPr>
                <w:rFonts w:hint="eastAsia"/>
              </w:rPr>
              <w:t>个</w:t>
            </w:r>
            <w:proofErr w:type="gramEnd"/>
            <w:r>
              <w:rPr>
                <w:rFonts w:hint="eastAsia"/>
              </w:rPr>
              <w:t>/3000米）</w:t>
            </w:r>
          </w:p>
        </w:tc>
        <w:tc>
          <w:tcPr>
            <w:tcW w:w="2336" w:type="dxa"/>
            <w:shd w:val="clear" w:color="auto" w:fill="auto"/>
            <w:vAlign w:val="center"/>
          </w:tcPr>
          <w:p w14:paraId="313F4BA5" w14:textId="77777777" w:rsidR="00E545E0" w:rsidRDefault="00BE53A5">
            <w:pPr>
              <w:pStyle w:val="afffffffff9"/>
            </w:pPr>
            <w:r>
              <w:rPr>
                <w:rFonts w:hint="eastAsia"/>
              </w:rPr>
              <w:t>1</w:t>
            </w:r>
          </w:p>
        </w:tc>
        <w:tc>
          <w:tcPr>
            <w:tcW w:w="2336" w:type="dxa"/>
            <w:shd w:val="clear" w:color="auto" w:fill="auto"/>
            <w:vAlign w:val="center"/>
          </w:tcPr>
          <w:p w14:paraId="6445C2D2" w14:textId="77777777" w:rsidR="00E545E0" w:rsidRDefault="00BE53A5">
            <w:pPr>
              <w:pStyle w:val="afffffffff9"/>
            </w:pPr>
            <w:r>
              <w:rPr>
                <w:rFonts w:hint="eastAsia"/>
              </w:rPr>
              <w:t>5</w:t>
            </w:r>
          </w:p>
        </w:tc>
        <w:tc>
          <w:tcPr>
            <w:tcW w:w="2336" w:type="dxa"/>
            <w:shd w:val="clear" w:color="auto" w:fill="auto"/>
            <w:vAlign w:val="center"/>
          </w:tcPr>
          <w:p w14:paraId="634FCFDF" w14:textId="77777777" w:rsidR="00E545E0" w:rsidRDefault="00BE53A5">
            <w:pPr>
              <w:pStyle w:val="afffffffff9"/>
            </w:pPr>
            <w:r>
              <w:rPr>
                <w:rFonts w:hint="eastAsia"/>
              </w:rPr>
              <w:t>1</w:t>
            </w:r>
            <w:r>
              <w:t>0</w:t>
            </w:r>
          </w:p>
        </w:tc>
      </w:tr>
      <w:tr w:rsidR="00E545E0" w14:paraId="17AB4F32" w14:textId="77777777">
        <w:trPr>
          <w:jc w:val="center"/>
        </w:trPr>
        <w:tc>
          <w:tcPr>
            <w:tcW w:w="2336" w:type="dxa"/>
            <w:shd w:val="clear" w:color="auto" w:fill="auto"/>
            <w:vAlign w:val="center"/>
          </w:tcPr>
          <w:p w14:paraId="348FDE51" w14:textId="77777777" w:rsidR="00E545E0" w:rsidRDefault="00BE53A5">
            <w:pPr>
              <w:pStyle w:val="afffffffff9"/>
            </w:pPr>
            <w:proofErr w:type="gramStart"/>
            <w:r>
              <w:rPr>
                <w:rFonts w:hint="eastAsia"/>
              </w:rPr>
              <w:t>露芯纱疵</w:t>
            </w:r>
            <w:proofErr w:type="gramEnd"/>
            <w:r>
              <w:rPr>
                <w:rFonts w:hint="eastAsia"/>
              </w:rPr>
              <w:t>（</w:t>
            </w:r>
            <w:proofErr w:type="gramStart"/>
            <w:r>
              <w:rPr>
                <w:rFonts w:hint="eastAsia"/>
              </w:rPr>
              <w:t>个</w:t>
            </w:r>
            <w:proofErr w:type="gramEnd"/>
            <w:r>
              <w:rPr>
                <w:rFonts w:hint="eastAsia"/>
              </w:rPr>
              <w:t>/3000米）</w:t>
            </w:r>
          </w:p>
        </w:tc>
        <w:tc>
          <w:tcPr>
            <w:tcW w:w="2336" w:type="dxa"/>
            <w:shd w:val="clear" w:color="auto" w:fill="auto"/>
            <w:vAlign w:val="center"/>
          </w:tcPr>
          <w:p w14:paraId="0E50AA63" w14:textId="77777777" w:rsidR="00E545E0" w:rsidRDefault="00BE53A5">
            <w:pPr>
              <w:pStyle w:val="afffffffff9"/>
            </w:pPr>
            <w:r>
              <w:rPr>
                <w:rFonts w:hint="eastAsia"/>
              </w:rPr>
              <w:t>0</w:t>
            </w:r>
          </w:p>
        </w:tc>
        <w:tc>
          <w:tcPr>
            <w:tcW w:w="2336" w:type="dxa"/>
            <w:shd w:val="clear" w:color="auto" w:fill="auto"/>
            <w:vAlign w:val="center"/>
          </w:tcPr>
          <w:p w14:paraId="47A54D17" w14:textId="77777777" w:rsidR="00E545E0" w:rsidRDefault="00BE53A5">
            <w:pPr>
              <w:pStyle w:val="afffffffff9"/>
            </w:pPr>
            <w:r>
              <w:rPr>
                <w:rFonts w:hint="eastAsia"/>
              </w:rPr>
              <w:t>3</w:t>
            </w:r>
          </w:p>
        </w:tc>
        <w:tc>
          <w:tcPr>
            <w:tcW w:w="2336" w:type="dxa"/>
            <w:shd w:val="clear" w:color="auto" w:fill="auto"/>
            <w:vAlign w:val="center"/>
          </w:tcPr>
          <w:p w14:paraId="2B8B3CE1" w14:textId="77777777" w:rsidR="00E545E0" w:rsidRDefault="00BE53A5">
            <w:pPr>
              <w:pStyle w:val="afffffffff9"/>
            </w:pPr>
            <w:r>
              <w:rPr>
                <w:rFonts w:hint="eastAsia"/>
              </w:rPr>
              <w:t>5</w:t>
            </w:r>
          </w:p>
        </w:tc>
      </w:tr>
    </w:tbl>
    <w:p w14:paraId="2209E145" w14:textId="77777777" w:rsidR="00E545E0" w:rsidRDefault="00BE53A5">
      <w:pPr>
        <w:pStyle w:val="affc"/>
        <w:spacing w:before="240" w:after="240"/>
      </w:pPr>
      <w:r>
        <w:rPr>
          <w:rFonts w:hint="eastAsia"/>
        </w:rPr>
        <w:t>试验方法</w:t>
      </w:r>
    </w:p>
    <w:p w14:paraId="7013DF11" w14:textId="77777777" w:rsidR="00E545E0" w:rsidRDefault="00BE53A5">
      <w:pPr>
        <w:pStyle w:val="affd"/>
        <w:spacing w:before="120" w:after="120"/>
      </w:pPr>
      <w:r>
        <w:rPr>
          <w:rFonts w:hint="eastAsia"/>
        </w:rPr>
        <w:t>试验条件</w:t>
      </w:r>
    </w:p>
    <w:p w14:paraId="4561888F" w14:textId="77777777" w:rsidR="00E545E0" w:rsidRDefault="00BE53A5">
      <w:pPr>
        <w:pStyle w:val="afffff5"/>
        <w:ind w:firstLine="420"/>
      </w:pPr>
      <w:r>
        <w:rPr>
          <w:rFonts w:hint="eastAsia"/>
        </w:rPr>
        <w:t>各项试验应在各方</w:t>
      </w:r>
      <w:proofErr w:type="gramStart"/>
      <w:r>
        <w:rPr>
          <w:rFonts w:hint="eastAsia"/>
        </w:rPr>
        <w:t>法标准</w:t>
      </w:r>
      <w:proofErr w:type="gramEnd"/>
      <w:r>
        <w:rPr>
          <w:rFonts w:hint="eastAsia"/>
        </w:rPr>
        <w:t>规定的条件下进行。</w:t>
      </w:r>
    </w:p>
    <w:p w14:paraId="49C0B9AE" w14:textId="77777777" w:rsidR="00E545E0" w:rsidRDefault="00BE53A5">
      <w:pPr>
        <w:pStyle w:val="affd"/>
        <w:spacing w:before="120" w:after="120"/>
      </w:pPr>
      <w:r>
        <w:rPr>
          <w:rFonts w:hint="eastAsia"/>
        </w:rPr>
        <w:t>线密度变异系数、线密度偏差率试验</w:t>
      </w:r>
    </w:p>
    <w:p w14:paraId="01A018FD" w14:textId="77777777" w:rsidR="00E545E0" w:rsidRDefault="00BE53A5">
      <w:pPr>
        <w:pStyle w:val="afffff5"/>
        <w:ind w:firstLine="420"/>
      </w:pPr>
      <w:r>
        <w:rPr>
          <w:rFonts w:hint="eastAsia"/>
        </w:rPr>
        <w:t>线密度偏差率按式(1)计算,计算结果保留小数点后一位,其中 100 m 纱的实测干燥质量按 GB/T4743—2009中程序2烘干后折算,100m 纱的标准干燥质量按附录 A 中式(A.4)计算；线密度变异系数按 GB/T4743—2009中程序1调</w:t>
      </w:r>
      <w:proofErr w:type="gramStart"/>
      <w:r>
        <w:rPr>
          <w:rFonts w:hint="eastAsia"/>
        </w:rPr>
        <w:t>湿平衡</w:t>
      </w:r>
      <w:proofErr w:type="gramEnd"/>
      <w:r>
        <w:rPr>
          <w:rFonts w:hint="eastAsia"/>
        </w:rPr>
        <w:t>后,按式(2)计算,计算结果按 GB/T</w:t>
      </w:r>
      <w:r>
        <w:t xml:space="preserve"> </w:t>
      </w:r>
      <w:r>
        <w:rPr>
          <w:rFonts w:hint="eastAsia"/>
        </w:rPr>
        <w:t>8170</w:t>
      </w:r>
      <w:proofErr w:type="gramStart"/>
      <w:r>
        <w:rPr>
          <w:rFonts w:hint="eastAsia"/>
        </w:rPr>
        <w:t>修约至</w:t>
      </w:r>
      <w:proofErr w:type="gramEnd"/>
      <w:r>
        <w:rPr>
          <w:rFonts w:hint="eastAsia"/>
        </w:rPr>
        <w:t>小数点后一位。</w:t>
      </w:r>
    </w:p>
    <w:p w14:paraId="75EB4E0A" w14:textId="77777777" w:rsidR="00E545E0" w:rsidRDefault="00BE53A5">
      <w:pPr>
        <w:pStyle w:val="afffffff1"/>
      </w:pPr>
      <w:r>
        <w:tab/>
      </w:r>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hint="eastAsia"/>
                  </w:rPr>
                  <m:t>m</m:t>
                </m:r>
              </m:e>
              <m:sub>
                <m:r>
                  <w:rPr>
                    <w:rFonts w:ascii="Cambria Math" w:hAnsi="Cambria Math"/>
                  </w:rPr>
                  <m:t>nd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m:t>
                </m:r>
              </m:sub>
            </m:sSub>
          </m:num>
          <m:den>
            <m:sSub>
              <m:sSubPr>
                <m:ctrlPr>
                  <w:rPr>
                    <w:rFonts w:ascii="Cambria Math" w:hAnsi="Cambria Math"/>
                    <w:i/>
                  </w:rPr>
                </m:ctrlPr>
              </m:sSubPr>
              <m:e>
                <m:r>
                  <w:rPr>
                    <w:rFonts w:ascii="Cambria Math" w:hAnsi="Cambria Math"/>
                  </w:rPr>
                  <m:t>m</m:t>
                </m:r>
              </m:e>
              <m:sub>
                <m:r>
                  <w:rPr>
                    <w:rFonts w:ascii="Cambria Math" w:hAnsi="Cambria Math"/>
                  </w:rPr>
                  <m:t>d</m:t>
                </m:r>
              </m:sub>
            </m:sSub>
          </m:den>
        </m:f>
        <m:r>
          <w:rPr>
            <w:rFonts w:ascii="Cambria Math" w:hAnsi="Cambria Math" w:hint="eastAsia"/>
          </w:rPr>
          <m:t>×</m:t>
        </m:r>
        <m: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14:paraId="5F1DD54F" w14:textId="77777777" w:rsidR="00E545E0" w:rsidRDefault="00BE53A5">
      <w:pPr>
        <w:pStyle w:val="afffff4"/>
        <w:ind w:firstLine="420"/>
      </w:pPr>
      <w:r>
        <w:rPr>
          <w:rFonts w:hint="eastAsia"/>
        </w:rPr>
        <w:t>式中：</w:t>
      </w:r>
    </w:p>
    <w:p w14:paraId="168D30DC" w14:textId="77777777" w:rsidR="00E545E0" w:rsidRDefault="00BE53A5">
      <w:pPr>
        <w:pStyle w:val="afffff5"/>
        <w:ind w:firstLine="420"/>
      </w:pPr>
      <w:r>
        <w:rPr>
          <w:rFonts w:ascii="Times New Roman"/>
          <w:i/>
          <w:iCs/>
        </w:rPr>
        <w:t xml:space="preserve">D </w:t>
      </w:r>
      <w:r>
        <w:rPr>
          <w:rFonts w:hint="eastAsia"/>
        </w:rPr>
        <w:t>——线密度偏差率，%；</w:t>
      </w:r>
    </w:p>
    <w:p w14:paraId="419836BF" w14:textId="77777777" w:rsidR="00E545E0" w:rsidRDefault="00BE53A5">
      <w:pPr>
        <w:pStyle w:val="afffff5"/>
        <w:ind w:firstLine="420"/>
      </w:pPr>
      <w:proofErr w:type="spellStart"/>
      <w:r>
        <w:rPr>
          <w:rFonts w:ascii="Times New Roman"/>
          <w:i/>
          <w:iCs/>
        </w:rPr>
        <w:lastRenderedPageBreak/>
        <w:t>m</w:t>
      </w:r>
      <w:r>
        <w:rPr>
          <w:rFonts w:hint="eastAsia"/>
          <w:vertAlign w:val="subscript"/>
        </w:rPr>
        <w:t>nd</w:t>
      </w:r>
      <w:proofErr w:type="spellEnd"/>
      <w:r>
        <w:rPr>
          <w:rFonts w:hint="eastAsia"/>
        </w:rPr>
        <w:t>——</w:t>
      </w:r>
      <w:r>
        <w:t>100</w:t>
      </w:r>
      <w:r>
        <w:rPr>
          <w:rFonts w:hint="eastAsia"/>
        </w:rPr>
        <w:t>m纱的实测干燥质量，单位为克（g）；</w:t>
      </w:r>
    </w:p>
    <w:p w14:paraId="07791A87" w14:textId="77777777" w:rsidR="00E545E0" w:rsidRDefault="00BE53A5">
      <w:pPr>
        <w:pStyle w:val="afffff5"/>
        <w:ind w:firstLine="420"/>
      </w:pPr>
      <w:r>
        <w:rPr>
          <w:rFonts w:ascii="Times New Roman"/>
          <w:i/>
          <w:iCs/>
        </w:rPr>
        <w:t>m</w:t>
      </w:r>
      <w:r>
        <w:rPr>
          <w:rFonts w:hint="eastAsia"/>
          <w:vertAlign w:val="subscript"/>
        </w:rPr>
        <w:t>d</w:t>
      </w:r>
      <w:r>
        <w:rPr>
          <w:vertAlign w:val="subscript"/>
        </w:rPr>
        <w:t xml:space="preserve"> </w:t>
      </w:r>
      <w:r>
        <w:rPr>
          <w:rFonts w:hint="eastAsia"/>
        </w:rPr>
        <w:t>——</w:t>
      </w:r>
      <w:r>
        <w:t>100</w:t>
      </w:r>
      <w:r>
        <w:rPr>
          <w:rFonts w:hint="eastAsia"/>
        </w:rPr>
        <w:t>m纱的标准干燥质量，单位为克（g）；</w:t>
      </w:r>
    </w:p>
    <w:p w14:paraId="4BFB580D" w14:textId="77777777" w:rsidR="00E545E0" w:rsidRDefault="00E545E0">
      <w:pPr>
        <w:pStyle w:val="afffff5"/>
        <w:ind w:firstLine="420"/>
      </w:pPr>
    </w:p>
    <w:p w14:paraId="046DCE9B" w14:textId="77777777" w:rsidR="00E545E0" w:rsidRDefault="00BE53A5">
      <w:pPr>
        <w:pStyle w:val="afffffff1"/>
      </w:pPr>
      <w:r>
        <w:tab/>
      </w:r>
      <m:oMath>
        <m:r>
          <w:rPr>
            <w:rFonts w:ascii="Cambria Math" w:hAnsi="Cambria Math"/>
          </w:rPr>
          <m:t>CV=</m:t>
        </m:r>
        <m:f>
          <m:fPr>
            <m:ctrlPr>
              <w:rPr>
                <w:rFonts w:ascii="Cambria Math" w:hAnsi="Cambria Math"/>
                <w:i/>
              </w:rPr>
            </m:ctrlPr>
          </m:fPr>
          <m:num>
            <m:rad>
              <m:radPr>
                <m:degHide m:val="1"/>
                <m:ctrlPr>
                  <w:rPr>
                    <w:rFonts w:ascii="Cambria Math" w:hAnsi="Cambria Math"/>
                    <w:i/>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ci</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m</m:t>
                                        </m:r>
                                      </m:e>
                                      <m:sub>
                                        <m:r>
                                          <w:rPr>
                                            <w:rFonts w:ascii="Cambria Math" w:hAnsi="Cambria Math"/>
                                          </w:rPr>
                                          <m:t>c</m:t>
                                        </m:r>
                                      </m:sub>
                                    </m:sSub>
                                  </m:e>
                                </m:acc>
                              </m:e>
                            </m:d>
                          </m:e>
                          <m:sup>
                            <m:r>
                              <w:rPr>
                                <w:rFonts w:ascii="Cambria Math" w:hAnsi="Cambria Math"/>
                              </w:rPr>
                              <m:t>2</m:t>
                            </m:r>
                          </m:sup>
                        </m:sSup>
                      </m:e>
                    </m:nary>
                  </m:num>
                  <m:den>
                    <m:r>
                      <w:rPr>
                        <w:rFonts w:ascii="Cambria Math" w:hAnsi="Cambria Math" w:hint="eastAsia"/>
                      </w:rPr>
                      <m:t>n</m:t>
                    </m:r>
                    <m:r>
                      <w:rPr>
                        <w:rFonts w:ascii="微软雅黑" w:eastAsia="微软雅黑" w:hAnsi="微软雅黑" w:cs="微软雅黑" w:hint="eastAsia"/>
                      </w:rPr>
                      <m:t>-</m:t>
                    </m:r>
                    <m:r>
                      <w:rPr>
                        <w:rFonts w:ascii="Cambria Math" w:hAnsi="Cambria Math" w:hint="eastAsia"/>
                      </w:rPr>
                      <m:t>1</m:t>
                    </m:r>
                  </m:den>
                </m:f>
              </m:e>
            </m:rad>
          </m:num>
          <m:den>
            <m:acc>
              <m:accPr>
                <m:chr m:val="̅"/>
                <m:ctrlPr>
                  <w:rPr>
                    <w:rFonts w:ascii="Cambria Math" w:hAnsi="Cambria Math"/>
                    <w:i/>
                  </w:rPr>
                </m:ctrlPr>
              </m:accPr>
              <m:e>
                <m:sSub>
                  <m:sSubPr>
                    <m:ctrlPr>
                      <w:rPr>
                        <w:rFonts w:ascii="Cambria Math" w:hAnsi="Cambria Math"/>
                        <w:i/>
                      </w:rPr>
                    </m:ctrlPr>
                  </m:sSubPr>
                  <m:e>
                    <m:r>
                      <w:rPr>
                        <w:rFonts w:ascii="Cambria Math" w:hAnsi="Cambria Math"/>
                      </w:rPr>
                      <m:t>m</m:t>
                    </m:r>
                  </m:e>
                  <m:sub>
                    <m:r>
                      <w:rPr>
                        <w:rFonts w:ascii="Cambria Math" w:hAnsi="Cambria Math"/>
                      </w:rPr>
                      <m:t>c</m:t>
                    </m:r>
                  </m:sub>
                </m:sSub>
              </m:e>
            </m:acc>
          </m:den>
        </m:f>
        <m:r>
          <w:rPr>
            <w:rFonts w:ascii="Cambria Math" w:hAnsi="Cambria Math" w:hint="eastAsia"/>
          </w:rPr>
          <m:t>×</m:t>
        </m:r>
        <m: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14:paraId="039BC8A9" w14:textId="77777777" w:rsidR="00E545E0" w:rsidRDefault="00BE53A5">
      <w:pPr>
        <w:pStyle w:val="afffff4"/>
        <w:ind w:firstLine="420"/>
      </w:pPr>
      <w:r>
        <w:rPr>
          <w:rFonts w:hint="eastAsia"/>
        </w:rPr>
        <w:t>式中：</w:t>
      </w:r>
    </w:p>
    <w:p w14:paraId="0A6D9F4A" w14:textId="77777777" w:rsidR="00E545E0" w:rsidRDefault="00BE53A5">
      <w:pPr>
        <w:pStyle w:val="afffff5"/>
        <w:ind w:firstLineChars="250" w:firstLine="525"/>
      </w:pPr>
      <w:r>
        <w:rPr>
          <w:rFonts w:ascii="Times New Roman"/>
          <w:i/>
          <w:iCs/>
        </w:rPr>
        <w:t>CV</w:t>
      </w:r>
      <w:r>
        <w:rPr>
          <w:rFonts w:hint="eastAsia"/>
        </w:rPr>
        <w:t>——线密度变异系数，%；</w:t>
      </w:r>
    </w:p>
    <w:p w14:paraId="2A848D96" w14:textId="77777777" w:rsidR="00E545E0" w:rsidRDefault="00BE53A5">
      <w:pPr>
        <w:pStyle w:val="afffff5"/>
        <w:ind w:firstLineChars="250" w:firstLine="525"/>
      </w:pPr>
      <w:r>
        <w:rPr>
          <w:rFonts w:ascii="Times New Roman"/>
          <w:i/>
          <w:iCs/>
        </w:rPr>
        <w:t>m</w:t>
      </w:r>
      <w:r>
        <w:rPr>
          <w:vertAlign w:val="subscript"/>
        </w:rPr>
        <w:t>ci</w:t>
      </w:r>
      <w:r>
        <w:rPr>
          <w:rFonts w:hint="eastAsia"/>
        </w:rPr>
        <w:t>——每个试样的质量，单位为克（g）；</w:t>
      </w:r>
    </w:p>
    <w:p w14:paraId="3A3873B5" w14:textId="77777777" w:rsidR="00E545E0" w:rsidRDefault="00BE53A5">
      <w:pPr>
        <w:pStyle w:val="afffff5"/>
        <w:ind w:firstLine="420"/>
      </w:pPr>
      <w:r>
        <w:rPr>
          <w:rFonts w:ascii="Times New Roman"/>
          <w:i/>
          <w:iCs/>
        </w:rPr>
        <w:sym w:font="Symbol" w:char="F060"/>
      </w:r>
      <w:r>
        <w:rPr>
          <w:rFonts w:ascii="Times New Roman"/>
          <w:i/>
          <w:iCs/>
        </w:rPr>
        <w:t>m</w:t>
      </w:r>
      <w:r>
        <w:rPr>
          <w:rFonts w:hint="eastAsia"/>
          <w:vertAlign w:val="subscript"/>
        </w:rPr>
        <w:t>c</w:t>
      </w:r>
      <w:r>
        <w:rPr>
          <w:rFonts w:hint="eastAsia"/>
        </w:rPr>
        <w:t>——试样的平均质量，单位为克（g）；</w:t>
      </w:r>
    </w:p>
    <w:p w14:paraId="22BBB3C8" w14:textId="77777777" w:rsidR="00E545E0" w:rsidRDefault="00BE53A5">
      <w:pPr>
        <w:pStyle w:val="afffff5"/>
        <w:ind w:firstLineChars="250" w:firstLine="525"/>
      </w:pPr>
      <w:r>
        <w:rPr>
          <w:rFonts w:ascii="Times New Roman"/>
          <w:i/>
          <w:iCs/>
        </w:rPr>
        <w:t xml:space="preserve">n </w:t>
      </w:r>
      <w:r>
        <w:rPr>
          <w:rFonts w:hint="eastAsia"/>
        </w:rPr>
        <w:t>——试样的总个数。</w:t>
      </w:r>
    </w:p>
    <w:p w14:paraId="15ECCF02" w14:textId="77777777" w:rsidR="00E545E0" w:rsidRDefault="00BE53A5">
      <w:pPr>
        <w:pStyle w:val="affd"/>
        <w:spacing w:before="120" w:after="120"/>
      </w:pPr>
      <w:r>
        <w:t>单纱(线)断裂强度及单纱(线)断裂强力变异系数试验</w:t>
      </w:r>
    </w:p>
    <w:p w14:paraId="38CE40EA" w14:textId="77777777" w:rsidR="00E545E0" w:rsidRDefault="00BE53A5">
      <w:pPr>
        <w:pStyle w:val="afffff5"/>
        <w:ind w:firstLine="380"/>
        <w:rPr>
          <w:rFonts w:ascii="E-BZ" w:hAnsi="E-BZ" w:hint="eastAsia"/>
          <w:color w:val="000000"/>
          <w:sz w:val="19"/>
          <w:szCs w:val="19"/>
        </w:rPr>
      </w:pPr>
      <w:r>
        <w:rPr>
          <w:rFonts w:ascii="FZSSK--GBK1-0" w:hAnsi="FZSSK--GBK1-0"/>
          <w:color w:val="000000"/>
          <w:sz w:val="19"/>
          <w:szCs w:val="19"/>
        </w:rPr>
        <w:t>按</w:t>
      </w:r>
      <w:r>
        <w:rPr>
          <w:rFonts w:ascii="FZSSK--GBK1-0" w:hAnsi="FZSSK--GBK1-0"/>
          <w:color w:val="000000"/>
          <w:sz w:val="19"/>
          <w:szCs w:val="19"/>
        </w:rPr>
        <w:t xml:space="preserve"> </w:t>
      </w:r>
      <w:r>
        <w:rPr>
          <w:rFonts w:ascii="E-BZ" w:hAnsi="E-BZ"/>
          <w:color w:val="000000"/>
          <w:sz w:val="19"/>
          <w:szCs w:val="19"/>
        </w:rPr>
        <w:t>GB/T3916</w:t>
      </w:r>
      <w:r>
        <w:rPr>
          <w:rFonts w:ascii="FZSSK--GBK1-0" w:hAnsi="FZSSK--GBK1-0"/>
          <w:color w:val="000000"/>
          <w:sz w:val="19"/>
          <w:szCs w:val="19"/>
        </w:rPr>
        <w:t>规定执行</w:t>
      </w:r>
      <w:r>
        <w:rPr>
          <w:rFonts w:ascii="E-BZ" w:hAnsi="E-BZ"/>
          <w:color w:val="000000"/>
          <w:sz w:val="19"/>
          <w:szCs w:val="19"/>
        </w:rPr>
        <w:t>。</w:t>
      </w:r>
    </w:p>
    <w:p w14:paraId="5B9D2BE5" w14:textId="77777777" w:rsidR="00E545E0" w:rsidRDefault="00BE53A5">
      <w:pPr>
        <w:pStyle w:val="affd"/>
        <w:spacing w:before="120" w:after="120"/>
      </w:pPr>
      <w:r>
        <w:t>条干均匀度变异系数、千米棉结(+200%)试验</w:t>
      </w:r>
    </w:p>
    <w:p w14:paraId="37A9D6B2" w14:textId="77777777" w:rsidR="00E545E0" w:rsidRDefault="00BE53A5">
      <w:pPr>
        <w:pStyle w:val="afffff5"/>
        <w:ind w:firstLine="420"/>
      </w:pPr>
      <w:r>
        <w:rPr>
          <w:rFonts w:hint="eastAsia"/>
        </w:rPr>
        <w:t>按 GB/T3292.1规定执行。</w:t>
      </w:r>
    </w:p>
    <w:p w14:paraId="099E30BA" w14:textId="77777777" w:rsidR="00E545E0" w:rsidRDefault="00BE53A5">
      <w:pPr>
        <w:pStyle w:val="affd"/>
        <w:spacing w:before="120" w:after="120"/>
      </w:pPr>
      <w:r>
        <w:rPr>
          <w:rFonts w:hint="eastAsia"/>
        </w:rPr>
        <w:t>纤维含量偏差试验</w:t>
      </w:r>
    </w:p>
    <w:p w14:paraId="14BFFCAE" w14:textId="77777777" w:rsidR="00E545E0" w:rsidRDefault="00BE53A5">
      <w:pPr>
        <w:pStyle w:val="afffff5"/>
        <w:ind w:firstLine="420"/>
      </w:pPr>
      <w:r>
        <w:rPr>
          <w:rFonts w:hint="eastAsia"/>
        </w:rPr>
        <w:t>按 GB/T2910.2规定执行,纤维含量以公定质量比表示。</w:t>
      </w:r>
    </w:p>
    <w:p w14:paraId="244D6007" w14:textId="77777777" w:rsidR="00E545E0" w:rsidRDefault="00BE53A5">
      <w:pPr>
        <w:pStyle w:val="affd"/>
        <w:spacing w:before="120" w:after="120"/>
      </w:pPr>
      <w:r>
        <w:rPr>
          <w:rFonts w:hint="eastAsia"/>
        </w:rPr>
        <w:t>外观疵点检验方法</w:t>
      </w:r>
    </w:p>
    <w:p w14:paraId="4769A497" w14:textId="77777777" w:rsidR="00E545E0" w:rsidRDefault="00BE53A5">
      <w:pPr>
        <w:pStyle w:val="afffff5"/>
        <w:ind w:firstLine="420"/>
      </w:pPr>
      <w:r>
        <w:rPr>
          <w:rFonts w:hint="eastAsia"/>
        </w:rPr>
        <w:t>按附录B执行。</w:t>
      </w:r>
    </w:p>
    <w:p w14:paraId="3ADC099A" w14:textId="77777777" w:rsidR="00E545E0" w:rsidRDefault="00BE53A5">
      <w:pPr>
        <w:pStyle w:val="affc"/>
        <w:spacing w:before="240" w:after="240"/>
      </w:pPr>
      <w:r>
        <w:rPr>
          <w:rFonts w:hint="eastAsia"/>
        </w:rPr>
        <w:t>检验规则</w:t>
      </w:r>
    </w:p>
    <w:p w14:paraId="26691D22" w14:textId="77777777" w:rsidR="00E545E0" w:rsidRDefault="00BE53A5">
      <w:pPr>
        <w:pStyle w:val="afffff5"/>
        <w:ind w:firstLine="380"/>
        <w:rPr>
          <w:rFonts w:ascii="FZSSK--GBK1-0" w:hAnsi="FZSSK--GBK1-0" w:hint="eastAsia"/>
          <w:color w:val="000000"/>
          <w:sz w:val="19"/>
          <w:szCs w:val="19"/>
        </w:rPr>
      </w:pPr>
      <w:r>
        <w:rPr>
          <w:rFonts w:ascii="FZSSK--GBK1-0" w:hAnsi="FZSSK--GBK1-0"/>
          <w:color w:val="000000"/>
          <w:sz w:val="19"/>
          <w:szCs w:val="19"/>
        </w:rPr>
        <w:t>按</w:t>
      </w:r>
      <w:r>
        <w:rPr>
          <w:rFonts w:ascii="FZSSK--GBK1-0" w:hAnsi="FZSSK--GBK1-0"/>
          <w:color w:val="000000"/>
          <w:sz w:val="19"/>
          <w:szCs w:val="19"/>
        </w:rPr>
        <w:t xml:space="preserve"> </w:t>
      </w:r>
      <w:r>
        <w:rPr>
          <w:rFonts w:ascii="E-BZ" w:hAnsi="E-BZ"/>
          <w:color w:val="000000"/>
          <w:sz w:val="19"/>
          <w:szCs w:val="19"/>
        </w:rPr>
        <w:t>FZ/T 10007</w:t>
      </w:r>
      <w:r>
        <w:rPr>
          <w:rFonts w:ascii="FZSSK--GBK1-0" w:hAnsi="FZSSK--GBK1-0"/>
          <w:color w:val="000000"/>
          <w:sz w:val="19"/>
          <w:szCs w:val="19"/>
        </w:rPr>
        <w:t>规定执行</w:t>
      </w:r>
      <w:r>
        <w:rPr>
          <w:rFonts w:ascii="FZSSK--GBK1-0" w:hAnsi="FZSSK--GBK1-0" w:hint="eastAsia"/>
          <w:color w:val="000000"/>
          <w:sz w:val="19"/>
          <w:szCs w:val="19"/>
        </w:rPr>
        <w:t>。</w:t>
      </w:r>
    </w:p>
    <w:p w14:paraId="298F6011" w14:textId="77777777" w:rsidR="00E545E0" w:rsidRDefault="00BE53A5">
      <w:pPr>
        <w:pStyle w:val="affc"/>
        <w:spacing w:before="240" w:after="240"/>
      </w:pPr>
      <w:r>
        <w:rPr>
          <w:rFonts w:hint="eastAsia"/>
        </w:rPr>
        <w:t>标志、包装</w:t>
      </w:r>
    </w:p>
    <w:p w14:paraId="7C654749" w14:textId="77777777" w:rsidR="00E545E0" w:rsidRDefault="00BE53A5">
      <w:pPr>
        <w:pStyle w:val="afffff5"/>
        <w:ind w:firstLine="380"/>
        <w:rPr>
          <w:rFonts w:ascii="E-BZ" w:hAnsi="E-BZ" w:hint="eastAsia"/>
          <w:color w:val="000000"/>
          <w:sz w:val="19"/>
          <w:szCs w:val="19"/>
        </w:rPr>
      </w:pPr>
      <w:r>
        <w:rPr>
          <w:rFonts w:ascii="FZSSK--GBK1-0" w:hAnsi="FZSSK--GBK1-0"/>
          <w:color w:val="000000"/>
          <w:sz w:val="19"/>
          <w:szCs w:val="19"/>
        </w:rPr>
        <w:t>按</w:t>
      </w:r>
      <w:r>
        <w:rPr>
          <w:rFonts w:ascii="FZSSK--GBK1-0" w:hAnsi="FZSSK--GBK1-0"/>
          <w:color w:val="000000"/>
          <w:sz w:val="19"/>
          <w:szCs w:val="19"/>
        </w:rPr>
        <w:t xml:space="preserve"> </w:t>
      </w:r>
      <w:r>
        <w:rPr>
          <w:rFonts w:ascii="E-BZ" w:hAnsi="E-BZ"/>
          <w:color w:val="000000"/>
          <w:sz w:val="19"/>
          <w:szCs w:val="19"/>
        </w:rPr>
        <w:t>FZ/T 10008</w:t>
      </w:r>
      <w:r>
        <w:rPr>
          <w:rFonts w:ascii="FZSSK--GBK1-0" w:hAnsi="FZSSK--GBK1-0"/>
          <w:color w:val="000000"/>
          <w:sz w:val="19"/>
          <w:szCs w:val="19"/>
        </w:rPr>
        <w:t>规定执行</w:t>
      </w:r>
      <w:r>
        <w:rPr>
          <w:rFonts w:ascii="E-BZ" w:hAnsi="E-BZ"/>
          <w:color w:val="000000"/>
          <w:sz w:val="19"/>
          <w:szCs w:val="19"/>
        </w:rPr>
        <w:t>。</w:t>
      </w:r>
    </w:p>
    <w:p w14:paraId="546CB6ED" w14:textId="77777777" w:rsidR="00E545E0" w:rsidRDefault="00BE53A5">
      <w:pPr>
        <w:pStyle w:val="affc"/>
        <w:spacing w:before="240" w:after="240"/>
      </w:pPr>
      <w:r>
        <w:rPr>
          <w:rFonts w:hint="eastAsia"/>
        </w:rPr>
        <w:t>其他</w:t>
      </w:r>
    </w:p>
    <w:p w14:paraId="69B2823A" w14:textId="77777777" w:rsidR="00E545E0" w:rsidRDefault="00BE53A5">
      <w:pPr>
        <w:pStyle w:val="afffff5"/>
        <w:ind w:firstLine="380"/>
        <w:rPr>
          <w:rFonts w:ascii="E-BZ" w:hAnsi="E-BZ" w:hint="eastAsia"/>
          <w:color w:val="000000"/>
          <w:sz w:val="19"/>
          <w:szCs w:val="19"/>
        </w:rPr>
      </w:pPr>
      <w:r>
        <w:rPr>
          <w:rFonts w:ascii="FZSSK--GBK1-0" w:hAnsi="FZSSK--GBK1-0"/>
          <w:color w:val="000000"/>
          <w:sz w:val="19"/>
          <w:szCs w:val="19"/>
        </w:rPr>
        <w:t>用户对本标准有特殊要求者</w:t>
      </w:r>
      <w:r>
        <w:rPr>
          <w:rFonts w:ascii="E-BZ" w:hAnsi="E-BZ"/>
          <w:color w:val="000000"/>
          <w:sz w:val="19"/>
          <w:szCs w:val="19"/>
        </w:rPr>
        <w:t>,</w:t>
      </w:r>
      <w:r>
        <w:rPr>
          <w:rFonts w:ascii="FZSSK--GBK1-0" w:hAnsi="FZSSK--GBK1-0"/>
          <w:color w:val="000000"/>
          <w:sz w:val="19"/>
          <w:szCs w:val="19"/>
        </w:rPr>
        <w:t>供需双方可另订协议</w:t>
      </w:r>
      <w:r>
        <w:rPr>
          <w:rFonts w:ascii="E-BZ" w:hAnsi="E-BZ"/>
          <w:color w:val="000000"/>
          <w:sz w:val="19"/>
          <w:szCs w:val="19"/>
        </w:rPr>
        <w:t>。</w:t>
      </w:r>
    </w:p>
    <w:p w14:paraId="003AED00" w14:textId="77777777" w:rsidR="00E545E0" w:rsidRDefault="00E545E0">
      <w:pPr>
        <w:pStyle w:val="afffff5"/>
        <w:ind w:firstLine="420"/>
      </w:pPr>
    </w:p>
    <w:p w14:paraId="6FA2CB20" w14:textId="77777777" w:rsidR="00E545E0" w:rsidRDefault="00E545E0">
      <w:pPr>
        <w:pStyle w:val="afffff5"/>
        <w:ind w:firstLine="420"/>
        <w:sectPr w:rsidR="00E545E0">
          <w:pgSz w:w="11906" w:h="16838"/>
          <w:pgMar w:top="2410" w:right="1134" w:bottom="1134" w:left="1134" w:header="1418" w:footer="1134" w:gutter="284"/>
          <w:pgNumType w:start="1"/>
          <w:cols w:space="425"/>
          <w:formProt w:val="0"/>
          <w:docGrid w:linePitch="312"/>
        </w:sectPr>
      </w:pPr>
    </w:p>
    <w:p w14:paraId="53577852" w14:textId="77777777" w:rsidR="00E545E0" w:rsidRDefault="00E545E0">
      <w:pPr>
        <w:pStyle w:val="af8"/>
        <w:rPr>
          <w:vanish w:val="0"/>
        </w:rPr>
      </w:pPr>
      <w:bookmarkStart w:id="42" w:name="BookMark5"/>
      <w:bookmarkEnd w:id="22"/>
    </w:p>
    <w:p w14:paraId="5DAFC704" w14:textId="77777777" w:rsidR="00E545E0" w:rsidRDefault="00E545E0">
      <w:pPr>
        <w:pStyle w:val="afe"/>
        <w:rPr>
          <w:vanish w:val="0"/>
        </w:rPr>
      </w:pPr>
    </w:p>
    <w:p w14:paraId="3B72CD81" w14:textId="77777777" w:rsidR="00E545E0" w:rsidRDefault="00BE53A5">
      <w:pPr>
        <w:pStyle w:val="aff3"/>
        <w:spacing w:before="60" w:after="120"/>
      </w:pPr>
      <w:r>
        <w:br/>
      </w:r>
      <w:r>
        <w:rPr>
          <w:rFonts w:hint="eastAsia"/>
        </w:rPr>
        <w:t>（规范性）</w:t>
      </w:r>
      <w:r>
        <w:br/>
      </w:r>
      <w:r>
        <w:rPr>
          <w:rFonts w:hint="eastAsia"/>
        </w:rPr>
        <w:t>棉粘胶锦纶包芯本色纱百米质量的计算</w:t>
      </w:r>
    </w:p>
    <w:p w14:paraId="3E429AAA" w14:textId="77777777" w:rsidR="00E545E0" w:rsidRDefault="00BE53A5">
      <w:pPr>
        <w:pStyle w:val="aff4"/>
        <w:spacing w:before="120" w:after="120"/>
      </w:pPr>
      <w:r>
        <w:rPr>
          <w:rFonts w:hint="eastAsia"/>
        </w:rPr>
        <w:t>棉粘胶锦纶包芯本色纱的公定回潮率</w:t>
      </w:r>
    </w:p>
    <w:p w14:paraId="1C344C91" w14:textId="77777777" w:rsidR="00E545E0" w:rsidRDefault="00BE53A5">
      <w:pPr>
        <w:pStyle w:val="afffff5"/>
        <w:ind w:firstLine="420"/>
      </w:pPr>
      <w:r>
        <w:rPr>
          <w:rFonts w:hint="eastAsia"/>
        </w:rPr>
        <w:t>可按干重混纺比例计算，也可按公定质量混纺比例计算，见式（A</w:t>
      </w:r>
      <w:r>
        <w:t>.1</w:t>
      </w:r>
      <w:r>
        <w:rPr>
          <w:rFonts w:hint="eastAsia"/>
        </w:rPr>
        <w:t>）和式（A</w:t>
      </w:r>
      <w:r>
        <w:t>.2</w:t>
      </w:r>
      <w:r>
        <w:rPr>
          <w:rFonts w:hint="eastAsia"/>
        </w:rPr>
        <w:t>），计算</w:t>
      </w:r>
      <w:proofErr w:type="gramStart"/>
      <w:r>
        <w:rPr>
          <w:rFonts w:hint="eastAsia"/>
        </w:rPr>
        <w:t>结果修约至</w:t>
      </w:r>
      <w:proofErr w:type="gramEnd"/>
      <w:r>
        <w:rPr>
          <w:rFonts w:hint="eastAsia"/>
        </w:rPr>
        <w:t>小数点后一位。其中棉纤维公定回潮率为8</w:t>
      </w:r>
      <w:r>
        <w:t>.5</w:t>
      </w:r>
      <w:r>
        <w:rPr>
          <w:rFonts w:hint="eastAsia"/>
        </w:rPr>
        <w:t>%，粘胶纤维公定回潮率为1</w:t>
      </w:r>
      <w:r>
        <w:t>3.0</w:t>
      </w:r>
      <w:r>
        <w:rPr>
          <w:rFonts w:hint="eastAsia"/>
        </w:rPr>
        <w:t>%，锦纶公定回潮率为4</w:t>
      </w:r>
      <w:r>
        <w:t>.5</w:t>
      </w:r>
      <w:r>
        <w:rPr>
          <w:rFonts w:hint="eastAsia"/>
        </w:rPr>
        <w:t>%。</w:t>
      </w:r>
    </w:p>
    <w:p w14:paraId="1D6A243B" w14:textId="77777777" w:rsidR="00E545E0" w:rsidRDefault="00BE53A5">
      <w:pPr>
        <w:pStyle w:val="afffff5"/>
        <w:ind w:firstLine="420"/>
      </w:pPr>
      <w:r>
        <w:rPr>
          <w:rFonts w:hint="eastAsia"/>
        </w:rPr>
        <w:t>以干重混纺比例计算公定回潮率，以百分率表示：</w:t>
      </w:r>
    </w:p>
    <w:p w14:paraId="0BFC9ED7" w14:textId="77777777" w:rsidR="00E545E0" w:rsidRDefault="00BE53A5">
      <w:pPr>
        <w:pStyle w:val="afffffff1"/>
      </w:pPr>
      <w:r>
        <w:tab/>
      </w:r>
      <m:oMath>
        <m:r>
          <w:rPr>
            <w:rFonts w:ascii="Cambria Math" w:hAnsi="Cambria Math"/>
          </w:rPr>
          <m:t>W</m:t>
        </m:r>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C</m:t>
                </m:r>
              </m:sub>
            </m:sSub>
            <m:r>
              <w:rPr>
                <w:rFonts w:ascii="Cambria Math" w:hAnsi="Cambria Math" w:hint="eastAsia"/>
              </w:rPr>
              <m:t>×</m:t>
            </m:r>
            <m:sSub>
              <m:sSubPr>
                <m:ctrlPr>
                  <w:rPr>
                    <w:rFonts w:ascii="Cambria Math" w:hAnsi="Cambria Math"/>
                    <w:i/>
                  </w:rPr>
                </m:ctrlPr>
              </m:sSubPr>
              <m:e>
                <m:r>
                  <w:rPr>
                    <w:rFonts w:ascii="Cambria Math" w:hAnsi="Cambria Math"/>
                  </w:rPr>
                  <m:t>A</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A</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hint="eastAsia"/>
              </w:rPr>
              <m:t>×</m:t>
            </m:r>
            <m:sSub>
              <m:sSubPr>
                <m:ctrlPr>
                  <w:rPr>
                    <w:rFonts w:ascii="Cambria Math" w:hAnsi="Cambria Math"/>
                    <w:i/>
                  </w:rPr>
                </m:ctrlPr>
              </m:sSubPr>
              <m:e>
                <m:r>
                  <w:rPr>
                    <w:rFonts w:ascii="Cambria Math" w:hAnsi="Cambria Math"/>
                  </w:rPr>
                  <m:t>A</m:t>
                </m:r>
              </m:e>
              <m:sub>
                <m:r>
                  <w:rPr>
                    <w:rFonts w:ascii="Cambria Math" w:hAnsi="Cambria Math"/>
                  </w:rPr>
                  <m:t>N</m:t>
                </m:r>
              </m:sub>
            </m:sSub>
          </m:num>
          <m:den>
            <m:r>
              <w:rPr>
                <w:rFonts w:ascii="Cambria Math" w:hAnsi="Cambria Math"/>
              </w:rPr>
              <m:t>100</m:t>
            </m:r>
          </m:den>
        </m:f>
      </m:oMath>
      <w:r>
        <w:rPr>
          <w:rFonts w:ascii="微软雅黑" w:eastAsia="微软雅黑" w:hAnsi="微软雅黑"/>
        </w:rPr>
        <w:tab/>
      </w:r>
      <w:r>
        <w:t>(A.</w:t>
      </w:r>
      <w:r w:rsidR="000569A0">
        <w:fldChar w:fldCharType="begin"/>
      </w:r>
      <w:r w:rsidR="000569A0">
        <w:instrText xml:space="preserve"> seq fulu_equation_132772729803448301 </w:instrText>
      </w:r>
      <w:r w:rsidR="000569A0">
        <w:fldChar w:fldCharType="separate"/>
      </w:r>
      <w:r>
        <w:t>1</w:t>
      </w:r>
      <w:r w:rsidR="000569A0">
        <w:fldChar w:fldCharType="end"/>
      </w:r>
      <w:r>
        <w:t>)</w:t>
      </w:r>
    </w:p>
    <w:p w14:paraId="75664271" w14:textId="77777777" w:rsidR="00E545E0" w:rsidRDefault="00BE53A5">
      <w:pPr>
        <w:pStyle w:val="afffff4"/>
        <w:ind w:firstLine="420"/>
      </w:pPr>
      <w:r>
        <w:rPr>
          <w:rFonts w:hint="eastAsia"/>
        </w:rPr>
        <w:t>以公定质量混纺比例计算公定回潮率，以百分率表示：</w:t>
      </w:r>
    </w:p>
    <w:p w14:paraId="6F0FECEC" w14:textId="77777777" w:rsidR="00E545E0" w:rsidRDefault="00BE53A5">
      <w:pPr>
        <w:pStyle w:val="afffffff1"/>
      </w:pPr>
      <w:r>
        <w:tab/>
      </w:r>
      <m:oMath>
        <m:r>
          <w:rPr>
            <w:rStyle w:val="afffffffffc"/>
            <w:rFonts w:ascii="Cambria Math" w:hAnsi="Cambria Math"/>
          </w:rPr>
          <m:t>W=</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C</m:t>
                    </m:r>
                  </m:sub>
                </m:sSub>
                <m:sSub>
                  <m:sSubPr>
                    <m:ctrlPr>
                      <w:rPr>
                        <w:rFonts w:ascii="Cambria Math" w:hAnsi="Cambria Math"/>
                        <w:i/>
                      </w:rPr>
                    </m:ctrlPr>
                  </m:sSubPr>
                  <m:e>
                    <m:r>
                      <w:rPr>
                        <w:rFonts w:ascii="Cambria Math" w:hAnsi="Cambria Math"/>
                      </w:rPr>
                      <m:t>W</m:t>
                    </m:r>
                  </m:e>
                  <m:sub>
                    <m:r>
                      <w:rPr>
                        <w:rFonts w:ascii="Cambria Math" w:hAnsi="Cambria Math"/>
                      </w:rPr>
                      <m:t>C</m:t>
                    </m:r>
                  </m:sub>
                </m:sSub>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C</m:t>
                        </m:r>
                      </m:sub>
                    </m:sSub>
                  </m:num>
                  <m:den>
                    <m:r>
                      <w:rPr>
                        <w:rFonts w:ascii="Cambria Math" w:hAnsi="Cambria Math"/>
                      </w:rPr>
                      <m:t>100</m:t>
                    </m:r>
                  </m:den>
                </m:f>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R</m:t>
                    </m:r>
                  </m:sub>
                </m:sSub>
                <m:sSub>
                  <m:sSubPr>
                    <m:ctrlPr>
                      <w:rPr>
                        <w:rFonts w:ascii="Cambria Math" w:hAnsi="Cambria Math"/>
                        <w:i/>
                      </w:rPr>
                    </m:ctrlPr>
                  </m:sSubPr>
                  <m:e>
                    <m:r>
                      <w:rPr>
                        <w:rFonts w:ascii="Cambria Math" w:hAnsi="Cambria Math"/>
                      </w:rPr>
                      <m:t>W</m:t>
                    </m:r>
                  </m:e>
                  <m:sub>
                    <m:r>
                      <w:rPr>
                        <w:rFonts w:ascii="Cambria Math" w:hAnsi="Cambria Math"/>
                      </w:rPr>
                      <m:t>R</m:t>
                    </m:r>
                  </m:sub>
                </m:sSub>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R</m:t>
                        </m:r>
                      </m:sub>
                    </m:sSub>
                  </m:num>
                  <m:den>
                    <m:r>
                      <w:rPr>
                        <w:rFonts w:ascii="Cambria Math" w:hAnsi="Cambria Math"/>
                      </w:rPr>
                      <m:t>100</m:t>
                    </m:r>
                  </m:den>
                </m:f>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N</m:t>
                    </m:r>
                  </m:sub>
                </m:sSub>
                <m:sSub>
                  <m:sSubPr>
                    <m:ctrlPr>
                      <w:rPr>
                        <w:rFonts w:ascii="Cambria Math" w:hAnsi="Cambria Math"/>
                        <w:i/>
                      </w:rPr>
                    </m:ctrlPr>
                  </m:sSubPr>
                  <m:e>
                    <m:r>
                      <w:rPr>
                        <w:rFonts w:ascii="Cambria Math" w:hAnsi="Cambria Math"/>
                      </w:rPr>
                      <m:t>W</m:t>
                    </m:r>
                  </m:e>
                  <m:sub>
                    <m:r>
                      <w:rPr>
                        <w:rFonts w:ascii="Cambria Math" w:hAnsi="Cambria Math"/>
                      </w:rPr>
                      <m:t>N</m:t>
                    </m:r>
                  </m:sub>
                </m:sSub>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N</m:t>
                        </m:r>
                      </m:sub>
                    </m:sSub>
                  </m:num>
                  <m:den>
                    <m:r>
                      <w:rPr>
                        <w:rFonts w:ascii="Cambria Math" w:hAnsi="Cambria Math"/>
                      </w:rPr>
                      <m:t>100</m:t>
                    </m:r>
                  </m:den>
                </m:f>
              </m:den>
            </m:f>
          </m:num>
          <m:den>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C</m:t>
                    </m:r>
                  </m:sub>
                </m:sSub>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C</m:t>
                        </m:r>
                      </m:sub>
                    </m:sSub>
                  </m:num>
                  <m:den>
                    <m:r>
                      <w:rPr>
                        <w:rFonts w:ascii="Cambria Math" w:hAnsi="Cambria Math"/>
                      </w:rPr>
                      <m:t>100</m:t>
                    </m:r>
                  </m:den>
                </m:f>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R</m:t>
                    </m:r>
                  </m:sub>
                </m:sSub>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R</m:t>
                        </m:r>
                      </m:sub>
                    </m:sSub>
                  </m:num>
                  <m:den>
                    <m:r>
                      <w:rPr>
                        <w:rFonts w:ascii="Cambria Math" w:hAnsi="Cambria Math"/>
                      </w:rPr>
                      <m:t>100</m:t>
                    </m:r>
                  </m:den>
                </m:f>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N</m:t>
                    </m:r>
                  </m:sub>
                </m:sSub>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N</m:t>
                        </m:r>
                      </m:sub>
                    </m:sSub>
                  </m:num>
                  <m:den>
                    <m:r>
                      <w:rPr>
                        <w:rFonts w:ascii="Cambria Math" w:hAnsi="Cambria Math"/>
                      </w:rPr>
                      <m:t>100</m:t>
                    </m:r>
                  </m:den>
                </m:f>
              </m:den>
            </m:f>
          </m:den>
        </m:f>
      </m:oMath>
      <w:r>
        <w:rPr>
          <w:rFonts w:ascii="微软雅黑" w:eastAsia="微软雅黑" w:hAnsi="微软雅黑"/>
        </w:rPr>
        <w:tab/>
      </w:r>
      <w:r>
        <w:t>(A.</w:t>
      </w:r>
      <w:r w:rsidR="000569A0">
        <w:fldChar w:fldCharType="begin"/>
      </w:r>
      <w:r w:rsidR="000569A0">
        <w:instrText xml:space="preserve">  seq fulu_equation_132772729803448301  </w:instrText>
      </w:r>
      <w:r w:rsidR="000569A0">
        <w:fldChar w:fldCharType="separate"/>
      </w:r>
      <w:r>
        <w:t>2</w:t>
      </w:r>
      <w:r w:rsidR="000569A0">
        <w:fldChar w:fldCharType="end"/>
      </w:r>
      <w:r>
        <w:t>)</w:t>
      </w:r>
    </w:p>
    <w:p w14:paraId="51010DF3" w14:textId="77777777" w:rsidR="00E545E0" w:rsidRDefault="00BE53A5">
      <w:pPr>
        <w:pStyle w:val="afffff4"/>
        <w:ind w:firstLine="420"/>
      </w:pPr>
      <w:r>
        <w:rPr>
          <w:rFonts w:hint="eastAsia"/>
        </w:rPr>
        <w:t>式中：</w:t>
      </w:r>
    </w:p>
    <w:p w14:paraId="3080F2A1" w14:textId="77777777" w:rsidR="00E545E0" w:rsidRDefault="00BE53A5">
      <w:pPr>
        <w:pStyle w:val="afffff5"/>
        <w:ind w:firstLine="420"/>
      </w:pPr>
      <w:r>
        <w:rPr>
          <w:rFonts w:ascii="Times New Roman"/>
          <w:i/>
          <w:iCs/>
        </w:rPr>
        <w:t xml:space="preserve">W         </w:t>
      </w:r>
      <w:r>
        <w:rPr>
          <w:rFonts w:hint="eastAsia"/>
        </w:rPr>
        <w:t>——公定回潮率，%；</w:t>
      </w:r>
    </w:p>
    <w:p w14:paraId="5DE8CBAD" w14:textId="77777777" w:rsidR="00E545E0" w:rsidRDefault="00BE53A5">
      <w:pPr>
        <w:pStyle w:val="afffff5"/>
        <w:ind w:firstLine="420"/>
      </w:pPr>
      <w:r>
        <w:rPr>
          <w:rFonts w:ascii="Times New Roman"/>
          <w:i/>
          <w:iCs/>
        </w:rPr>
        <w:t>W</w:t>
      </w:r>
      <w:r>
        <w:rPr>
          <w:vertAlign w:val="subscript"/>
        </w:rPr>
        <w:t>C</w:t>
      </w:r>
      <w:r>
        <w:rPr>
          <w:rFonts w:hint="eastAsia"/>
        </w:rPr>
        <w:t>、</w:t>
      </w:r>
      <w:r>
        <w:rPr>
          <w:rFonts w:ascii="Times New Roman"/>
          <w:i/>
          <w:iCs/>
        </w:rPr>
        <w:t>W</w:t>
      </w:r>
      <w:r>
        <w:rPr>
          <w:vertAlign w:val="subscript"/>
        </w:rPr>
        <w:t>R</w:t>
      </w:r>
      <w:r>
        <w:rPr>
          <w:rFonts w:hint="eastAsia"/>
        </w:rPr>
        <w:t>、</w:t>
      </w:r>
      <w:r>
        <w:rPr>
          <w:rFonts w:ascii="Times New Roman"/>
          <w:i/>
          <w:iCs/>
        </w:rPr>
        <w:t>W</w:t>
      </w:r>
      <w:r>
        <w:rPr>
          <w:vertAlign w:val="subscript"/>
        </w:rPr>
        <w:t>N</w:t>
      </w:r>
      <w:r>
        <w:rPr>
          <w:rFonts w:hint="eastAsia"/>
        </w:rPr>
        <w:t>——棉纤维、粘胶纤维、锦纶公定回潮率，%；</w:t>
      </w:r>
    </w:p>
    <w:p w14:paraId="46DA86BC" w14:textId="77777777" w:rsidR="00E545E0" w:rsidRDefault="00BE53A5">
      <w:pPr>
        <w:pStyle w:val="afffff5"/>
        <w:ind w:firstLine="420"/>
      </w:pPr>
      <w:r>
        <w:rPr>
          <w:rFonts w:ascii="Times New Roman"/>
          <w:i/>
          <w:iCs/>
        </w:rPr>
        <w:t>A</w:t>
      </w:r>
      <w:r>
        <w:rPr>
          <w:vertAlign w:val="subscript"/>
        </w:rPr>
        <w:t>C</w:t>
      </w:r>
      <w:r>
        <w:rPr>
          <w:rFonts w:hint="eastAsia"/>
        </w:rPr>
        <w:t>、</w:t>
      </w:r>
      <w:r>
        <w:rPr>
          <w:rFonts w:ascii="Times New Roman"/>
          <w:i/>
          <w:iCs/>
        </w:rPr>
        <w:t>A</w:t>
      </w:r>
      <w:r>
        <w:rPr>
          <w:vertAlign w:val="subscript"/>
        </w:rPr>
        <w:t>R</w:t>
      </w:r>
      <w:r>
        <w:rPr>
          <w:rFonts w:hint="eastAsia"/>
        </w:rPr>
        <w:t>、</w:t>
      </w:r>
      <w:r>
        <w:rPr>
          <w:rFonts w:ascii="Times New Roman"/>
          <w:i/>
          <w:iCs/>
        </w:rPr>
        <w:t>A</w:t>
      </w:r>
      <w:r>
        <w:rPr>
          <w:vertAlign w:val="subscript"/>
        </w:rPr>
        <w:t xml:space="preserve">N  </w:t>
      </w:r>
      <w:r>
        <w:rPr>
          <w:rFonts w:hint="eastAsia"/>
        </w:rPr>
        <w:t>——棉纤维、粘胶纤维、锦纶干燥质量混纺百分比例；</w:t>
      </w:r>
    </w:p>
    <w:p w14:paraId="486FC0CC" w14:textId="77777777" w:rsidR="00E545E0" w:rsidRDefault="00BE53A5">
      <w:pPr>
        <w:pStyle w:val="afffff5"/>
        <w:ind w:firstLine="420"/>
      </w:pPr>
      <w:r>
        <w:rPr>
          <w:rFonts w:ascii="Times New Roman"/>
          <w:i/>
          <w:iCs/>
        </w:rPr>
        <w:t>B</w:t>
      </w:r>
      <w:r>
        <w:rPr>
          <w:vertAlign w:val="subscript"/>
        </w:rPr>
        <w:t>C</w:t>
      </w:r>
      <w:r>
        <w:rPr>
          <w:rFonts w:hint="eastAsia"/>
        </w:rPr>
        <w:t>、</w:t>
      </w:r>
      <w:r>
        <w:rPr>
          <w:rFonts w:ascii="Times New Roman"/>
          <w:i/>
          <w:iCs/>
        </w:rPr>
        <w:t>B</w:t>
      </w:r>
      <w:r>
        <w:rPr>
          <w:vertAlign w:val="subscript"/>
        </w:rPr>
        <w:t>R</w:t>
      </w:r>
      <w:r>
        <w:rPr>
          <w:rFonts w:hint="eastAsia"/>
        </w:rPr>
        <w:t>、</w:t>
      </w:r>
      <w:r>
        <w:rPr>
          <w:rFonts w:ascii="Times New Roman"/>
          <w:i/>
          <w:iCs/>
        </w:rPr>
        <w:t>B</w:t>
      </w:r>
      <w:r>
        <w:rPr>
          <w:vertAlign w:val="subscript"/>
        </w:rPr>
        <w:t xml:space="preserve">N  </w:t>
      </w:r>
      <w:r>
        <w:rPr>
          <w:rFonts w:hint="eastAsia"/>
        </w:rPr>
        <w:t>——棉纤维、粘胶纤维、锦纶公定质量混纺百分比例。</w:t>
      </w:r>
    </w:p>
    <w:p w14:paraId="02443E89" w14:textId="77777777" w:rsidR="00E545E0" w:rsidRDefault="00BE53A5">
      <w:pPr>
        <w:pStyle w:val="aff4"/>
        <w:spacing w:before="120" w:after="120"/>
      </w:pPr>
      <w:r>
        <w:rPr>
          <w:rFonts w:hint="eastAsia"/>
        </w:rPr>
        <w:t>1</w:t>
      </w:r>
      <w:r>
        <w:t>00</w:t>
      </w:r>
      <w:r>
        <w:rPr>
          <w:rFonts w:hint="eastAsia"/>
        </w:rPr>
        <w:t>m纱在公定回潮率时的标准质量</w:t>
      </w:r>
    </w:p>
    <w:p w14:paraId="0F1FBAE1" w14:textId="77777777" w:rsidR="00E545E0" w:rsidRDefault="00BE53A5">
      <w:pPr>
        <w:pStyle w:val="afffff5"/>
        <w:ind w:firstLine="420"/>
      </w:pPr>
      <w:r>
        <w:rPr>
          <w:rFonts w:hint="eastAsia"/>
        </w:rPr>
        <w:t>按式（A</w:t>
      </w:r>
      <w:r>
        <w:t>.3</w:t>
      </w:r>
      <w:r>
        <w:rPr>
          <w:rFonts w:hint="eastAsia"/>
        </w:rPr>
        <w:t>）计算，计算</w:t>
      </w:r>
      <w:proofErr w:type="gramStart"/>
      <w:r>
        <w:rPr>
          <w:rFonts w:hint="eastAsia"/>
        </w:rPr>
        <w:t>结果修约至</w:t>
      </w:r>
      <w:proofErr w:type="gramEnd"/>
      <w:r>
        <w:rPr>
          <w:rFonts w:hint="eastAsia"/>
        </w:rPr>
        <w:t>小数点后三位。</w:t>
      </w:r>
    </w:p>
    <w:p w14:paraId="4F510A8E" w14:textId="77777777" w:rsidR="00E545E0" w:rsidRDefault="00BE53A5">
      <w:pPr>
        <w:pStyle w:val="afffffff1"/>
      </w:pPr>
      <w:r>
        <w:tab/>
      </w: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m:t>
                </m:r>
              </m:sub>
            </m:sSub>
          </m:num>
          <m:den>
            <m:r>
              <w:rPr>
                <w:rFonts w:ascii="Cambria Math" w:hAnsi="Cambria Math"/>
              </w:rPr>
              <m:t>10</m:t>
            </m:r>
          </m:den>
        </m:f>
      </m:oMath>
      <w:r>
        <w:rPr>
          <w:rFonts w:ascii="微软雅黑" w:eastAsia="微软雅黑" w:hAnsi="微软雅黑"/>
        </w:rPr>
        <w:tab/>
      </w:r>
      <w:r>
        <w:t>(A.</w:t>
      </w:r>
      <w:r w:rsidR="000569A0">
        <w:fldChar w:fldCharType="begin"/>
      </w:r>
      <w:r w:rsidR="000569A0">
        <w:instrText xml:space="preserve">  seq fulu_equation_132772729803448301  </w:instrText>
      </w:r>
      <w:r w:rsidR="000569A0">
        <w:fldChar w:fldCharType="separate"/>
      </w:r>
      <w:r>
        <w:t>3</w:t>
      </w:r>
      <w:r w:rsidR="000569A0">
        <w:fldChar w:fldCharType="end"/>
      </w:r>
      <w:r>
        <w:t>)</w:t>
      </w:r>
    </w:p>
    <w:p w14:paraId="730EB8A2" w14:textId="77777777" w:rsidR="00E545E0" w:rsidRDefault="00BE53A5">
      <w:pPr>
        <w:pStyle w:val="afffff4"/>
        <w:ind w:firstLine="420"/>
      </w:pPr>
      <w:r>
        <w:rPr>
          <w:rFonts w:hint="eastAsia"/>
        </w:rPr>
        <w:t>式中：</w:t>
      </w:r>
    </w:p>
    <w:p w14:paraId="16CE10E5" w14:textId="77777777" w:rsidR="00E545E0" w:rsidRDefault="00BE53A5">
      <w:pPr>
        <w:pStyle w:val="afffff5"/>
        <w:ind w:firstLine="420"/>
      </w:pPr>
      <w:r>
        <w:rPr>
          <w:rFonts w:ascii="Times New Roman"/>
          <w:i/>
          <w:iCs/>
        </w:rPr>
        <w:t>m</w:t>
      </w:r>
      <w:r>
        <w:rPr>
          <w:rFonts w:hint="eastAsia"/>
          <w:vertAlign w:val="subscript"/>
        </w:rPr>
        <w:t>g</w:t>
      </w:r>
      <w:r>
        <w:rPr>
          <w:rFonts w:hint="eastAsia"/>
        </w:rPr>
        <w:t>——</w:t>
      </w:r>
      <w:r>
        <w:t>100</w:t>
      </w:r>
      <w:r>
        <w:rPr>
          <w:rFonts w:hint="eastAsia"/>
        </w:rPr>
        <w:t>m纱在公定回潮率的标准质量，单位为克（g）；</w:t>
      </w:r>
    </w:p>
    <w:p w14:paraId="7A6AE659" w14:textId="77777777" w:rsidR="00E545E0" w:rsidRDefault="00BE53A5">
      <w:pPr>
        <w:pStyle w:val="afffff5"/>
        <w:ind w:firstLine="420"/>
      </w:pPr>
      <w:r>
        <w:rPr>
          <w:rFonts w:ascii="Times New Roman"/>
          <w:i/>
          <w:iCs/>
        </w:rPr>
        <w:t>T</w:t>
      </w:r>
      <w:r>
        <w:rPr>
          <w:rFonts w:hint="eastAsia"/>
          <w:vertAlign w:val="subscript"/>
        </w:rPr>
        <w:t>t</w:t>
      </w:r>
      <w:r>
        <w:rPr>
          <w:rFonts w:hint="eastAsia"/>
        </w:rPr>
        <w:t>——纱的</w:t>
      </w:r>
      <w:proofErr w:type="gramStart"/>
      <w:r>
        <w:rPr>
          <w:rFonts w:hint="eastAsia"/>
        </w:rPr>
        <w:t>公称线</w:t>
      </w:r>
      <w:proofErr w:type="gramEnd"/>
      <w:r>
        <w:rPr>
          <w:rFonts w:hint="eastAsia"/>
        </w:rPr>
        <w:t>密度，单位为特克斯（</w:t>
      </w:r>
      <w:proofErr w:type="spellStart"/>
      <w:r>
        <w:rPr>
          <w:rFonts w:hint="eastAsia"/>
        </w:rPr>
        <w:t>tex</w:t>
      </w:r>
      <w:proofErr w:type="spellEnd"/>
      <w:r>
        <w:rPr>
          <w:rFonts w:hint="eastAsia"/>
        </w:rPr>
        <w:t>）。</w:t>
      </w:r>
    </w:p>
    <w:p w14:paraId="7213D745" w14:textId="77777777" w:rsidR="00E545E0" w:rsidRDefault="00BE53A5">
      <w:pPr>
        <w:pStyle w:val="aff4"/>
        <w:spacing w:before="120" w:after="120"/>
      </w:pPr>
      <w:r>
        <w:rPr>
          <w:rFonts w:hint="eastAsia"/>
        </w:rPr>
        <w:t>1</w:t>
      </w:r>
      <w:r>
        <w:t>00</w:t>
      </w:r>
      <w:r>
        <w:rPr>
          <w:rFonts w:hint="eastAsia"/>
        </w:rPr>
        <w:t>m</w:t>
      </w:r>
      <w:proofErr w:type="gramStart"/>
      <w:r>
        <w:rPr>
          <w:rFonts w:hint="eastAsia"/>
        </w:rPr>
        <w:t>纱标准</w:t>
      </w:r>
      <w:proofErr w:type="gramEnd"/>
      <w:r>
        <w:rPr>
          <w:rFonts w:hint="eastAsia"/>
        </w:rPr>
        <w:t>干燥质量</w:t>
      </w:r>
    </w:p>
    <w:p w14:paraId="7E36647A" w14:textId="77777777" w:rsidR="00E545E0" w:rsidRDefault="00BE53A5">
      <w:pPr>
        <w:pStyle w:val="afffff5"/>
        <w:ind w:firstLine="420"/>
      </w:pPr>
      <w:r>
        <w:rPr>
          <w:rFonts w:hint="eastAsia"/>
        </w:rPr>
        <w:t>按式（A</w:t>
      </w:r>
      <w:r>
        <w:t>.4</w:t>
      </w:r>
      <w:r>
        <w:rPr>
          <w:rFonts w:hint="eastAsia"/>
        </w:rPr>
        <w:t>）计算，计算</w:t>
      </w:r>
      <w:proofErr w:type="gramStart"/>
      <w:r>
        <w:rPr>
          <w:rFonts w:hint="eastAsia"/>
        </w:rPr>
        <w:t>结果修约至</w:t>
      </w:r>
      <w:proofErr w:type="gramEnd"/>
      <w:r>
        <w:rPr>
          <w:rFonts w:hint="eastAsia"/>
        </w:rPr>
        <w:t>小数点后三位。</w:t>
      </w:r>
    </w:p>
    <w:p w14:paraId="07B9AA9D" w14:textId="77777777" w:rsidR="00E545E0" w:rsidRDefault="00BE53A5">
      <w:pPr>
        <w:pStyle w:val="afffffff1"/>
      </w:pPr>
      <w:r>
        <w:tab/>
      </w:r>
      <m:oMath>
        <m:sSub>
          <m:sSubPr>
            <m:ctrlPr>
              <w:rPr>
                <w:rFonts w:ascii="Cambria Math" w:hAnsi="Cambria Math"/>
                <w:i/>
              </w:rPr>
            </m:ctrlPr>
          </m:sSubPr>
          <m:e>
            <m:r>
              <w:rPr>
                <w:rFonts w:ascii="Cambria Math" w:hAnsi="Cambria Math" w:hint="eastAsia"/>
              </w:rPr>
              <m:t>m</m:t>
            </m:r>
          </m:e>
          <m:sub>
            <m:r>
              <w:rPr>
                <w:rFonts w:ascii="Cambria Math" w:hAnsi="Cambria Math" w:hint="eastAsia"/>
              </w:rPr>
              <m:t>d</m:t>
            </m:r>
          </m:sub>
        </m:sSub>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hint="eastAsia"/>
                  </w:rPr>
                  <m:t>t</m:t>
                </m:r>
              </m:sub>
            </m:sSub>
          </m:num>
          <m:den>
            <m:r>
              <w:rPr>
                <w:rFonts w:ascii="Cambria Math" w:hAnsi="Cambria Math"/>
              </w:rPr>
              <m:t>10</m:t>
            </m:r>
          </m:den>
        </m:f>
        <m:r>
          <w:rPr>
            <w:rFonts w:ascii="Cambria Math" w:hAnsi="Cambria Math" w:hint="eastAsia"/>
          </w:rPr>
          <m:t>×</m:t>
        </m:r>
        <m:f>
          <m:fPr>
            <m:ctrlPr>
              <w:rPr>
                <w:rFonts w:ascii="Cambria Math" w:hAnsi="Cambria Math"/>
                <w:i/>
              </w:rPr>
            </m:ctrlPr>
          </m:fPr>
          <m:num>
            <m:r>
              <w:rPr>
                <w:rFonts w:ascii="Cambria Math" w:hAnsi="Cambria Math"/>
              </w:rPr>
              <m:t>100</m:t>
            </m:r>
          </m:num>
          <m:den>
            <m:r>
              <w:rPr>
                <w:rFonts w:ascii="Cambria Math" w:hAnsi="Cambria Math"/>
              </w:rPr>
              <m:t>100</m:t>
            </m:r>
            <m:r>
              <w:rPr>
                <w:rFonts w:ascii="Cambria Math" w:hAnsi="Cambria Math" w:hint="eastAsia"/>
              </w:rPr>
              <m:t>+</m:t>
            </m:r>
            <m:r>
              <w:rPr>
                <w:rFonts w:ascii="Cambria Math" w:hAnsi="Cambria Math"/>
              </w:rPr>
              <m:t>W</m:t>
            </m:r>
          </m:den>
        </m:f>
      </m:oMath>
      <w:r>
        <w:rPr>
          <w:rFonts w:ascii="微软雅黑" w:eastAsia="微软雅黑" w:hAnsi="微软雅黑"/>
        </w:rPr>
        <w:tab/>
      </w:r>
      <w:r>
        <w:t>(A.</w:t>
      </w:r>
      <w:r w:rsidR="000569A0">
        <w:fldChar w:fldCharType="begin"/>
      </w:r>
      <w:r w:rsidR="000569A0">
        <w:instrText xml:space="preserve">  seq fulu_equation_132772729803448301  </w:instrText>
      </w:r>
      <w:r w:rsidR="000569A0">
        <w:fldChar w:fldCharType="separate"/>
      </w:r>
      <w:r>
        <w:t>4</w:t>
      </w:r>
      <w:r w:rsidR="000569A0">
        <w:fldChar w:fldCharType="end"/>
      </w:r>
      <w:r>
        <w:t>)</w:t>
      </w:r>
    </w:p>
    <w:p w14:paraId="78D2FA1C" w14:textId="77777777" w:rsidR="00E545E0" w:rsidRDefault="00BE53A5">
      <w:pPr>
        <w:pStyle w:val="afffff4"/>
        <w:ind w:firstLine="420"/>
      </w:pPr>
      <w:r>
        <w:rPr>
          <w:rFonts w:hint="eastAsia"/>
        </w:rPr>
        <w:t>式中：</w:t>
      </w:r>
    </w:p>
    <w:p w14:paraId="50D20366" w14:textId="77777777" w:rsidR="00E545E0" w:rsidRDefault="00BE53A5">
      <w:pPr>
        <w:pStyle w:val="afffff5"/>
        <w:ind w:firstLine="420"/>
      </w:pPr>
      <w:r>
        <w:rPr>
          <w:rFonts w:ascii="Times New Roman"/>
          <w:i/>
          <w:iCs/>
        </w:rPr>
        <w:t>m</w:t>
      </w:r>
      <w:r>
        <w:rPr>
          <w:vertAlign w:val="subscript"/>
        </w:rPr>
        <w:t>d</w:t>
      </w:r>
      <w:r>
        <w:rPr>
          <w:rFonts w:hint="eastAsia"/>
        </w:rPr>
        <w:t>——</w:t>
      </w:r>
      <w:r>
        <w:t>100</w:t>
      </w:r>
      <w:r>
        <w:rPr>
          <w:rFonts w:hint="eastAsia"/>
        </w:rPr>
        <w:t>m</w:t>
      </w:r>
      <w:proofErr w:type="gramStart"/>
      <w:r>
        <w:rPr>
          <w:rFonts w:hint="eastAsia"/>
        </w:rPr>
        <w:t>纱标准</w:t>
      </w:r>
      <w:proofErr w:type="gramEnd"/>
      <w:r>
        <w:rPr>
          <w:rFonts w:hint="eastAsia"/>
        </w:rPr>
        <w:t>干燥质量，单位为克（g）；</w:t>
      </w:r>
    </w:p>
    <w:p w14:paraId="23D94A61" w14:textId="77777777" w:rsidR="00E545E0" w:rsidRDefault="00BE53A5">
      <w:pPr>
        <w:pStyle w:val="afffff5"/>
        <w:ind w:firstLine="420"/>
      </w:pPr>
      <w:r>
        <w:rPr>
          <w:rFonts w:ascii="Times New Roman"/>
          <w:i/>
          <w:iCs/>
        </w:rPr>
        <w:t>T</w:t>
      </w:r>
      <w:r>
        <w:rPr>
          <w:rFonts w:hint="eastAsia"/>
          <w:vertAlign w:val="subscript"/>
        </w:rPr>
        <w:t>t</w:t>
      </w:r>
      <w:r>
        <w:rPr>
          <w:rFonts w:hint="eastAsia"/>
        </w:rPr>
        <w:t>——纱的</w:t>
      </w:r>
      <w:proofErr w:type="gramStart"/>
      <w:r>
        <w:rPr>
          <w:rFonts w:hint="eastAsia"/>
        </w:rPr>
        <w:t>公称线</w:t>
      </w:r>
      <w:proofErr w:type="gramEnd"/>
      <w:r>
        <w:rPr>
          <w:rFonts w:hint="eastAsia"/>
        </w:rPr>
        <w:t>密度，单位为特克斯（</w:t>
      </w:r>
      <w:proofErr w:type="spellStart"/>
      <w:r>
        <w:rPr>
          <w:rFonts w:hint="eastAsia"/>
        </w:rPr>
        <w:t>tex</w:t>
      </w:r>
      <w:proofErr w:type="spellEnd"/>
      <w:r>
        <w:rPr>
          <w:rFonts w:hint="eastAsia"/>
        </w:rPr>
        <w:t>）；</w:t>
      </w:r>
    </w:p>
    <w:p w14:paraId="62073B69" w14:textId="77777777" w:rsidR="00E545E0" w:rsidRDefault="00BE53A5">
      <w:pPr>
        <w:pStyle w:val="afffff5"/>
        <w:ind w:firstLine="420"/>
      </w:pPr>
      <w:r>
        <w:rPr>
          <w:rFonts w:ascii="Times New Roman"/>
          <w:i/>
          <w:iCs/>
        </w:rPr>
        <w:t>W</w:t>
      </w:r>
      <w:r>
        <w:rPr>
          <w:rFonts w:hint="eastAsia"/>
        </w:rPr>
        <w:t>——混纺纱的公定回潮率，%。</w:t>
      </w:r>
    </w:p>
    <w:p w14:paraId="4A7F129F" w14:textId="77777777" w:rsidR="00E545E0" w:rsidRDefault="00E545E0">
      <w:pPr>
        <w:pStyle w:val="afffff5"/>
        <w:ind w:firstLine="420"/>
        <w:sectPr w:rsidR="00E545E0">
          <w:pgSz w:w="11906" w:h="16838"/>
          <w:pgMar w:top="2410" w:right="1134" w:bottom="1134" w:left="1134" w:header="1418" w:footer="1134" w:gutter="284"/>
          <w:cols w:space="425"/>
          <w:formProt w:val="0"/>
          <w:docGrid w:linePitch="312"/>
        </w:sectPr>
      </w:pPr>
    </w:p>
    <w:p w14:paraId="07FA31AF" w14:textId="77777777" w:rsidR="00E545E0" w:rsidRDefault="00E545E0">
      <w:pPr>
        <w:pStyle w:val="af8"/>
        <w:rPr>
          <w:vanish w:val="0"/>
        </w:rPr>
      </w:pPr>
    </w:p>
    <w:p w14:paraId="2450CAD6" w14:textId="77777777" w:rsidR="00E545E0" w:rsidRDefault="00E545E0">
      <w:pPr>
        <w:pStyle w:val="afe"/>
        <w:rPr>
          <w:vanish w:val="0"/>
        </w:rPr>
      </w:pPr>
    </w:p>
    <w:p w14:paraId="4A82396D" w14:textId="77777777" w:rsidR="00E545E0" w:rsidRDefault="00BE53A5">
      <w:pPr>
        <w:pStyle w:val="aff3"/>
        <w:spacing w:before="60" w:after="120"/>
      </w:pPr>
      <w:r>
        <w:br/>
      </w:r>
      <w:r>
        <w:rPr>
          <w:rFonts w:hint="eastAsia"/>
        </w:rPr>
        <w:t>（规范性）</w:t>
      </w:r>
      <w:r>
        <w:br/>
      </w:r>
      <w:r>
        <w:rPr>
          <w:rFonts w:hint="eastAsia"/>
        </w:rPr>
        <w:t>棉粘胶锦纶本色包芯纱空芯纱</w:t>
      </w:r>
      <w:proofErr w:type="gramStart"/>
      <w:r>
        <w:rPr>
          <w:rFonts w:hint="eastAsia"/>
        </w:rPr>
        <w:t>疵</w:t>
      </w:r>
      <w:proofErr w:type="gramEnd"/>
      <w:r>
        <w:rPr>
          <w:rFonts w:hint="eastAsia"/>
        </w:rPr>
        <w:t>、包覆不良纱</w:t>
      </w:r>
      <w:proofErr w:type="gramStart"/>
      <w:r>
        <w:rPr>
          <w:rFonts w:hint="eastAsia"/>
        </w:rPr>
        <w:t>疵</w:t>
      </w:r>
      <w:proofErr w:type="gramEnd"/>
      <w:r>
        <w:rPr>
          <w:rFonts w:hint="eastAsia"/>
        </w:rPr>
        <w:t>、</w:t>
      </w:r>
      <w:proofErr w:type="gramStart"/>
      <w:r>
        <w:rPr>
          <w:rFonts w:hint="eastAsia"/>
        </w:rPr>
        <w:t>露芯纱疵</w:t>
      </w:r>
      <w:proofErr w:type="gramEnd"/>
      <w:r>
        <w:rPr>
          <w:rFonts w:hint="eastAsia"/>
        </w:rPr>
        <w:t>试验方法</w:t>
      </w:r>
    </w:p>
    <w:p w14:paraId="00E1E198" w14:textId="77777777" w:rsidR="00E545E0" w:rsidRDefault="00BE53A5">
      <w:pPr>
        <w:pStyle w:val="aff4"/>
        <w:spacing w:before="120" w:after="120"/>
      </w:pPr>
      <w:r>
        <w:rPr>
          <w:rFonts w:hint="eastAsia"/>
        </w:rPr>
        <w:t>原理</w:t>
      </w:r>
    </w:p>
    <w:p w14:paraId="74983345" w14:textId="77777777" w:rsidR="00E545E0" w:rsidRDefault="00BE53A5">
      <w:pPr>
        <w:pStyle w:val="afffff5"/>
        <w:ind w:firstLine="420"/>
      </w:pPr>
      <w:r>
        <w:rPr>
          <w:rFonts w:hint="eastAsia"/>
        </w:rPr>
        <w:t>在规定的条件下，</w:t>
      </w:r>
      <w:proofErr w:type="gramStart"/>
      <w:r>
        <w:rPr>
          <w:rFonts w:hint="eastAsia"/>
        </w:rPr>
        <w:t>将纱摇成</w:t>
      </w:r>
      <w:proofErr w:type="gramEnd"/>
      <w:r>
        <w:rPr>
          <w:rFonts w:hint="eastAsia"/>
        </w:rPr>
        <w:t>绞纱，用目光逐绞检验纱</w:t>
      </w:r>
      <w:proofErr w:type="gramStart"/>
      <w:r>
        <w:rPr>
          <w:rFonts w:hint="eastAsia"/>
        </w:rPr>
        <w:t>疵</w:t>
      </w:r>
      <w:proofErr w:type="gramEnd"/>
      <w:r>
        <w:rPr>
          <w:rFonts w:hint="eastAsia"/>
        </w:rPr>
        <w:t>。</w:t>
      </w:r>
    </w:p>
    <w:p w14:paraId="0DF3E0F8" w14:textId="77777777" w:rsidR="00E545E0" w:rsidRDefault="00BE53A5">
      <w:pPr>
        <w:pStyle w:val="aff4"/>
        <w:spacing w:before="120" w:after="120"/>
      </w:pPr>
      <w:r>
        <w:rPr>
          <w:rFonts w:hint="eastAsia"/>
        </w:rPr>
        <w:t>仪器</w:t>
      </w:r>
    </w:p>
    <w:p w14:paraId="600A55B2" w14:textId="77777777" w:rsidR="00E545E0" w:rsidRDefault="00BE53A5">
      <w:pPr>
        <w:pStyle w:val="afffff5"/>
        <w:ind w:firstLine="420"/>
      </w:pPr>
      <w:proofErr w:type="gramStart"/>
      <w:r>
        <w:rPr>
          <w:rFonts w:hint="eastAsia"/>
        </w:rPr>
        <w:t>缕纱测长</w:t>
      </w:r>
      <w:proofErr w:type="gramEnd"/>
      <w:r>
        <w:rPr>
          <w:rFonts w:hint="eastAsia"/>
        </w:rPr>
        <w:t>器，其摇纱周长应满足由整圈数摇得所需纱长，推荐周长为(1000±0.5)mm；具有避免纱线集聚的</w:t>
      </w:r>
      <w:proofErr w:type="gramStart"/>
      <w:r>
        <w:rPr>
          <w:rFonts w:hint="eastAsia"/>
        </w:rPr>
        <w:t>横动导纱</w:t>
      </w:r>
      <w:proofErr w:type="gramEnd"/>
      <w:r>
        <w:rPr>
          <w:rFonts w:hint="eastAsia"/>
        </w:rPr>
        <w:t>装置，装有定量控制张力的积极喂入系统。如果要用同一绞纱测定线密度，按6.2执行。</w:t>
      </w:r>
    </w:p>
    <w:p w14:paraId="07867212" w14:textId="77777777" w:rsidR="00E545E0" w:rsidRDefault="00BE53A5">
      <w:pPr>
        <w:pStyle w:val="aff4"/>
        <w:spacing w:before="120" w:after="120"/>
      </w:pPr>
      <w:r>
        <w:rPr>
          <w:rFonts w:hint="eastAsia"/>
        </w:rPr>
        <w:t>试验准备</w:t>
      </w:r>
    </w:p>
    <w:p w14:paraId="4BD2DF4D" w14:textId="77777777" w:rsidR="00E545E0" w:rsidRDefault="00BE53A5">
      <w:pPr>
        <w:pStyle w:val="aff5"/>
        <w:spacing w:before="120" w:after="120"/>
      </w:pPr>
      <w:r>
        <w:rPr>
          <w:rFonts w:hint="eastAsia"/>
        </w:rPr>
        <w:t>抽样</w:t>
      </w:r>
    </w:p>
    <w:p w14:paraId="73CD60BD" w14:textId="77777777" w:rsidR="00E545E0" w:rsidRDefault="00BE53A5">
      <w:pPr>
        <w:pStyle w:val="afffff5"/>
        <w:ind w:firstLine="420"/>
      </w:pPr>
      <w:r>
        <w:rPr>
          <w:rFonts w:hint="eastAsia"/>
        </w:rPr>
        <w:t>试验应对全体具有代表性，应随机抽样。</w:t>
      </w:r>
    </w:p>
    <w:p w14:paraId="290535B6" w14:textId="77777777" w:rsidR="00E545E0" w:rsidRDefault="00BE53A5">
      <w:pPr>
        <w:pStyle w:val="aff5"/>
        <w:spacing w:before="120" w:after="120"/>
      </w:pPr>
      <w:r>
        <w:rPr>
          <w:rFonts w:hint="eastAsia"/>
        </w:rPr>
        <w:t>试样准备</w:t>
      </w:r>
    </w:p>
    <w:p w14:paraId="47EA551E" w14:textId="77777777" w:rsidR="00E545E0" w:rsidRDefault="00BE53A5">
      <w:pPr>
        <w:pStyle w:val="afffff5"/>
        <w:ind w:firstLine="420"/>
      </w:pPr>
      <w:r>
        <w:rPr>
          <w:rFonts w:hint="eastAsia"/>
        </w:rPr>
        <w:t>每批纱检验一份试样，每份试样抽取3</w:t>
      </w:r>
      <w:r>
        <w:t>0</w:t>
      </w:r>
      <w:r>
        <w:rPr>
          <w:rFonts w:hint="eastAsia"/>
        </w:rPr>
        <w:t>个卷装，每一卷</w:t>
      </w:r>
      <w:proofErr w:type="gramStart"/>
      <w:r>
        <w:rPr>
          <w:rFonts w:hint="eastAsia"/>
        </w:rPr>
        <w:t>装摇取</w:t>
      </w:r>
      <w:proofErr w:type="gramEnd"/>
      <w:r>
        <w:rPr>
          <w:rFonts w:hint="eastAsia"/>
        </w:rPr>
        <w:t>一缕检验绞纱。</w:t>
      </w:r>
    </w:p>
    <w:p w14:paraId="03D03D1D" w14:textId="77777777" w:rsidR="00E545E0" w:rsidRDefault="00BE53A5">
      <w:pPr>
        <w:pStyle w:val="aff4"/>
        <w:spacing w:before="120" w:after="120"/>
      </w:pPr>
      <w:r>
        <w:rPr>
          <w:rFonts w:hint="eastAsia"/>
        </w:rPr>
        <w:t>检验条件</w:t>
      </w:r>
    </w:p>
    <w:p w14:paraId="66C53383" w14:textId="77777777" w:rsidR="00E545E0" w:rsidRDefault="00BE53A5">
      <w:pPr>
        <w:pStyle w:val="afffff5"/>
        <w:ind w:firstLine="420"/>
      </w:pPr>
      <w:r>
        <w:rPr>
          <w:rFonts w:hint="eastAsia"/>
        </w:rPr>
        <w:t>检验光源以</w:t>
      </w:r>
      <w:proofErr w:type="gramStart"/>
      <w:r>
        <w:rPr>
          <w:rFonts w:hint="eastAsia"/>
        </w:rPr>
        <w:t>天然北光</w:t>
      </w:r>
      <w:proofErr w:type="gramEnd"/>
      <w:r>
        <w:rPr>
          <w:rFonts w:hint="eastAsia"/>
        </w:rPr>
        <w:t>为准，必须有较大的窗户，窗户不能</w:t>
      </w:r>
      <w:proofErr w:type="gramStart"/>
      <w:r>
        <w:rPr>
          <w:rFonts w:hint="eastAsia"/>
        </w:rPr>
        <w:t>有障光物</w:t>
      </w:r>
      <w:proofErr w:type="gramEnd"/>
      <w:r>
        <w:rPr>
          <w:rFonts w:hint="eastAsia"/>
        </w:rPr>
        <w:t>，以保证室内光线充足。如采用灯光检验则用40 W 日光灯两支并列安装，两灯管中心距15cm～30cm,灯管离地面高度170cm～180cm。</w:t>
      </w:r>
    </w:p>
    <w:p w14:paraId="36560859" w14:textId="77777777" w:rsidR="00E545E0" w:rsidRDefault="00BE53A5">
      <w:pPr>
        <w:pStyle w:val="aff4"/>
        <w:spacing w:before="120" w:after="120"/>
      </w:pPr>
      <w:r>
        <w:rPr>
          <w:rFonts w:hint="eastAsia"/>
        </w:rPr>
        <w:t>检验方法</w:t>
      </w:r>
    </w:p>
    <w:p w14:paraId="1D8B1D6B" w14:textId="77777777" w:rsidR="00E545E0" w:rsidRDefault="00BE53A5">
      <w:pPr>
        <w:pStyle w:val="afffff5"/>
        <w:ind w:firstLine="420"/>
      </w:pPr>
      <w:r>
        <w:rPr>
          <w:rFonts w:hint="eastAsia"/>
        </w:rPr>
        <w:t>按规定的试样长度及卷绕</w:t>
      </w:r>
      <w:proofErr w:type="gramStart"/>
      <w:r>
        <w:rPr>
          <w:rFonts w:hint="eastAsia"/>
        </w:rPr>
        <w:t>张力摇取绞纱</w:t>
      </w:r>
      <w:proofErr w:type="gramEnd"/>
      <w:r>
        <w:rPr>
          <w:rFonts w:hint="eastAsia"/>
        </w:rPr>
        <w:t>，结头应短于1cm，应将</w:t>
      </w:r>
      <w:proofErr w:type="gramStart"/>
      <w:r>
        <w:rPr>
          <w:rFonts w:hint="eastAsia"/>
        </w:rPr>
        <w:t>纱框臂缩</w:t>
      </w:r>
      <w:proofErr w:type="gramEnd"/>
      <w:r>
        <w:rPr>
          <w:rFonts w:hint="eastAsia"/>
        </w:rPr>
        <w:t>拢后取下绞纱，绞纱长度为100m，摇纱张力为(1.2±0.2)</w:t>
      </w:r>
      <w:proofErr w:type="spellStart"/>
      <w:r>
        <w:rPr>
          <w:rFonts w:hint="eastAsia"/>
        </w:rPr>
        <w:t>cN</w:t>
      </w:r>
      <w:proofErr w:type="spellEnd"/>
      <w:r>
        <w:rPr>
          <w:rFonts w:hint="eastAsia"/>
        </w:rPr>
        <w:t>/</w:t>
      </w:r>
      <w:proofErr w:type="spellStart"/>
      <w:r>
        <w:rPr>
          <w:rFonts w:hint="eastAsia"/>
        </w:rPr>
        <w:t>tex</w:t>
      </w:r>
      <w:proofErr w:type="spellEnd"/>
      <w:r>
        <w:rPr>
          <w:rFonts w:hint="eastAsia"/>
        </w:rPr>
        <w:t>。用目光逐绞检验纱</w:t>
      </w:r>
      <w:proofErr w:type="gramStart"/>
      <w:r>
        <w:rPr>
          <w:rFonts w:hint="eastAsia"/>
        </w:rPr>
        <w:t>疵</w:t>
      </w:r>
      <w:proofErr w:type="gramEnd"/>
      <w:r>
        <w:rPr>
          <w:rFonts w:hint="eastAsia"/>
        </w:rPr>
        <w:t>,检验物与垂直光线成40°～45°角,检验人员应面对检验物，检验距离以检验人员的目力在辨认纱</w:t>
      </w:r>
      <w:proofErr w:type="gramStart"/>
      <w:r>
        <w:rPr>
          <w:rFonts w:hint="eastAsia"/>
        </w:rPr>
        <w:t>疵</w:t>
      </w:r>
      <w:proofErr w:type="gramEnd"/>
      <w:r>
        <w:rPr>
          <w:rFonts w:hint="eastAsia"/>
        </w:rPr>
        <w:t>时不费力为原则，可使用放大镜观察。</w:t>
      </w:r>
    </w:p>
    <w:p w14:paraId="7CF4589A" w14:textId="77777777" w:rsidR="00E545E0" w:rsidRDefault="00BE53A5">
      <w:pPr>
        <w:pStyle w:val="aff4"/>
        <w:spacing w:before="120" w:after="120"/>
      </w:pPr>
      <w:r>
        <w:rPr>
          <w:rFonts w:hint="eastAsia"/>
        </w:rPr>
        <w:t>检验规定</w:t>
      </w:r>
    </w:p>
    <w:p w14:paraId="44F7F7C4" w14:textId="77777777" w:rsidR="00E545E0" w:rsidRDefault="00BE53A5">
      <w:pPr>
        <w:pStyle w:val="affffffffff9"/>
      </w:pPr>
      <w:r>
        <w:rPr>
          <w:rFonts w:hint="eastAsia"/>
        </w:rPr>
        <w:t>根据棉粘胶锦纶包芯本色纱的分等规定，空芯纱</w:t>
      </w:r>
      <w:proofErr w:type="gramStart"/>
      <w:r>
        <w:rPr>
          <w:rFonts w:hint="eastAsia"/>
        </w:rPr>
        <w:t>疵</w:t>
      </w:r>
      <w:proofErr w:type="gramEnd"/>
      <w:r>
        <w:rPr>
          <w:rFonts w:hint="eastAsia"/>
        </w:rPr>
        <w:t>数（</w:t>
      </w:r>
      <w:proofErr w:type="gramStart"/>
      <w:r>
        <w:rPr>
          <w:rFonts w:hint="eastAsia"/>
        </w:rPr>
        <w:t>个</w:t>
      </w:r>
      <w:proofErr w:type="gramEnd"/>
      <w:r>
        <w:rPr>
          <w:rFonts w:hint="eastAsia"/>
        </w:rPr>
        <w:t>/</w:t>
      </w:r>
      <w:r>
        <w:t>3000</w:t>
      </w:r>
      <w:r>
        <w:rPr>
          <w:rFonts w:hint="eastAsia"/>
        </w:rPr>
        <w:t>m）、包覆不良纱</w:t>
      </w:r>
      <w:proofErr w:type="gramStart"/>
      <w:r>
        <w:rPr>
          <w:rFonts w:hint="eastAsia"/>
        </w:rPr>
        <w:t>疵</w:t>
      </w:r>
      <w:proofErr w:type="gramEnd"/>
      <w:r>
        <w:rPr>
          <w:rFonts w:hint="eastAsia"/>
        </w:rPr>
        <w:t>数（</w:t>
      </w:r>
      <w:proofErr w:type="gramStart"/>
      <w:r>
        <w:rPr>
          <w:rFonts w:hint="eastAsia"/>
        </w:rPr>
        <w:t>个</w:t>
      </w:r>
      <w:proofErr w:type="gramEnd"/>
      <w:r>
        <w:rPr>
          <w:rFonts w:hint="eastAsia"/>
        </w:rPr>
        <w:t>/</w:t>
      </w:r>
      <w:r>
        <w:t>3000</w:t>
      </w:r>
      <w:r>
        <w:rPr>
          <w:rFonts w:hint="eastAsia"/>
        </w:rPr>
        <w:t>m）、</w:t>
      </w:r>
      <w:proofErr w:type="gramStart"/>
      <w:r>
        <w:rPr>
          <w:rFonts w:hint="eastAsia"/>
        </w:rPr>
        <w:t>露芯纱疵</w:t>
      </w:r>
      <w:proofErr w:type="gramEnd"/>
      <w:r>
        <w:rPr>
          <w:rFonts w:hint="eastAsia"/>
        </w:rPr>
        <w:t>（</w:t>
      </w:r>
      <w:proofErr w:type="gramStart"/>
      <w:r>
        <w:rPr>
          <w:rFonts w:hint="eastAsia"/>
        </w:rPr>
        <w:t>个</w:t>
      </w:r>
      <w:proofErr w:type="gramEnd"/>
      <w:r>
        <w:rPr>
          <w:rFonts w:hint="eastAsia"/>
        </w:rPr>
        <w:t>/</w:t>
      </w:r>
      <w:r>
        <w:t>3000</w:t>
      </w:r>
      <w:r>
        <w:rPr>
          <w:rFonts w:hint="eastAsia"/>
        </w:rPr>
        <w:t>m）应分别记录，计算。</w:t>
      </w:r>
    </w:p>
    <w:p w14:paraId="77E902BA" w14:textId="77777777" w:rsidR="00E545E0" w:rsidRDefault="00BE53A5">
      <w:pPr>
        <w:pStyle w:val="affffffffff9"/>
      </w:pPr>
      <w:r>
        <w:rPr>
          <w:rFonts w:hint="eastAsia"/>
        </w:rPr>
        <w:t>纱</w:t>
      </w:r>
      <w:proofErr w:type="gramStart"/>
      <w:r>
        <w:rPr>
          <w:rFonts w:hint="eastAsia"/>
        </w:rPr>
        <w:t>疵</w:t>
      </w:r>
      <w:proofErr w:type="gramEnd"/>
      <w:r>
        <w:rPr>
          <w:rFonts w:hint="eastAsia"/>
        </w:rPr>
        <w:t>长度在一圈以内（包括一圈）计一个；一圈以上至两圈计两个，余类推。</w:t>
      </w:r>
    </w:p>
    <w:p w14:paraId="411A8252" w14:textId="77777777" w:rsidR="00E545E0" w:rsidRDefault="00BE53A5">
      <w:pPr>
        <w:pStyle w:val="affffffffff9"/>
      </w:pPr>
      <w:r>
        <w:rPr>
          <w:rFonts w:hint="eastAsia"/>
        </w:rPr>
        <w:t>将全部纱样检验完毕后，分别计算3</w:t>
      </w:r>
      <w:r>
        <w:t>0</w:t>
      </w:r>
      <w:r>
        <w:rPr>
          <w:rFonts w:hint="eastAsia"/>
        </w:rPr>
        <w:t>缕纱空芯纱</w:t>
      </w:r>
      <w:proofErr w:type="gramStart"/>
      <w:r>
        <w:rPr>
          <w:rFonts w:hint="eastAsia"/>
        </w:rPr>
        <w:t>疵</w:t>
      </w:r>
      <w:proofErr w:type="gramEnd"/>
      <w:r>
        <w:rPr>
          <w:rFonts w:hint="eastAsia"/>
        </w:rPr>
        <w:t>、包覆不良纱</w:t>
      </w:r>
      <w:proofErr w:type="gramStart"/>
      <w:r>
        <w:rPr>
          <w:rFonts w:hint="eastAsia"/>
        </w:rPr>
        <w:t>疵</w:t>
      </w:r>
      <w:proofErr w:type="gramEnd"/>
      <w:r>
        <w:rPr>
          <w:rFonts w:hint="eastAsia"/>
        </w:rPr>
        <w:t>、</w:t>
      </w:r>
      <w:proofErr w:type="gramStart"/>
      <w:r>
        <w:rPr>
          <w:rFonts w:hint="eastAsia"/>
        </w:rPr>
        <w:t>露芯纱疵</w:t>
      </w:r>
      <w:proofErr w:type="gramEnd"/>
      <w:r>
        <w:rPr>
          <w:rFonts w:hint="eastAsia"/>
        </w:rPr>
        <w:t>合计数（</w:t>
      </w:r>
      <w:proofErr w:type="gramStart"/>
      <w:r>
        <w:rPr>
          <w:rFonts w:hint="eastAsia"/>
        </w:rPr>
        <w:t>个</w:t>
      </w:r>
      <w:proofErr w:type="gramEnd"/>
      <w:r>
        <w:rPr>
          <w:rFonts w:hint="eastAsia"/>
        </w:rPr>
        <w:t>/</w:t>
      </w:r>
      <w:r>
        <w:t>3000</w:t>
      </w:r>
      <w:r>
        <w:rPr>
          <w:rFonts w:hint="eastAsia"/>
        </w:rPr>
        <w:t>m）、。</w:t>
      </w:r>
    </w:p>
    <w:p w14:paraId="31065B3B" w14:textId="77777777" w:rsidR="00E545E0" w:rsidRDefault="00BE53A5">
      <w:pPr>
        <w:pStyle w:val="affffffffff9"/>
      </w:pPr>
      <w:r>
        <w:rPr>
          <w:rFonts w:hint="eastAsia"/>
        </w:rPr>
        <w:t>棉粘胶锦纶包芯本色纱空芯纱</w:t>
      </w:r>
      <w:proofErr w:type="gramStart"/>
      <w:r>
        <w:rPr>
          <w:rFonts w:hint="eastAsia"/>
        </w:rPr>
        <w:t>疵</w:t>
      </w:r>
      <w:proofErr w:type="gramEnd"/>
      <w:r>
        <w:rPr>
          <w:rFonts w:hint="eastAsia"/>
        </w:rPr>
        <w:t>、包覆不良纱</w:t>
      </w:r>
      <w:proofErr w:type="gramStart"/>
      <w:r>
        <w:rPr>
          <w:rFonts w:hint="eastAsia"/>
        </w:rPr>
        <w:t>疵</w:t>
      </w:r>
      <w:proofErr w:type="gramEnd"/>
      <w:r>
        <w:rPr>
          <w:rFonts w:hint="eastAsia"/>
        </w:rPr>
        <w:t>、</w:t>
      </w:r>
      <w:proofErr w:type="gramStart"/>
      <w:r>
        <w:rPr>
          <w:rFonts w:hint="eastAsia"/>
        </w:rPr>
        <w:t>露芯纱疵</w:t>
      </w:r>
      <w:proofErr w:type="gramEnd"/>
      <w:r>
        <w:rPr>
          <w:rFonts w:hint="eastAsia"/>
        </w:rPr>
        <w:t>的确定如下：</w:t>
      </w:r>
    </w:p>
    <w:p w14:paraId="5BE6BF4C" w14:textId="77777777" w:rsidR="00E545E0" w:rsidRDefault="00BE53A5">
      <w:pPr>
        <w:pStyle w:val="af5"/>
      </w:pPr>
      <w:r>
        <w:rPr>
          <w:rFonts w:hint="eastAsia"/>
        </w:rPr>
        <w:t>空芯纱</w:t>
      </w:r>
      <w:proofErr w:type="gramStart"/>
      <w:r>
        <w:rPr>
          <w:rFonts w:hint="eastAsia"/>
        </w:rPr>
        <w:t>疵</w:t>
      </w:r>
      <w:proofErr w:type="gramEnd"/>
    </w:p>
    <w:p w14:paraId="3E45B0C8" w14:textId="77777777" w:rsidR="00E545E0" w:rsidRDefault="00BE53A5">
      <w:pPr>
        <w:pStyle w:val="af6"/>
      </w:pPr>
      <w:r>
        <w:rPr>
          <w:rFonts w:hint="eastAsia"/>
        </w:rPr>
        <w:t>长丝断头，长度小于等于1</w:t>
      </w:r>
      <w:r>
        <w:t>00</w:t>
      </w:r>
      <w:r>
        <w:rPr>
          <w:rFonts w:hint="eastAsia"/>
        </w:rPr>
        <w:t>cm，每一断头以一个计；</w:t>
      </w:r>
    </w:p>
    <w:p w14:paraId="129BD142" w14:textId="77777777" w:rsidR="00E545E0" w:rsidRDefault="00BE53A5">
      <w:pPr>
        <w:pStyle w:val="af6"/>
      </w:pPr>
      <w:r>
        <w:rPr>
          <w:rFonts w:hint="eastAsia"/>
        </w:rPr>
        <w:t>长丝断头裸露纱条表明，不另计个数。</w:t>
      </w:r>
    </w:p>
    <w:p w14:paraId="7EB79A54" w14:textId="77777777" w:rsidR="00E545E0" w:rsidRDefault="00BE53A5">
      <w:pPr>
        <w:pStyle w:val="af5"/>
      </w:pPr>
      <w:r>
        <w:rPr>
          <w:rFonts w:hint="eastAsia"/>
        </w:rPr>
        <w:t>包覆不良纱</w:t>
      </w:r>
      <w:proofErr w:type="gramStart"/>
      <w:r>
        <w:rPr>
          <w:rFonts w:hint="eastAsia"/>
        </w:rPr>
        <w:t>疵</w:t>
      </w:r>
      <w:proofErr w:type="gramEnd"/>
    </w:p>
    <w:p w14:paraId="64A8820C" w14:textId="77777777" w:rsidR="00E545E0" w:rsidRDefault="00BE53A5">
      <w:pPr>
        <w:pStyle w:val="af5"/>
        <w:numPr>
          <w:ilvl w:val="0"/>
          <w:numId w:val="0"/>
        </w:numPr>
        <w:ind w:left="851"/>
      </w:pPr>
      <w:r>
        <w:rPr>
          <w:rFonts w:hint="eastAsia"/>
        </w:rPr>
        <w:t>锦纶长丝外露不论面积大小，长度小于等于1</w:t>
      </w:r>
      <w:r>
        <w:t>00</w:t>
      </w:r>
      <w:r>
        <w:rPr>
          <w:rFonts w:hint="eastAsia"/>
        </w:rPr>
        <w:t>cm为一个计。</w:t>
      </w:r>
    </w:p>
    <w:p w14:paraId="2F91F82D" w14:textId="77777777" w:rsidR="00E545E0" w:rsidRDefault="00BE53A5">
      <w:pPr>
        <w:pStyle w:val="af5"/>
      </w:pPr>
      <w:proofErr w:type="gramStart"/>
      <w:r>
        <w:rPr>
          <w:rFonts w:hint="eastAsia"/>
        </w:rPr>
        <w:t>露芯纱疵</w:t>
      </w:r>
      <w:proofErr w:type="gramEnd"/>
    </w:p>
    <w:p w14:paraId="0DEAACD1" w14:textId="77777777" w:rsidR="00E545E0" w:rsidRDefault="00BE53A5">
      <w:pPr>
        <w:pStyle w:val="af5"/>
        <w:numPr>
          <w:ilvl w:val="0"/>
          <w:numId w:val="0"/>
        </w:numPr>
        <w:ind w:left="851"/>
      </w:pPr>
      <w:r>
        <w:rPr>
          <w:rFonts w:hint="eastAsia"/>
        </w:rPr>
        <w:t>锦纶长丝裸露长度小于等于100cm为一个计。</w:t>
      </w:r>
    </w:p>
    <w:p w14:paraId="7EF498ED" w14:textId="77777777" w:rsidR="00E545E0" w:rsidRDefault="00BE53A5">
      <w:pPr>
        <w:pStyle w:val="aff4"/>
        <w:spacing w:before="120" w:after="120"/>
      </w:pPr>
      <w:r>
        <w:rPr>
          <w:rFonts w:hint="eastAsia"/>
        </w:rPr>
        <w:t>试验报告</w:t>
      </w:r>
    </w:p>
    <w:p w14:paraId="089BB57C" w14:textId="77777777" w:rsidR="00E545E0" w:rsidRDefault="00BE53A5">
      <w:pPr>
        <w:pStyle w:val="afffff5"/>
        <w:ind w:firstLine="420"/>
      </w:pPr>
      <w:r>
        <w:rPr>
          <w:rFonts w:hint="eastAsia"/>
        </w:rPr>
        <w:t>试验报告应包括以下内容：</w:t>
      </w:r>
    </w:p>
    <w:p w14:paraId="588E1369" w14:textId="77777777" w:rsidR="00E545E0" w:rsidRDefault="00BE53A5">
      <w:pPr>
        <w:pStyle w:val="af5"/>
        <w:numPr>
          <w:ilvl w:val="0"/>
          <w:numId w:val="32"/>
        </w:numPr>
      </w:pPr>
      <w:r>
        <w:rPr>
          <w:rFonts w:hint="eastAsia"/>
        </w:rPr>
        <w:t>采用本标准方法；</w:t>
      </w:r>
    </w:p>
    <w:p w14:paraId="5D8B9A47" w14:textId="77777777" w:rsidR="00E545E0" w:rsidRDefault="00BE53A5">
      <w:pPr>
        <w:pStyle w:val="af5"/>
        <w:numPr>
          <w:ilvl w:val="0"/>
          <w:numId w:val="32"/>
        </w:numPr>
      </w:pPr>
      <w:r>
        <w:rPr>
          <w:rFonts w:hint="eastAsia"/>
        </w:rPr>
        <w:t>试样名称、编号；</w:t>
      </w:r>
    </w:p>
    <w:p w14:paraId="4FAA8EA7" w14:textId="77777777" w:rsidR="00E545E0" w:rsidRDefault="00BE53A5">
      <w:pPr>
        <w:pStyle w:val="af5"/>
        <w:numPr>
          <w:ilvl w:val="0"/>
          <w:numId w:val="32"/>
        </w:numPr>
      </w:pPr>
      <w:r>
        <w:rPr>
          <w:rFonts w:hint="eastAsia"/>
        </w:rPr>
        <w:lastRenderedPageBreak/>
        <w:t>卷装形式（管纱、筒子纱等）、卷装数量；</w:t>
      </w:r>
    </w:p>
    <w:p w14:paraId="5D2F75FB" w14:textId="77777777" w:rsidR="00E545E0" w:rsidRDefault="00BE53A5">
      <w:pPr>
        <w:pStyle w:val="af5"/>
        <w:numPr>
          <w:ilvl w:val="0"/>
          <w:numId w:val="32"/>
        </w:numPr>
      </w:pPr>
      <w:r>
        <w:rPr>
          <w:rFonts w:hint="eastAsia"/>
        </w:rPr>
        <w:t>棉粘胶锦纶包芯本色纱空芯纱</w:t>
      </w:r>
      <w:proofErr w:type="gramStart"/>
      <w:r>
        <w:rPr>
          <w:rFonts w:hint="eastAsia"/>
        </w:rPr>
        <w:t>疵</w:t>
      </w:r>
      <w:proofErr w:type="gramEnd"/>
      <w:r>
        <w:rPr>
          <w:rFonts w:hint="eastAsia"/>
        </w:rPr>
        <w:t>、包覆不良纱</w:t>
      </w:r>
      <w:proofErr w:type="gramStart"/>
      <w:r>
        <w:rPr>
          <w:rFonts w:hint="eastAsia"/>
        </w:rPr>
        <w:t>疵</w:t>
      </w:r>
      <w:proofErr w:type="gramEnd"/>
      <w:r>
        <w:rPr>
          <w:rFonts w:hint="eastAsia"/>
        </w:rPr>
        <w:t>个数；</w:t>
      </w:r>
    </w:p>
    <w:p w14:paraId="00CE0BCF" w14:textId="77777777" w:rsidR="00E545E0" w:rsidRDefault="00BE53A5">
      <w:pPr>
        <w:pStyle w:val="af5"/>
        <w:numPr>
          <w:ilvl w:val="0"/>
          <w:numId w:val="32"/>
        </w:numPr>
      </w:pPr>
      <w:r>
        <w:rPr>
          <w:rFonts w:hint="eastAsia"/>
        </w:rPr>
        <w:t>试验日期。</w:t>
      </w:r>
    </w:p>
    <w:p w14:paraId="7BA7ADB5" w14:textId="77777777" w:rsidR="00E545E0" w:rsidRDefault="00BE53A5">
      <w:pPr>
        <w:pStyle w:val="afffff5"/>
        <w:ind w:firstLineChars="0" w:firstLine="0"/>
        <w:jc w:val="center"/>
      </w:pPr>
      <w:bookmarkStart w:id="43" w:name="BookMark8"/>
      <w:bookmarkEnd w:id="42"/>
      <w:r>
        <w:rPr>
          <w:noProof/>
        </w:rPr>
        <w:drawing>
          <wp:inline distT="0" distB="0" distL="0" distR="0" wp14:anchorId="208D3401" wp14:editId="6410BCA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rsidR="00E545E0">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FF65" w14:textId="77777777" w:rsidR="000569A0" w:rsidRDefault="000569A0">
      <w:pPr>
        <w:spacing w:line="240" w:lineRule="auto"/>
      </w:pPr>
      <w:r>
        <w:separator/>
      </w:r>
    </w:p>
  </w:endnote>
  <w:endnote w:type="continuationSeparator" w:id="0">
    <w:p w14:paraId="636C5560" w14:textId="77777777" w:rsidR="000569A0" w:rsidRDefault="000569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ZSSK--GBK1-0">
    <w:altName w:val="Cambria"/>
    <w:charset w:val="00"/>
    <w:family w:val="roman"/>
    <w:pitch w:val="default"/>
  </w:font>
  <w:font w:name="E-BZ">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DA8E" w14:textId="77777777" w:rsidR="00E545E0" w:rsidRDefault="00BE53A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2DF9" w14:textId="77777777" w:rsidR="00E545E0" w:rsidRDefault="00E545E0">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626" w14:textId="77777777" w:rsidR="00E545E0" w:rsidRDefault="00E545E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EDA11" w14:textId="77777777" w:rsidR="00E545E0" w:rsidRDefault="00BE53A5">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8B811" w14:textId="77777777" w:rsidR="000569A0" w:rsidRDefault="000569A0">
      <w:pPr>
        <w:spacing w:line="240" w:lineRule="auto"/>
      </w:pPr>
      <w:r>
        <w:separator/>
      </w:r>
    </w:p>
  </w:footnote>
  <w:footnote w:type="continuationSeparator" w:id="0">
    <w:p w14:paraId="3796A9AE" w14:textId="77777777" w:rsidR="000569A0" w:rsidRDefault="000569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F769" w14:textId="77777777" w:rsidR="00E545E0" w:rsidRDefault="00E545E0">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DC0D" w14:textId="77777777" w:rsidR="00E545E0" w:rsidRDefault="00BE53A5">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2EAE" w14:textId="77777777" w:rsidR="00E545E0" w:rsidRDefault="00E545E0">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BCD41" w14:textId="77777777" w:rsidR="00E545E0" w:rsidRDefault="00BE53A5">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9B919" w14:textId="52993B54" w:rsidR="00E545E0" w:rsidRDefault="00BE53A5">
    <w:pPr>
      <w:pStyle w:val="afffffa"/>
    </w:pPr>
    <w:r>
      <w:fldChar w:fldCharType="begin"/>
    </w:r>
    <w:r>
      <w:instrText xml:space="preserve"> STYLEREF  标准文件_文件编号  \* MERGEFORMAT </w:instrText>
    </w:r>
    <w:r>
      <w:fldChar w:fldCharType="separate"/>
    </w:r>
    <w:r w:rsidR="007D0079">
      <w:rPr>
        <w:noProof/>
      </w:rPr>
      <w:t>T/XXX XXXX</w:t>
    </w:r>
    <w:r w:rsidR="007D0079">
      <w:rPr>
        <w:noProof/>
      </w:rPr>
      <w:t>—</w:t>
    </w:r>
    <w:r w:rsidR="007D007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eerVMzlncjsh03rD1rGfxc5MMWWbV41M8qK38vSPW4KwsWF/8wyH+f2WIjT5m3RKKmpZ30wU0pK5bzi7U3vthw==" w:salt="gsTb3tNZuZV65ChsYk5OI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E2F"/>
    <w:rsid w:val="0000040A"/>
    <w:rsid w:val="00000A94"/>
    <w:rsid w:val="00001972"/>
    <w:rsid w:val="00001D9A"/>
    <w:rsid w:val="00005FE6"/>
    <w:rsid w:val="00007B3A"/>
    <w:rsid w:val="000107E0"/>
    <w:rsid w:val="00011FDE"/>
    <w:rsid w:val="00012FFD"/>
    <w:rsid w:val="00014162"/>
    <w:rsid w:val="00014340"/>
    <w:rsid w:val="00016A9C"/>
    <w:rsid w:val="00022184"/>
    <w:rsid w:val="00022762"/>
    <w:rsid w:val="000238E0"/>
    <w:rsid w:val="000249DB"/>
    <w:rsid w:val="0002595E"/>
    <w:rsid w:val="000265A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9A0"/>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069B"/>
    <w:rsid w:val="00113B1E"/>
    <w:rsid w:val="0011711C"/>
    <w:rsid w:val="0011796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BBB"/>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14C"/>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3FE9"/>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85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3F73"/>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B70"/>
    <w:rsid w:val="00516088"/>
    <w:rsid w:val="00516B0B"/>
    <w:rsid w:val="00517A3E"/>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0E0C"/>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E66"/>
    <w:rsid w:val="00711FB5"/>
    <w:rsid w:val="00712A01"/>
    <w:rsid w:val="00714F58"/>
    <w:rsid w:val="00722FBF"/>
    <w:rsid w:val="00722FC2"/>
    <w:rsid w:val="00724335"/>
    <w:rsid w:val="00724E1B"/>
    <w:rsid w:val="00725949"/>
    <w:rsid w:val="00727FA2"/>
    <w:rsid w:val="007322D9"/>
    <w:rsid w:val="00732BC0"/>
    <w:rsid w:val="0073660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3A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07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466"/>
    <w:rsid w:val="008269DD"/>
    <w:rsid w:val="00830621"/>
    <w:rsid w:val="0083348C"/>
    <w:rsid w:val="008373D3"/>
    <w:rsid w:val="00840617"/>
    <w:rsid w:val="00840F84"/>
    <w:rsid w:val="00842A47"/>
    <w:rsid w:val="00843C13"/>
    <w:rsid w:val="008454F8"/>
    <w:rsid w:val="0085173A"/>
    <w:rsid w:val="008579B9"/>
    <w:rsid w:val="008603CE"/>
    <w:rsid w:val="008620FC"/>
    <w:rsid w:val="008627A5"/>
    <w:rsid w:val="00863E05"/>
    <w:rsid w:val="00865ACA"/>
    <w:rsid w:val="00865D28"/>
    <w:rsid w:val="00865F85"/>
    <w:rsid w:val="00867C10"/>
    <w:rsid w:val="00870439"/>
    <w:rsid w:val="00870DA1"/>
    <w:rsid w:val="00883F93"/>
    <w:rsid w:val="00884DB3"/>
    <w:rsid w:val="00884ED6"/>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3FF"/>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726"/>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BA1"/>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82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38B"/>
    <w:rsid w:val="00B77EC8"/>
    <w:rsid w:val="00B827A6"/>
    <w:rsid w:val="00B831CE"/>
    <w:rsid w:val="00B8434F"/>
    <w:rsid w:val="00B86677"/>
    <w:rsid w:val="00B87131"/>
    <w:rsid w:val="00B939B1"/>
    <w:rsid w:val="00B96D40"/>
    <w:rsid w:val="00B97386"/>
    <w:rsid w:val="00BA263B"/>
    <w:rsid w:val="00BA42B2"/>
    <w:rsid w:val="00BA58D4"/>
    <w:rsid w:val="00BA5B9E"/>
    <w:rsid w:val="00BA7C9A"/>
    <w:rsid w:val="00BB5F8F"/>
    <w:rsid w:val="00BB657A"/>
    <w:rsid w:val="00BC0E79"/>
    <w:rsid w:val="00BC1A4E"/>
    <w:rsid w:val="00BC28E9"/>
    <w:rsid w:val="00BC5DC7"/>
    <w:rsid w:val="00BC6B8B"/>
    <w:rsid w:val="00BC73D8"/>
    <w:rsid w:val="00BD52D7"/>
    <w:rsid w:val="00BD5AD2"/>
    <w:rsid w:val="00BE22F3"/>
    <w:rsid w:val="00BE53A5"/>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52F"/>
    <w:rsid w:val="00DA1E08"/>
    <w:rsid w:val="00DA24F8"/>
    <w:rsid w:val="00DA28E8"/>
    <w:rsid w:val="00DA38D3"/>
    <w:rsid w:val="00DA3932"/>
    <w:rsid w:val="00DA3AFC"/>
    <w:rsid w:val="00DA4531"/>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3B68"/>
    <w:rsid w:val="00E44A83"/>
    <w:rsid w:val="00E502C1"/>
    <w:rsid w:val="00E502DD"/>
    <w:rsid w:val="00E50D3A"/>
    <w:rsid w:val="00E51167"/>
    <w:rsid w:val="00E51387"/>
    <w:rsid w:val="00E51E68"/>
    <w:rsid w:val="00E52EFD"/>
    <w:rsid w:val="00E5408A"/>
    <w:rsid w:val="00E545E0"/>
    <w:rsid w:val="00E56800"/>
    <w:rsid w:val="00E60C63"/>
    <w:rsid w:val="00E62FF9"/>
    <w:rsid w:val="00E635D6"/>
    <w:rsid w:val="00E639BC"/>
    <w:rsid w:val="00E664CC"/>
    <w:rsid w:val="00E66E2F"/>
    <w:rsid w:val="00E70388"/>
    <w:rsid w:val="00E70F92"/>
    <w:rsid w:val="00E74313"/>
    <w:rsid w:val="00E74C54"/>
    <w:rsid w:val="00E76D7C"/>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B5E"/>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4EC"/>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44B"/>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C006D82"/>
    <w:rsid w:val="401B4640"/>
    <w:rsid w:val="5D01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D3D8C6B"/>
  <w15:docId w15:val="{9AD8187A-FFF3-4C26-AC9B-66FE65E43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afffffffffffa">
    <w:name w:val="二级无"/>
    <w:basedOn w:val="afff5"/>
    <w:pPr>
      <w:widowControl/>
      <w:adjustRightInd/>
      <w:spacing w:line="240" w:lineRule="auto"/>
      <w:jc w:val="left"/>
      <w:outlineLvl w:val="3"/>
    </w:pPr>
    <w:rPr>
      <w:rFonts w:ascii="宋体" w:hAnsi="Times New Roman"/>
      <w:kern w:val="0"/>
    </w:rPr>
  </w:style>
  <w:style w:type="paragraph" w:customStyle="1" w:styleId="12">
    <w:name w:val="正文1"/>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5D2CFE123D4C62908071E3ACC90850"/>
        <w:category>
          <w:name w:val="常规"/>
          <w:gallery w:val="placeholder"/>
        </w:category>
        <w:types>
          <w:type w:val="bbPlcHdr"/>
        </w:types>
        <w:behaviors>
          <w:behavior w:val="content"/>
        </w:behaviors>
        <w:guid w:val="{C4B829B4-D635-4221-B33E-C3D971D5D3C6}"/>
      </w:docPartPr>
      <w:docPartBody>
        <w:p w:rsidR="001E21B3" w:rsidRDefault="00E87D29">
          <w:pPr>
            <w:pStyle w:val="C65D2CFE123D4C62908071E3ACC90850"/>
          </w:pPr>
          <w:r>
            <w:rPr>
              <w:rStyle w:val="a3"/>
              <w:rFonts w:hint="eastAsia"/>
            </w:rPr>
            <w:t>单击或点击此处输入文字。</w:t>
          </w:r>
        </w:p>
      </w:docPartBody>
    </w:docPart>
    <w:docPart>
      <w:docPartPr>
        <w:name w:val="FDA89D7D58D74C6BAC0EC3322963F805"/>
        <w:category>
          <w:name w:val="常规"/>
          <w:gallery w:val="placeholder"/>
        </w:category>
        <w:types>
          <w:type w:val="bbPlcHdr"/>
        </w:types>
        <w:behaviors>
          <w:behavior w:val="content"/>
        </w:behaviors>
        <w:guid w:val="{63E06C6C-99E3-4566-8A79-D82D12A1D9B0}"/>
      </w:docPartPr>
      <w:docPartBody>
        <w:p w:rsidR="001E21B3" w:rsidRDefault="00E87D29">
          <w:pPr>
            <w:pStyle w:val="FDA89D7D58D74C6BAC0EC3322963F805"/>
          </w:pPr>
          <w:r>
            <w:rPr>
              <w:rStyle w:val="a3"/>
              <w:rFonts w:hint="eastAsia"/>
            </w:rPr>
            <w:t>选择一项。</w:t>
          </w:r>
        </w:p>
      </w:docPartBody>
    </w:docPart>
    <w:docPart>
      <w:docPartPr>
        <w:name w:val="1D15D2BE660F4BC3B5BBEEED677D44F5"/>
        <w:category>
          <w:name w:val="常规"/>
          <w:gallery w:val="placeholder"/>
        </w:category>
        <w:types>
          <w:type w:val="bbPlcHdr"/>
        </w:types>
        <w:behaviors>
          <w:behavior w:val="content"/>
        </w:behaviors>
        <w:guid w:val="{D07E1A9F-88B4-4FCA-AD11-72754C08BAB0}"/>
      </w:docPartPr>
      <w:docPartBody>
        <w:p w:rsidR="001E21B3" w:rsidRDefault="00E87D29">
          <w:pPr>
            <w:pStyle w:val="1D15D2BE660F4BC3B5BBEEED677D44F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ZSSK--GBK1-0">
    <w:altName w:val="Cambria"/>
    <w:charset w:val="00"/>
    <w:family w:val="roman"/>
    <w:pitch w:val="default"/>
  </w:font>
  <w:font w:name="E-BZ">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92"/>
    <w:rsid w:val="000E10C5"/>
    <w:rsid w:val="001374AC"/>
    <w:rsid w:val="001E21B3"/>
    <w:rsid w:val="00400BEE"/>
    <w:rsid w:val="00654322"/>
    <w:rsid w:val="006E0341"/>
    <w:rsid w:val="00876C92"/>
    <w:rsid w:val="008F47E3"/>
    <w:rsid w:val="00B210FA"/>
    <w:rsid w:val="00C34C10"/>
    <w:rsid w:val="00CE0F9B"/>
    <w:rsid w:val="00E87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5D2CFE123D4C62908071E3ACC90850">
    <w:name w:val="C65D2CFE123D4C62908071E3ACC90850"/>
    <w:pPr>
      <w:widowControl w:val="0"/>
      <w:jc w:val="both"/>
    </w:pPr>
    <w:rPr>
      <w:kern w:val="2"/>
      <w:sz w:val="21"/>
      <w:szCs w:val="22"/>
    </w:rPr>
  </w:style>
  <w:style w:type="paragraph" w:customStyle="1" w:styleId="FDA89D7D58D74C6BAC0EC3322963F805">
    <w:name w:val="FDA89D7D58D74C6BAC0EC3322963F805"/>
    <w:pPr>
      <w:widowControl w:val="0"/>
      <w:jc w:val="both"/>
    </w:pPr>
    <w:rPr>
      <w:kern w:val="2"/>
      <w:sz w:val="21"/>
      <w:szCs w:val="22"/>
    </w:rPr>
  </w:style>
  <w:style w:type="paragraph" w:customStyle="1" w:styleId="1D15D2BE660F4BC3B5BBEEED677D44F5">
    <w:name w:val="1D15D2BE660F4BC3B5BBEEED677D44F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7117763-4AE1-4249-A588-1DEC2919BE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334</TotalTime>
  <Pages>8</Pages>
  <Words>747</Words>
  <Characters>4260</Characters>
  <Application>Microsoft Office Word</Application>
  <DocSecurity>0</DocSecurity>
  <Lines>35</Lines>
  <Paragraphs>9</Paragraphs>
  <ScaleCrop>false</ScaleCrop>
  <Company>PCMI</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86136</dc:creator>
  <dc:description>&lt;config cover="true" show_menu="true" version="1.0.0" doctype="SDKXY"&gt;_x000d_
&lt;/config&gt;</dc:description>
  <cp:lastModifiedBy>8613671113649</cp:lastModifiedBy>
  <cp:revision>16</cp:revision>
  <cp:lastPrinted>2021-09-29T02:50:00Z</cp:lastPrinted>
  <dcterms:created xsi:type="dcterms:W3CDTF">2021-09-27T11:50:00Z</dcterms:created>
  <dcterms:modified xsi:type="dcterms:W3CDTF">2021-10-22T07:59:00Z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2052-11.1.0.10938</vt:lpwstr>
  </property>
  <property fmtid="{D5CDD505-2E9C-101B-9397-08002B2CF9AE}" pid="15" name="ICV">
    <vt:lpwstr>15B71B48E06541A39B9B7597E0057990</vt:lpwstr>
  </property>
</Properties>
</file>