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B82990" w14:paraId="2A7DE04E" w14:textId="77777777">
        <w:tc>
          <w:tcPr>
            <w:tcW w:w="509" w:type="dxa"/>
          </w:tcPr>
          <w:p w14:paraId="03C945D6" w14:textId="77777777" w:rsidR="00B82990" w:rsidRDefault="00733189">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14:paraId="5B88CF19" w14:textId="77777777" w:rsidR="00B82990" w:rsidRDefault="00A9207A" w:rsidP="00930433">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733189">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930433" w:rsidRPr="00930433">
              <w:rPr>
                <w:rFonts w:ascii="黑体" w:eastAsia="黑体" w:hAnsi="黑体"/>
                <w:sz w:val="21"/>
                <w:szCs w:val="21"/>
              </w:rPr>
              <w:t>59.080.20</w:t>
            </w:r>
            <w:r>
              <w:rPr>
                <w:rFonts w:ascii="黑体" w:eastAsia="黑体" w:hAnsi="黑体"/>
                <w:sz w:val="21"/>
                <w:szCs w:val="21"/>
              </w:rPr>
              <w:fldChar w:fldCharType="end"/>
            </w:r>
            <w:bookmarkEnd w:id="0"/>
          </w:p>
        </w:tc>
      </w:tr>
      <w:tr w:rsidR="00B82990" w14:paraId="08A2250B" w14:textId="77777777">
        <w:tc>
          <w:tcPr>
            <w:tcW w:w="509" w:type="dxa"/>
          </w:tcPr>
          <w:p w14:paraId="3A12CB3B" w14:textId="77777777" w:rsidR="00B82990" w:rsidRDefault="00733189">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B82990" w14:paraId="168BCE5D" w14:textId="77777777">
              <w:trPr>
                <w:trHeight w:hRule="exact" w:val="1021"/>
              </w:trPr>
              <w:tc>
                <w:tcPr>
                  <w:tcW w:w="9242" w:type="dxa"/>
                  <w:vAlign w:val="center"/>
                </w:tcPr>
                <w:p w14:paraId="7E0B676D" w14:textId="77777777" w:rsidR="00B82990" w:rsidRDefault="00733189" w:rsidP="00251843">
                  <w:pPr>
                    <w:pStyle w:val="afffff"/>
                    <w:framePr w:w="0" w:hRule="auto" w:wrap="auto" w:hAnchor="text" w:xAlign="left" w:yAlign="inline" w:anchorLock="0"/>
                    <w:ind w:left="420" w:right="624"/>
                    <w:rPr>
                      <w:rFonts w:ascii="宋体" w:hAnsi="宋体"/>
                      <w:sz w:val="28"/>
                      <w:szCs w:val="28"/>
                    </w:rPr>
                  </w:pPr>
                  <w:r>
                    <w:rPr>
                      <w:noProof/>
                    </w:rPr>
                    <w:drawing>
                      <wp:inline distT="0" distB="0" distL="0" distR="0" wp14:anchorId="20181716" wp14:editId="573A59B8">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7490C08E" wp14:editId="70380A2F">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00A9207A">
                    <w:fldChar w:fldCharType="begin">
                      <w:ffData>
                        <w:name w:val="c1"/>
                        <w:enabled/>
                        <w:calcOnExit w:val="0"/>
                        <w:textInput>
                          <w:maxLength w:val="7"/>
                        </w:textInput>
                      </w:ffData>
                    </w:fldChar>
                  </w:r>
                  <w:bookmarkStart w:id="1" w:name="c1"/>
                  <w:r>
                    <w:instrText xml:space="preserve"> FORMTEXT </w:instrText>
                  </w:r>
                  <w:r w:rsidR="00A9207A">
                    <w:fldChar w:fldCharType="separate"/>
                  </w:r>
                  <w:r>
                    <w:t>CCTA</w:t>
                  </w:r>
                  <w:r w:rsidR="00A9207A">
                    <w:fldChar w:fldCharType="end"/>
                  </w:r>
                  <w:bookmarkEnd w:id="1"/>
                </w:p>
              </w:tc>
            </w:tr>
          </w:tbl>
          <w:p w14:paraId="0C7892BD" w14:textId="77777777" w:rsidR="00B82990" w:rsidRDefault="00A9207A" w:rsidP="00930433">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733189">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930433" w:rsidRPr="00930433">
              <w:rPr>
                <w:rFonts w:ascii="黑体" w:eastAsia="黑体" w:hAnsi="黑体"/>
                <w:sz w:val="21"/>
                <w:szCs w:val="21"/>
              </w:rPr>
              <w:t>W 12</w:t>
            </w:r>
            <w:r>
              <w:rPr>
                <w:rFonts w:ascii="黑体" w:eastAsia="黑体" w:hAnsi="黑体"/>
                <w:sz w:val="21"/>
                <w:szCs w:val="21"/>
              </w:rPr>
              <w:fldChar w:fldCharType="end"/>
            </w:r>
            <w:bookmarkEnd w:id="2"/>
          </w:p>
        </w:tc>
      </w:tr>
    </w:tbl>
    <w:bookmarkStart w:id="3" w:name="_Hlk26473981"/>
    <w:p w14:paraId="4F73DC4E" w14:textId="77777777" w:rsidR="00B82990" w:rsidRDefault="00A9207A">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sidR="00733189">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733189">
        <w:rPr>
          <w:rFonts w:ascii="黑体" w:eastAsia="黑体" w:hint="eastAsia"/>
          <w:b w:val="0"/>
          <w:w w:val="100"/>
          <w:sz w:val="48"/>
        </w:rPr>
        <w:t>中国棉纺织行业协会</w:t>
      </w:r>
      <w:r>
        <w:rPr>
          <w:rFonts w:ascii="黑体" w:eastAsia="黑体"/>
          <w:b w:val="0"/>
          <w:w w:val="100"/>
          <w:sz w:val="48"/>
        </w:rPr>
        <w:fldChar w:fldCharType="end"/>
      </w:r>
      <w:bookmarkEnd w:id="4"/>
      <w:r w:rsidR="00733189">
        <w:rPr>
          <w:rFonts w:ascii="黑体" w:eastAsia="黑体" w:hint="eastAsia"/>
          <w:b w:val="0"/>
          <w:w w:val="100"/>
          <w:sz w:val="48"/>
        </w:rPr>
        <w:t>团体</w:t>
      </w:r>
      <w:r w:rsidR="00733189">
        <w:rPr>
          <w:rFonts w:ascii="黑体" w:eastAsia="黑体" w:hAnsi="黑体" w:hint="eastAsia"/>
          <w:b w:val="0"/>
          <w:bCs w:val="0"/>
          <w:w w:val="100"/>
          <w:sz w:val="48"/>
          <w:szCs w:val="48"/>
        </w:rPr>
        <w:t>标准</w:t>
      </w:r>
    </w:p>
    <w:bookmarkEnd w:id="3"/>
    <w:p w14:paraId="2AD776DA" w14:textId="77777777" w:rsidR="00B82990" w:rsidRDefault="00733189">
      <w:pPr>
        <w:pStyle w:val="affffffffff2"/>
        <w:framePr w:wrap="auto"/>
      </w:pPr>
      <w:r>
        <w:t>T/</w:t>
      </w:r>
      <w:r w:rsidR="00A9207A">
        <w:fldChar w:fldCharType="begin">
          <w:ffData>
            <w:name w:val="文字1"/>
            <w:enabled/>
            <w:calcOnExit w:val="0"/>
            <w:textInput>
              <w:default w:val="XXX"/>
            </w:textInput>
          </w:ffData>
        </w:fldChar>
      </w:r>
      <w:bookmarkStart w:id="5" w:name="文字1"/>
      <w:r>
        <w:instrText xml:space="preserve"> FORMTEXT </w:instrText>
      </w:r>
      <w:r w:rsidR="00A9207A">
        <w:fldChar w:fldCharType="separate"/>
      </w:r>
      <w:r>
        <w:t>CCTA</w:t>
      </w:r>
      <w:r w:rsidR="00A9207A">
        <w:fldChar w:fldCharType="end"/>
      </w:r>
      <w:bookmarkEnd w:id="5"/>
      <w:r w:rsidR="00A9207A">
        <w:fldChar w:fldCharType="begin">
          <w:ffData>
            <w:name w:val="NSTD_CODE_F"/>
            <w:enabled/>
            <w:calcOnExit w:val="0"/>
            <w:textInput>
              <w:default w:val="XXXX"/>
            </w:textInput>
          </w:ffData>
        </w:fldChar>
      </w:r>
      <w:bookmarkStart w:id="6" w:name="NSTD_CODE_F"/>
      <w:r>
        <w:instrText xml:space="preserve"> FORMTEXT </w:instrText>
      </w:r>
      <w:r w:rsidR="00A9207A">
        <w:fldChar w:fldCharType="separate"/>
      </w:r>
      <w:r>
        <w:t>XXXX</w:t>
      </w:r>
      <w:r w:rsidR="00A9207A">
        <w:fldChar w:fldCharType="end"/>
      </w:r>
      <w:bookmarkEnd w:id="6"/>
      <w:r>
        <w:rPr>
          <w:rFonts w:hAnsi="黑体"/>
        </w:rPr>
        <w:t>—</w:t>
      </w:r>
      <w:r w:rsidR="00A9207A">
        <w:fldChar w:fldCharType="begin">
          <w:ffData>
            <w:name w:val="NSTD_CODE_B"/>
            <w:enabled/>
            <w:calcOnExit w:val="0"/>
            <w:textInput>
              <w:default w:val="XXXX"/>
            </w:textInput>
          </w:ffData>
        </w:fldChar>
      </w:r>
      <w:bookmarkStart w:id="7" w:name="NSTD_CODE_B"/>
      <w:r>
        <w:instrText xml:space="preserve"> FORMTEXT </w:instrText>
      </w:r>
      <w:r w:rsidR="00A9207A">
        <w:fldChar w:fldCharType="separate"/>
      </w:r>
      <w:r>
        <w:t>XXXX</w:t>
      </w:r>
      <w:r w:rsidR="00A9207A">
        <w:fldChar w:fldCharType="end"/>
      </w:r>
      <w:bookmarkEnd w:id="7"/>
    </w:p>
    <w:p w14:paraId="26F74CDB" w14:textId="77777777" w:rsidR="00B82990" w:rsidRDefault="00A9207A">
      <w:pPr>
        <w:pStyle w:val="affffffffff3"/>
        <w:framePr w:wrap="auto"/>
        <w:rPr>
          <w:rFonts w:hAnsi="黑体"/>
        </w:rPr>
      </w:pPr>
      <w:r>
        <w:rPr>
          <w:rFonts w:hAnsi="黑体"/>
        </w:rPr>
        <w:fldChar w:fldCharType="begin">
          <w:ffData>
            <w:name w:val="OSTD_CODE"/>
            <w:enabled/>
            <w:calcOnExit w:val="0"/>
            <w:textInput/>
          </w:ffData>
        </w:fldChar>
      </w:r>
      <w:bookmarkStart w:id="8" w:name="OSTD_CODE"/>
      <w:r w:rsidR="00733189">
        <w:rPr>
          <w:rFonts w:hAnsi="黑体"/>
        </w:rPr>
        <w:instrText xml:space="preserve"> FORMTEXT </w:instrText>
      </w:r>
      <w:r>
        <w:rPr>
          <w:rFonts w:hAnsi="黑体"/>
        </w:rPr>
      </w:r>
      <w:r>
        <w:rPr>
          <w:rFonts w:hAnsi="黑体"/>
        </w:rPr>
        <w:fldChar w:fldCharType="separate"/>
      </w:r>
      <w:r w:rsidR="00733189">
        <w:rPr>
          <w:rFonts w:hAnsi="黑体"/>
        </w:rPr>
        <w:t>     </w:t>
      </w:r>
      <w:r>
        <w:rPr>
          <w:rFonts w:hAnsi="黑体"/>
        </w:rPr>
        <w:fldChar w:fldCharType="end"/>
      </w:r>
      <w:bookmarkEnd w:id="8"/>
    </w:p>
    <w:p w14:paraId="784C4838" w14:textId="77777777" w:rsidR="00B82990" w:rsidRDefault="0072339B">
      <w:pPr>
        <w:spacing w:line="240" w:lineRule="auto"/>
        <w:rPr>
          <w:rFonts w:ascii="黑体" w:eastAsia="黑体" w:hAnsi="黑体"/>
          <w:kern w:val="0"/>
          <w:sz w:val="10"/>
          <w:szCs w:val="10"/>
        </w:rPr>
      </w:pPr>
      <w:r>
        <w:rPr>
          <w:rFonts w:ascii="黑体" w:eastAsia="黑体" w:hAnsi="黑体"/>
          <w:noProof/>
          <w:kern w:val="0"/>
          <w:sz w:val="10"/>
          <w:szCs w:val="10"/>
        </w:rPr>
        <w:pict w14:anchorId="30EB9DFE">
          <v:line id="_x0000_s2050" style="position:absolute;left:0;text-align:left;z-index:251659264;mso-position-horizontal-relative:page;mso-position-vertical-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w10:wrap anchorx="page" anchory="page"/>
          </v:line>
        </w:pict>
      </w:r>
    </w:p>
    <w:p w14:paraId="217B844E" w14:textId="77777777" w:rsidR="00B82990" w:rsidRDefault="00B82990">
      <w:pPr>
        <w:pStyle w:val="afffff0"/>
        <w:framePr w:w="9639" w:h="6976" w:hRule="exact" w:hSpace="0" w:vSpace="0" w:wrap="around" w:hAnchor="page" w:y="6408"/>
        <w:jc w:val="center"/>
        <w:rPr>
          <w:rFonts w:ascii="黑体" w:eastAsia="黑体" w:hAnsi="黑体"/>
          <w:b w:val="0"/>
          <w:bCs w:val="0"/>
          <w:w w:val="100"/>
        </w:rPr>
      </w:pPr>
    </w:p>
    <w:p w14:paraId="1A8F76D6" w14:textId="2B371DCD" w:rsidR="00B82990" w:rsidRDefault="00A9207A">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733189">
        <w:instrText xml:space="preserve"> FORMTEXT </w:instrText>
      </w:r>
      <w:r>
        <w:fldChar w:fldCharType="separate"/>
      </w:r>
      <w:r w:rsidR="00251843">
        <w:t>转杯纺棉粘胶莱赛尔纤维混纺本色纱</w:t>
      </w:r>
      <w:r>
        <w:fldChar w:fldCharType="end"/>
      </w:r>
      <w:bookmarkEnd w:id="9"/>
    </w:p>
    <w:p w14:paraId="0CCEA2B2" w14:textId="77777777" w:rsidR="00B82990" w:rsidRDefault="00B82990">
      <w:pPr>
        <w:framePr w:w="9639" w:h="6974" w:hRule="exact" w:wrap="around" w:vAnchor="page" w:hAnchor="page" w:x="1419" w:y="6408" w:anchorLock="1"/>
        <w:ind w:left="-1418"/>
      </w:pPr>
    </w:p>
    <w:p w14:paraId="04782E36" w14:textId="458E2BC0" w:rsidR="00DA4945" w:rsidRDefault="00A9207A" w:rsidP="00DA4945">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sidR="00733189">
        <w:rPr>
          <w:rFonts w:eastAsia="黑体"/>
          <w:szCs w:val="28"/>
        </w:rPr>
        <w:instrText xml:space="preserve"> FORMTEXT </w:instrText>
      </w:r>
      <w:r>
        <w:rPr>
          <w:rFonts w:eastAsia="黑体"/>
          <w:szCs w:val="28"/>
        </w:rPr>
      </w:r>
      <w:r>
        <w:rPr>
          <w:rFonts w:eastAsia="黑体"/>
          <w:szCs w:val="28"/>
        </w:rPr>
        <w:fldChar w:fldCharType="separate"/>
      </w:r>
      <w:r w:rsidR="00DA4945" w:rsidRPr="00DA4945">
        <w:rPr>
          <w:rFonts w:eastAsia="黑体"/>
          <w:szCs w:val="28"/>
        </w:rPr>
        <w:t>Rot</w:t>
      </w:r>
      <w:r w:rsidR="00DA4945">
        <w:rPr>
          <w:rFonts w:eastAsia="黑体" w:hint="eastAsia"/>
          <w:szCs w:val="28"/>
        </w:rPr>
        <w:t>or</w:t>
      </w:r>
      <w:r w:rsidR="00DA4945" w:rsidRPr="00DA4945">
        <w:rPr>
          <w:rFonts w:eastAsia="黑体"/>
          <w:szCs w:val="28"/>
        </w:rPr>
        <w:t xml:space="preserve"> </w:t>
      </w:r>
      <w:r w:rsidR="00DA4945">
        <w:rPr>
          <w:rFonts w:eastAsia="黑体" w:hint="eastAsia"/>
          <w:szCs w:val="28"/>
        </w:rPr>
        <w:t>spinning</w:t>
      </w:r>
      <w:r w:rsidR="00DA4945">
        <w:rPr>
          <w:rFonts w:eastAsia="黑体"/>
          <w:szCs w:val="28"/>
        </w:rPr>
        <w:t xml:space="preserve"> </w:t>
      </w:r>
      <w:r w:rsidR="00DA4945">
        <w:rPr>
          <w:rFonts w:eastAsia="黑体" w:hint="eastAsia"/>
          <w:szCs w:val="28"/>
        </w:rPr>
        <w:t>cott</w:t>
      </w:r>
      <w:r w:rsidR="00DA4945" w:rsidRPr="00DA4945">
        <w:rPr>
          <w:rFonts w:eastAsia="黑体"/>
          <w:szCs w:val="28"/>
        </w:rPr>
        <w:t>on</w:t>
      </w:r>
      <w:r w:rsidR="00A9742F">
        <w:rPr>
          <w:rFonts w:eastAsia="黑体"/>
          <w:szCs w:val="28"/>
        </w:rPr>
        <w:t>,</w:t>
      </w:r>
      <w:r w:rsidR="00A9742F" w:rsidRPr="00A9742F">
        <w:rPr>
          <w:rFonts w:eastAsia="黑体"/>
          <w:szCs w:val="28"/>
        </w:rPr>
        <w:t xml:space="preserve">viscose </w:t>
      </w:r>
      <w:r w:rsidR="00A9742F">
        <w:rPr>
          <w:rFonts w:eastAsia="黑体" w:hint="eastAsia"/>
          <w:szCs w:val="28"/>
        </w:rPr>
        <w:t>and</w:t>
      </w:r>
      <w:r w:rsidR="00DD052A">
        <w:rPr>
          <w:rFonts w:eastAsia="黑体"/>
          <w:szCs w:val="28"/>
        </w:rPr>
        <w:t xml:space="preserve"> </w:t>
      </w:r>
      <w:r w:rsidR="00DA4945" w:rsidRPr="00DA4945">
        <w:rPr>
          <w:rFonts w:eastAsia="黑体"/>
          <w:szCs w:val="28"/>
        </w:rPr>
        <w:t>lyos</w:t>
      </w:r>
      <w:r w:rsidR="00DA4945">
        <w:rPr>
          <w:rFonts w:eastAsia="黑体" w:hint="eastAsia"/>
          <w:szCs w:val="28"/>
        </w:rPr>
        <w:t>cell</w:t>
      </w:r>
      <w:r w:rsidR="00DD052A">
        <w:rPr>
          <w:rFonts w:eastAsia="黑体"/>
          <w:szCs w:val="28"/>
        </w:rPr>
        <w:t xml:space="preserve"> </w:t>
      </w:r>
      <w:r w:rsidR="00DA4945" w:rsidRPr="00DA4945">
        <w:rPr>
          <w:rFonts w:eastAsia="黑体"/>
          <w:szCs w:val="28"/>
        </w:rPr>
        <w:t>blended grey yarn</w:t>
      </w:r>
    </w:p>
    <w:p w14:paraId="6E444DEB" w14:textId="1F6FC4AB" w:rsidR="00B82990" w:rsidRDefault="00A9207A">
      <w:pPr>
        <w:pStyle w:val="afffffff8"/>
        <w:framePr w:w="9639" w:h="6974" w:hRule="exact" w:wrap="around" w:vAnchor="page" w:hAnchor="page" w:x="1419" w:y="6408" w:anchorLock="1"/>
        <w:textAlignment w:val="bottom"/>
        <w:rPr>
          <w:rFonts w:eastAsia="黑体"/>
          <w:szCs w:val="28"/>
        </w:rPr>
      </w:pPr>
      <w:r>
        <w:rPr>
          <w:rFonts w:eastAsia="黑体"/>
          <w:szCs w:val="28"/>
        </w:rPr>
        <w:fldChar w:fldCharType="end"/>
      </w:r>
      <w:bookmarkEnd w:id="10"/>
    </w:p>
    <w:p w14:paraId="4D6E269C" w14:textId="77777777" w:rsidR="00B82990" w:rsidRDefault="00B82990">
      <w:pPr>
        <w:framePr w:w="9639" w:h="6974" w:hRule="exact" w:wrap="around" w:vAnchor="page" w:hAnchor="page" w:x="1419" w:y="6408" w:anchorLock="1"/>
        <w:spacing w:line="760" w:lineRule="exact"/>
        <w:ind w:left="-1418"/>
      </w:pPr>
    </w:p>
    <w:p w14:paraId="15CBFA6D" w14:textId="77777777" w:rsidR="00B82990" w:rsidRDefault="00B82990">
      <w:pPr>
        <w:pStyle w:val="afffffff8"/>
        <w:framePr w:w="9639" w:h="6974" w:hRule="exact" w:wrap="around" w:vAnchor="page" w:hAnchor="page" w:x="1419" w:y="6408" w:anchorLock="1"/>
        <w:textAlignment w:val="bottom"/>
        <w:rPr>
          <w:rFonts w:eastAsia="黑体"/>
          <w:szCs w:val="28"/>
        </w:rPr>
      </w:pPr>
    </w:p>
    <w:p w14:paraId="4D52F393" w14:textId="3B22E96C" w:rsidR="00B82990" w:rsidRDefault="00A9207A">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733189">
        <w:rPr>
          <w:sz w:val="24"/>
          <w:szCs w:val="28"/>
        </w:rPr>
        <w:instrText xml:space="preserve"> FORMDROPDOWN </w:instrText>
      </w:r>
      <w:r w:rsidR="00251843">
        <w:rPr>
          <w:sz w:val="24"/>
          <w:szCs w:val="28"/>
        </w:rPr>
      </w:r>
      <w:r w:rsidR="0072339B">
        <w:rPr>
          <w:sz w:val="24"/>
          <w:szCs w:val="28"/>
        </w:rPr>
        <w:fldChar w:fldCharType="separate"/>
      </w:r>
      <w:r>
        <w:rPr>
          <w:sz w:val="24"/>
          <w:szCs w:val="28"/>
        </w:rPr>
        <w:fldChar w:fldCharType="end"/>
      </w:r>
      <w:bookmarkEnd w:id="11"/>
    </w:p>
    <w:p w14:paraId="02572F4A" w14:textId="3B3E0297" w:rsidR="00B82990" w:rsidRDefault="00A9207A">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sidR="00733189">
        <w:rPr>
          <w:sz w:val="21"/>
          <w:szCs w:val="28"/>
        </w:rPr>
        <w:instrText xml:space="preserve"> FORMTEXT </w:instrText>
      </w:r>
      <w:r w:rsidR="00251843">
        <w:rPr>
          <w:sz w:val="21"/>
          <w:szCs w:val="28"/>
        </w:rPr>
      </w:r>
      <w:r>
        <w:rPr>
          <w:sz w:val="21"/>
          <w:szCs w:val="28"/>
        </w:rPr>
        <w:fldChar w:fldCharType="separate"/>
      </w:r>
      <w:r w:rsidR="00251843">
        <w:rPr>
          <w:sz w:val="21"/>
          <w:szCs w:val="28"/>
        </w:rPr>
        <w:t> </w:t>
      </w:r>
      <w:r w:rsidR="00251843">
        <w:rPr>
          <w:sz w:val="21"/>
          <w:szCs w:val="28"/>
        </w:rPr>
        <w:t> </w:t>
      </w:r>
      <w:r w:rsidR="00251843">
        <w:rPr>
          <w:sz w:val="21"/>
          <w:szCs w:val="28"/>
        </w:rPr>
        <w:t> </w:t>
      </w:r>
      <w:r w:rsidR="00251843">
        <w:rPr>
          <w:sz w:val="21"/>
          <w:szCs w:val="28"/>
        </w:rPr>
        <w:t> </w:t>
      </w:r>
      <w:r w:rsidR="00251843">
        <w:rPr>
          <w:sz w:val="21"/>
          <w:szCs w:val="28"/>
        </w:rPr>
        <w:t> </w:t>
      </w:r>
      <w:r>
        <w:rPr>
          <w:sz w:val="21"/>
          <w:szCs w:val="28"/>
        </w:rPr>
        <w:fldChar w:fldCharType="end"/>
      </w:r>
      <w:bookmarkEnd w:id="12"/>
    </w:p>
    <w:p w14:paraId="65BDD809" w14:textId="074EA9CA" w:rsidR="00B82990" w:rsidRDefault="00A9207A" w:rsidP="00930433">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00733189">
        <w:rPr>
          <w:b/>
          <w:sz w:val="21"/>
          <w:szCs w:val="28"/>
        </w:rPr>
        <w:instrText xml:space="preserve"> FORMDROPDOWN </w:instrText>
      </w:r>
      <w:r w:rsidR="00251843">
        <w:rPr>
          <w:b/>
          <w:sz w:val="21"/>
          <w:szCs w:val="28"/>
        </w:rPr>
      </w:r>
      <w:r w:rsidR="0072339B">
        <w:rPr>
          <w:b/>
          <w:sz w:val="21"/>
          <w:szCs w:val="28"/>
        </w:rPr>
        <w:fldChar w:fldCharType="separate"/>
      </w:r>
      <w:r>
        <w:rPr>
          <w:b/>
          <w:sz w:val="21"/>
          <w:szCs w:val="28"/>
        </w:rPr>
        <w:fldChar w:fldCharType="end"/>
      </w:r>
      <w:bookmarkEnd w:id="13"/>
    </w:p>
    <w:p w14:paraId="3F15CD47" w14:textId="75BF5C55" w:rsidR="00B82990" w:rsidRDefault="00A9207A">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sidR="00733189">
        <w:rPr>
          <w:rFonts w:ascii="黑体"/>
        </w:rPr>
        <w:instrText xml:space="preserve"> FORMTEXT </w:instrText>
      </w:r>
      <w:r w:rsidR="00251843">
        <w:rPr>
          <w:rFonts w:ascii="黑体"/>
        </w:rPr>
      </w:r>
      <w:r>
        <w:rPr>
          <w:rFonts w:ascii="黑体"/>
        </w:rPr>
        <w:fldChar w:fldCharType="separate"/>
      </w:r>
      <w:r w:rsidR="00251843">
        <w:rPr>
          <w:rFonts w:ascii="黑体"/>
        </w:rPr>
        <w:t> </w:t>
      </w:r>
      <w:r w:rsidR="00251843">
        <w:rPr>
          <w:rFonts w:ascii="黑体"/>
        </w:rPr>
        <w:t> </w:t>
      </w:r>
      <w:r w:rsidR="00251843">
        <w:rPr>
          <w:rFonts w:ascii="黑体"/>
        </w:rPr>
        <w:t> </w:t>
      </w:r>
      <w:r w:rsidR="00251843">
        <w:rPr>
          <w:rFonts w:ascii="黑体"/>
        </w:rPr>
        <w:t> </w:t>
      </w:r>
      <w:r>
        <w:rPr>
          <w:rFonts w:ascii="黑体"/>
        </w:rPr>
        <w:fldChar w:fldCharType="end"/>
      </w:r>
      <w:bookmarkEnd w:id="14"/>
      <w:r w:rsidR="00733189">
        <w:rPr>
          <w:rFonts w:ascii="黑体"/>
        </w:rPr>
        <w:t>-</w:t>
      </w:r>
      <w:r>
        <w:rPr>
          <w:rFonts w:ascii="黑体"/>
        </w:rPr>
        <w:fldChar w:fldCharType="begin">
          <w:ffData>
            <w:name w:val="PLSH_DATE_M"/>
            <w:enabled/>
            <w:calcOnExit w:val="0"/>
            <w:textInput>
              <w:default w:val="XX"/>
              <w:maxLength w:val="2"/>
            </w:textInput>
          </w:ffData>
        </w:fldChar>
      </w:r>
      <w:bookmarkStart w:id="15" w:name="PLSH_DATE_M"/>
      <w:r w:rsidR="00733189">
        <w:rPr>
          <w:rFonts w:ascii="黑体"/>
        </w:rPr>
        <w:instrText xml:space="preserve"> FORMTEXT </w:instrText>
      </w:r>
      <w:r>
        <w:rPr>
          <w:rFonts w:ascii="黑体"/>
        </w:rPr>
      </w:r>
      <w:r>
        <w:rPr>
          <w:rFonts w:ascii="黑体"/>
        </w:rPr>
        <w:fldChar w:fldCharType="separate"/>
      </w:r>
      <w:r w:rsidR="00733189">
        <w:rPr>
          <w:rFonts w:ascii="黑体"/>
        </w:rPr>
        <w:t>XX</w:t>
      </w:r>
      <w:r>
        <w:rPr>
          <w:rFonts w:ascii="黑体"/>
        </w:rPr>
        <w:fldChar w:fldCharType="end"/>
      </w:r>
      <w:bookmarkEnd w:id="15"/>
      <w:r w:rsidR="00733189">
        <w:rPr>
          <w:rFonts w:ascii="黑体"/>
        </w:rPr>
        <w:t>-</w:t>
      </w:r>
      <w:r>
        <w:rPr>
          <w:rFonts w:ascii="黑体"/>
        </w:rPr>
        <w:fldChar w:fldCharType="begin">
          <w:ffData>
            <w:name w:val="PLSH_DATE_D"/>
            <w:enabled/>
            <w:calcOnExit w:val="0"/>
            <w:textInput>
              <w:default w:val="XX"/>
              <w:maxLength w:val="2"/>
            </w:textInput>
          </w:ffData>
        </w:fldChar>
      </w:r>
      <w:bookmarkStart w:id="16" w:name="PLSH_DATE_D"/>
      <w:r w:rsidR="00733189">
        <w:rPr>
          <w:rFonts w:ascii="黑体"/>
        </w:rPr>
        <w:instrText xml:space="preserve"> FORMTEXT </w:instrText>
      </w:r>
      <w:r>
        <w:rPr>
          <w:rFonts w:ascii="黑体"/>
        </w:rPr>
      </w:r>
      <w:r>
        <w:rPr>
          <w:rFonts w:ascii="黑体"/>
        </w:rPr>
        <w:fldChar w:fldCharType="separate"/>
      </w:r>
      <w:r w:rsidR="00733189">
        <w:rPr>
          <w:rFonts w:ascii="黑体"/>
        </w:rPr>
        <w:t>XX</w:t>
      </w:r>
      <w:r>
        <w:rPr>
          <w:rFonts w:ascii="黑体"/>
        </w:rPr>
        <w:fldChar w:fldCharType="end"/>
      </w:r>
      <w:bookmarkEnd w:id="16"/>
      <w:r w:rsidR="00733189">
        <w:rPr>
          <w:rFonts w:hint="eastAsia"/>
        </w:rPr>
        <w:t>发布</w:t>
      </w:r>
    </w:p>
    <w:p w14:paraId="4270FEE0" w14:textId="77777777" w:rsidR="00B82990" w:rsidRDefault="00A9207A">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sidR="00733189">
        <w:rPr>
          <w:rFonts w:ascii="黑体"/>
        </w:rPr>
        <w:instrText xml:space="preserve"> FORMTEXT </w:instrText>
      </w:r>
      <w:r>
        <w:rPr>
          <w:rFonts w:ascii="黑体"/>
        </w:rPr>
      </w:r>
      <w:r>
        <w:rPr>
          <w:rFonts w:ascii="黑体"/>
        </w:rPr>
        <w:fldChar w:fldCharType="separate"/>
      </w:r>
      <w:r w:rsidR="00733189">
        <w:rPr>
          <w:rFonts w:ascii="黑体"/>
        </w:rPr>
        <w:t>XXXX</w:t>
      </w:r>
      <w:r>
        <w:rPr>
          <w:rFonts w:ascii="黑体"/>
        </w:rPr>
        <w:fldChar w:fldCharType="end"/>
      </w:r>
      <w:bookmarkEnd w:id="17"/>
      <w:r w:rsidR="00733189">
        <w:rPr>
          <w:rFonts w:ascii="黑体"/>
        </w:rPr>
        <w:t>-</w:t>
      </w:r>
      <w:r>
        <w:rPr>
          <w:rFonts w:ascii="黑体"/>
        </w:rPr>
        <w:fldChar w:fldCharType="begin">
          <w:ffData>
            <w:name w:val="CROT_DATE_M"/>
            <w:enabled/>
            <w:calcOnExit w:val="0"/>
            <w:textInput>
              <w:default w:val="XX"/>
              <w:maxLength w:val="2"/>
            </w:textInput>
          </w:ffData>
        </w:fldChar>
      </w:r>
      <w:bookmarkStart w:id="18" w:name="CROT_DATE_M"/>
      <w:r w:rsidR="00733189">
        <w:rPr>
          <w:rFonts w:ascii="黑体"/>
        </w:rPr>
        <w:instrText xml:space="preserve"> FORMTEXT </w:instrText>
      </w:r>
      <w:r>
        <w:rPr>
          <w:rFonts w:ascii="黑体"/>
        </w:rPr>
      </w:r>
      <w:r>
        <w:rPr>
          <w:rFonts w:ascii="黑体"/>
        </w:rPr>
        <w:fldChar w:fldCharType="separate"/>
      </w:r>
      <w:r w:rsidR="00733189">
        <w:rPr>
          <w:rFonts w:ascii="黑体"/>
        </w:rPr>
        <w:t>XX</w:t>
      </w:r>
      <w:r>
        <w:rPr>
          <w:rFonts w:ascii="黑体"/>
        </w:rPr>
        <w:fldChar w:fldCharType="end"/>
      </w:r>
      <w:bookmarkEnd w:id="18"/>
      <w:r w:rsidR="00733189">
        <w:rPr>
          <w:rFonts w:ascii="黑体"/>
        </w:rPr>
        <w:t>-</w:t>
      </w:r>
      <w:r>
        <w:rPr>
          <w:rFonts w:ascii="黑体"/>
        </w:rPr>
        <w:fldChar w:fldCharType="begin">
          <w:ffData>
            <w:name w:val="CROT_DATE_D"/>
            <w:enabled/>
            <w:calcOnExit w:val="0"/>
            <w:textInput>
              <w:default w:val="XX"/>
              <w:maxLength w:val="2"/>
            </w:textInput>
          </w:ffData>
        </w:fldChar>
      </w:r>
      <w:bookmarkStart w:id="19" w:name="CROT_DATE_D"/>
      <w:r w:rsidR="00733189">
        <w:rPr>
          <w:rFonts w:ascii="黑体"/>
        </w:rPr>
        <w:instrText xml:space="preserve"> FORMTEXT </w:instrText>
      </w:r>
      <w:r>
        <w:rPr>
          <w:rFonts w:ascii="黑体"/>
        </w:rPr>
      </w:r>
      <w:r>
        <w:rPr>
          <w:rFonts w:ascii="黑体"/>
        </w:rPr>
        <w:fldChar w:fldCharType="separate"/>
      </w:r>
      <w:r w:rsidR="00733189">
        <w:rPr>
          <w:rFonts w:ascii="黑体"/>
        </w:rPr>
        <w:t>XX</w:t>
      </w:r>
      <w:r>
        <w:rPr>
          <w:rFonts w:ascii="黑体"/>
        </w:rPr>
        <w:fldChar w:fldCharType="end"/>
      </w:r>
      <w:bookmarkEnd w:id="19"/>
      <w:r w:rsidR="00733189">
        <w:rPr>
          <w:rFonts w:hint="eastAsia"/>
        </w:rPr>
        <w:t>实施</w:t>
      </w:r>
    </w:p>
    <w:p w14:paraId="03EEA84D" w14:textId="77777777" w:rsidR="00B82990" w:rsidRDefault="00A9207A">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sidR="00733189">
        <w:rPr>
          <w:rFonts w:hAnsi="黑体"/>
          <w:w w:val="100"/>
          <w:sz w:val="28"/>
        </w:rPr>
        <w:instrText xml:space="preserve"> FORMTEXT </w:instrText>
      </w:r>
      <w:r>
        <w:rPr>
          <w:rFonts w:hAnsi="黑体"/>
          <w:w w:val="100"/>
          <w:sz w:val="28"/>
        </w:rPr>
      </w:r>
      <w:r>
        <w:rPr>
          <w:rFonts w:hAnsi="黑体"/>
          <w:w w:val="100"/>
          <w:sz w:val="28"/>
        </w:rPr>
        <w:fldChar w:fldCharType="separate"/>
      </w:r>
      <w:r w:rsidR="00733189">
        <w:rPr>
          <w:rFonts w:hAnsi="黑体" w:hint="eastAsia"/>
          <w:w w:val="100"/>
          <w:sz w:val="28"/>
        </w:rPr>
        <w:t>中国棉纺织行业协会</w:t>
      </w:r>
      <w:r>
        <w:rPr>
          <w:rFonts w:hAnsi="黑体"/>
          <w:w w:val="100"/>
          <w:sz w:val="28"/>
        </w:rPr>
        <w:fldChar w:fldCharType="end"/>
      </w:r>
      <w:bookmarkEnd w:id="20"/>
      <w:r w:rsidR="00733189">
        <w:rPr>
          <w:rFonts w:ascii="Times New Roman"/>
          <w:w w:val="100"/>
          <w:sz w:val="28"/>
        </w:rPr>
        <w:t>  </w:t>
      </w:r>
      <w:r w:rsidR="00733189">
        <w:rPr>
          <w:rStyle w:val="afffffffffff9"/>
          <w:rFonts w:hAnsi="黑体" w:hint="eastAsia"/>
          <w:position w:val="0"/>
        </w:rPr>
        <w:t>发</w:t>
      </w:r>
      <w:r w:rsidR="00733189">
        <w:rPr>
          <w:rStyle w:val="afffffffffff9"/>
          <w:rFonts w:hAnsi="黑体" w:hint="eastAsia"/>
          <w:spacing w:val="0"/>
          <w:position w:val="0"/>
        </w:rPr>
        <w:t>布</w:t>
      </w:r>
    </w:p>
    <w:p w14:paraId="75BB4C0A" w14:textId="77777777" w:rsidR="00B82990" w:rsidRDefault="0072339B">
      <w:pPr>
        <w:rPr>
          <w:rFonts w:ascii="宋体" w:hAnsi="宋体"/>
          <w:sz w:val="28"/>
          <w:szCs w:val="28"/>
        </w:rPr>
        <w:sectPr w:rsidR="00B82990">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w:pict w14:anchorId="5A18E8EC">
          <v:line id="_x0000_s2051" style="position:absolute;left:0;text-align:left;z-index:251660288;mso-position-horizontal-relative:page;mso-position-vertical-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w10:wrap anchorx="page" anchory="page"/>
            <w10:anchorlock/>
          </v:line>
        </w:pict>
      </w:r>
    </w:p>
    <w:p w14:paraId="2D611312" w14:textId="77777777" w:rsidR="00B82990" w:rsidRDefault="00733189">
      <w:pPr>
        <w:pStyle w:val="a6"/>
        <w:spacing w:after="360"/>
      </w:pPr>
      <w:bookmarkStart w:id="21" w:name="BookMark2"/>
      <w:r>
        <w:rPr>
          <w:spacing w:val="320"/>
        </w:rPr>
        <w:lastRenderedPageBreak/>
        <w:t>前</w:t>
      </w:r>
      <w:r>
        <w:t>言</w:t>
      </w:r>
    </w:p>
    <w:p w14:paraId="002561B3" w14:textId="77777777" w:rsidR="00B82990" w:rsidRDefault="00733189">
      <w:pPr>
        <w:pStyle w:val="afffff5"/>
        <w:ind w:firstLine="420"/>
      </w:pPr>
      <w:r>
        <w:rPr>
          <w:rFonts w:hint="eastAsia"/>
        </w:rPr>
        <w:t>本文件按照GB/T 1.1—2020《标准化工作导则  第1部分：标准化文件的结构和起草规则》的规定起草。</w:t>
      </w:r>
    </w:p>
    <w:p w14:paraId="3521C06F" w14:textId="77777777" w:rsidR="00B82990" w:rsidRDefault="00733189">
      <w:pPr>
        <w:pStyle w:val="afffff5"/>
        <w:ind w:firstLine="420"/>
      </w:pPr>
      <w:r>
        <w:rPr>
          <w:rFonts w:hint="eastAsia"/>
        </w:rPr>
        <w:t>本文件由中国棉纺织行业协会提出。</w:t>
      </w:r>
    </w:p>
    <w:p w14:paraId="6AE022D6" w14:textId="77777777" w:rsidR="00B82990" w:rsidRDefault="00733189">
      <w:pPr>
        <w:pStyle w:val="afffff5"/>
        <w:ind w:firstLine="420"/>
      </w:pPr>
      <w:r>
        <w:rPr>
          <w:rFonts w:hint="eastAsia"/>
        </w:rPr>
        <w:t>本文件由中国棉纺织行业协会团体标准化技术委员会归口。</w:t>
      </w:r>
    </w:p>
    <w:p w14:paraId="33A56307" w14:textId="77777777" w:rsidR="00B82990" w:rsidRDefault="00733189">
      <w:pPr>
        <w:pStyle w:val="afffff5"/>
        <w:ind w:firstLine="420"/>
      </w:pPr>
      <w:r>
        <w:rPr>
          <w:rFonts w:hint="eastAsia"/>
        </w:rPr>
        <w:t>本文件起草单位：</w:t>
      </w:r>
    </w:p>
    <w:p w14:paraId="6AD4E3F9" w14:textId="77777777" w:rsidR="00B82990" w:rsidRDefault="00733189">
      <w:pPr>
        <w:pStyle w:val="afffff5"/>
        <w:ind w:firstLine="420"/>
      </w:pPr>
      <w:r>
        <w:rPr>
          <w:rFonts w:hint="eastAsia"/>
        </w:rPr>
        <w:t>本文件主要起草人：</w:t>
      </w:r>
    </w:p>
    <w:p w14:paraId="043ABEE6" w14:textId="77777777" w:rsidR="00B82990" w:rsidRDefault="00B82990">
      <w:pPr>
        <w:pStyle w:val="afffff5"/>
        <w:ind w:firstLine="420"/>
      </w:pPr>
    </w:p>
    <w:p w14:paraId="5CBA1F59" w14:textId="77777777" w:rsidR="00B82990" w:rsidRDefault="00B82990">
      <w:pPr>
        <w:pStyle w:val="afffff5"/>
        <w:ind w:firstLine="420"/>
        <w:sectPr w:rsidR="00B82990">
          <w:headerReference w:type="even" r:id="rId17"/>
          <w:headerReference w:type="default" r:id="rId18"/>
          <w:footerReference w:type="default" r:id="rId19"/>
          <w:pgSz w:w="11906" w:h="16838"/>
          <w:pgMar w:top="2410" w:right="1134" w:bottom="1134" w:left="1134" w:header="1418" w:footer="1134" w:gutter="284"/>
          <w:pgNumType w:fmt="upperRoman" w:start="1"/>
          <w:cols w:space="425"/>
          <w:formProt w:val="0"/>
          <w:docGrid w:linePitch="312"/>
        </w:sectPr>
      </w:pPr>
    </w:p>
    <w:p w14:paraId="6B517019" w14:textId="77777777" w:rsidR="00B82990" w:rsidRDefault="00B82990">
      <w:pPr>
        <w:spacing w:line="20" w:lineRule="exact"/>
        <w:jc w:val="center"/>
        <w:rPr>
          <w:rFonts w:ascii="黑体" w:eastAsia="黑体" w:hAnsi="黑体"/>
          <w:sz w:val="32"/>
          <w:szCs w:val="32"/>
        </w:rPr>
      </w:pPr>
      <w:bookmarkStart w:id="22" w:name="BookMark4"/>
      <w:bookmarkEnd w:id="21"/>
    </w:p>
    <w:p w14:paraId="2E4655F6" w14:textId="77777777" w:rsidR="00B82990" w:rsidRDefault="00B82990">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B8B724E46F55468AA192FF1DC40D8978"/>
        </w:placeholder>
      </w:sdtPr>
      <w:sdtEndPr/>
      <w:sdtContent>
        <w:p w14:paraId="5B5C80FA" w14:textId="10D7B7AE" w:rsidR="00B82990" w:rsidRDefault="00A9742F" w:rsidP="00251843">
          <w:pPr>
            <w:pStyle w:val="afffffffff8"/>
            <w:spacing w:beforeLines="1" w:before="2" w:afterLines="220" w:after="528"/>
          </w:pPr>
          <w:r>
            <w:rPr>
              <w:rFonts w:hint="eastAsia"/>
            </w:rPr>
            <w:t>转杯纺棉粘胶莱赛尔纤维混纺本色纱</w:t>
          </w:r>
        </w:p>
      </w:sdtContent>
    </w:sdt>
    <w:p w14:paraId="06CCE305" w14:textId="77777777" w:rsidR="00B82990" w:rsidRDefault="00733189">
      <w:pPr>
        <w:pStyle w:val="affc"/>
        <w:spacing w:before="240" w:after="240"/>
      </w:pPr>
      <w:bookmarkStart w:id="24" w:name="_Toc26648465"/>
      <w:bookmarkStart w:id="25" w:name="_Toc24884211"/>
      <w:bookmarkStart w:id="26" w:name="_Toc26986530"/>
      <w:bookmarkStart w:id="27" w:name="_Toc17233333"/>
      <w:bookmarkStart w:id="28" w:name="_Toc17233325"/>
      <w:bookmarkStart w:id="29" w:name="_Toc26986771"/>
      <w:bookmarkStart w:id="30" w:name="_Toc24884218"/>
      <w:bookmarkStart w:id="31" w:name="_Toc26718930"/>
      <w:bookmarkEnd w:id="23"/>
      <w:r>
        <w:rPr>
          <w:rFonts w:hint="eastAsia"/>
        </w:rPr>
        <w:t>范围</w:t>
      </w:r>
      <w:bookmarkEnd w:id="24"/>
      <w:bookmarkEnd w:id="25"/>
      <w:bookmarkEnd w:id="26"/>
      <w:bookmarkEnd w:id="27"/>
      <w:bookmarkEnd w:id="28"/>
      <w:bookmarkEnd w:id="29"/>
      <w:bookmarkEnd w:id="30"/>
      <w:bookmarkEnd w:id="31"/>
    </w:p>
    <w:p w14:paraId="7D2DF561" w14:textId="384B6D02" w:rsidR="00B82990" w:rsidRDefault="00733189">
      <w:pPr>
        <w:pStyle w:val="afffff5"/>
        <w:ind w:firstLine="420"/>
      </w:pPr>
      <w:bookmarkStart w:id="32" w:name="_Toc24884219"/>
      <w:bookmarkStart w:id="33" w:name="_Toc17233326"/>
      <w:bookmarkStart w:id="34" w:name="_Toc24884212"/>
      <w:bookmarkStart w:id="35" w:name="_Toc26648466"/>
      <w:bookmarkStart w:id="36" w:name="_Toc17233334"/>
      <w:r>
        <w:rPr>
          <w:rFonts w:hint="eastAsia"/>
        </w:rPr>
        <w:t>本文件规定了</w:t>
      </w:r>
      <w:bookmarkStart w:id="37" w:name="_Hlk88830569"/>
      <w:r w:rsidR="00DA4945" w:rsidRPr="00DA4945">
        <w:rPr>
          <w:rFonts w:hint="eastAsia"/>
        </w:rPr>
        <w:t>转杯纺棉</w:t>
      </w:r>
      <w:r w:rsidR="00A9742F">
        <w:rPr>
          <w:rFonts w:hint="eastAsia"/>
        </w:rPr>
        <w:t>粘胶</w:t>
      </w:r>
      <w:r w:rsidR="00DA4945" w:rsidRPr="00DA4945">
        <w:rPr>
          <w:rFonts w:hint="eastAsia"/>
        </w:rPr>
        <w:t>莱赛尔纤维混纺</w:t>
      </w:r>
      <w:r>
        <w:rPr>
          <w:rFonts w:hint="eastAsia"/>
        </w:rPr>
        <w:t>本色纱</w:t>
      </w:r>
      <w:bookmarkEnd w:id="37"/>
      <w:r>
        <w:rPr>
          <w:rFonts w:hint="eastAsia"/>
        </w:rPr>
        <w:t>的术语和定义、产品分类、标记、要求、试验方法、检验规则和标志、包装。</w:t>
      </w:r>
    </w:p>
    <w:p w14:paraId="672B7DC7" w14:textId="55A5845D" w:rsidR="00B82990" w:rsidRDefault="00733189">
      <w:pPr>
        <w:pStyle w:val="afffff5"/>
        <w:ind w:firstLine="420"/>
      </w:pPr>
      <w:r>
        <w:rPr>
          <w:rFonts w:hint="eastAsia"/>
        </w:rPr>
        <w:t>本文件适用于</w:t>
      </w:r>
      <w:r w:rsidR="00DD052A" w:rsidRPr="00DD052A">
        <w:rPr>
          <w:rFonts w:hint="eastAsia"/>
        </w:rPr>
        <w:t>转杯纺棉（含量≥</w:t>
      </w:r>
      <w:r w:rsidR="00A9742F">
        <w:t>4</w:t>
      </w:r>
      <w:r w:rsidR="00DD052A" w:rsidRPr="00DD052A">
        <w:rPr>
          <w:rFonts w:hint="eastAsia"/>
        </w:rPr>
        <w:t>0%）</w:t>
      </w:r>
      <w:r w:rsidR="00A9742F">
        <w:rPr>
          <w:rFonts w:hint="eastAsia"/>
        </w:rPr>
        <w:t>粘胶</w:t>
      </w:r>
      <w:r w:rsidR="00DD052A" w:rsidRPr="00DD052A">
        <w:rPr>
          <w:rFonts w:hint="eastAsia"/>
        </w:rPr>
        <w:t>与莱赛尔纤维混纺本色纱</w:t>
      </w:r>
      <w:r>
        <w:rPr>
          <w:rFonts w:hint="eastAsia"/>
        </w:rPr>
        <w:t>。</w:t>
      </w:r>
    </w:p>
    <w:p w14:paraId="0A8518BB" w14:textId="77777777" w:rsidR="00B82990" w:rsidRDefault="00733189">
      <w:pPr>
        <w:pStyle w:val="affc"/>
        <w:spacing w:before="240" w:after="240"/>
      </w:pPr>
      <w:bookmarkStart w:id="38" w:name="_Toc26986772"/>
      <w:bookmarkStart w:id="39" w:name="_Toc26718931"/>
      <w:bookmarkStart w:id="40" w:name="_Toc26986531"/>
      <w:r>
        <w:rPr>
          <w:rFonts w:hint="eastAsia"/>
        </w:rPr>
        <w:t>规范性引用文件</w:t>
      </w:r>
      <w:bookmarkEnd w:id="32"/>
      <w:bookmarkEnd w:id="33"/>
      <w:bookmarkEnd w:id="34"/>
      <w:bookmarkEnd w:id="35"/>
      <w:bookmarkEnd w:id="36"/>
      <w:bookmarkEnd w:id="38"/>
      <w:bookmarkEnd w:id="39"/>
      <w:bookmarkEnd w:id="40"/>
    </w:p>
    <w:sdt>
      <w:sdtPr>
        <w:rPr>
          <w:rFonts w:hint="eastAsia"/>
        </w:rPr>
        <w:id w:val="715848253"/>
        <w:placeholder>
          <w:docPart w:val="97B11771C4274C209E9CF4D8D54C537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2F1284D1" w14:textId="77777777" w:rsidR="00B82990" w:rsidRDefault="00733189">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F0AA4BA" w14:textId="50D8E4A6" w:rsidR="007B26A4" w:rsidRDefault="007B26A4">
      <w:pPr>
        <w:pStyle w:val="afffff5"/>
        <w:ind w:firstLine="420"/>
      </w:pPr>
      <w:r>
        <w:t>GB/T 2910.</w:t>
      </w:r>
      <w:r w:rsidR="00A9742F">
        <w:t>2</w:t>
      </w:r>
      <w:r>
        <w:t xml:space="preserve">  </w:t>
      </w:r>
      <w:r>
        <w:rPr>
          <w:rFonts w:hint="eastAsia"/>
        </w:rPr>
        <w:t>纺织品 定量化学分析 第</w:t>
      </w:r>
      <w:r w:rsidR="004A3E75">
        <w:t>2</w:t>
      </w:r>
      <w:r>
        <w:rPr>
          <w:rFonts w:hint="eastAsia"/>
        </w:rPr>
        <w:t>部分：</w:t>
      </w:r>
      <w:r w:rsidR="004A3E75">
        <w:rPr>
          <w:rFonts w:hint="eastAsia"/>
        </w:rPr>
        <w:t>三组分纤维</w:t>
      </w:r>
      <w:r>
        <w:rPr>
          <w:rFonts w:hint="eastAsia"/>
        </w:rPr>
        <w:t>混合物</w:t>
      </w:r>
    </w:p>
    <w:p w14:paraId="747E1951" w14:textId="0BC7E78C" w:rsidR="00B82990" w:rsidRDefault="00733189">
      <w:pPr>
        <w:pStyle w:val="afffff5"/>
        <w:ind w:firstLine="420"/>
      </w:pPr>
      <w:r>
        <w:rPr>
          <w:rFonts w:hint="eastAsia"/>
        </w:rPr>
        <w:t>G</w:t>
      </w:r>
      <w:r>
        <w:t>B/T 3292.1</w:t>
      </w:r>
      <w:r w:rsidR="00930433">
        <w:rPr>
          <w:rFonts w:hint="eastAsia"/>
        </w:rPr>
        <w:t xml:space="preserve"> </w:t>
      </w:r>
      <w:r>
        <w:t xml:space="preserve"> </w:t>
      </w:r>
      <w:r>
        <w:rPr>
          <w:rFonts w:hint="eastAsia"/>
        </w:rPr>
        <w:t>纺织品 纱线条干不匀试验方法 第1部分：电容法</w:t>
      </w:r>
    </w:p>
    <w:p w14:paraId="249E3F00" w14:textId="77777777" w:rsidR="00B82990" w:rsidRDefault="00733189">
      <w:pPr>
        <w:pStyle w:val="afffff5"/>
        <w:ind w:firstLine="420"/>
      </w:pPr>
      <w:r>
        <w:rPr>
          <w:rFonts w:hint="eastAsia"/>
        </w:rPr>
        <w:t>G</w:t>
      </w:r>
      <w:r>
        <w:t xml:space="preserve">B/T 3916 </w:t>
      </w:r>
      <w:r w:rsidR="00930433">
        <w:rPr>
          <w:rFonts w:hint="eastAsia"/>
        </w:rPr>
        <w:t xml:space="preserve"> </w:t>
      </w:r>
      <w:r>
        <w:rPr>
          <w:rFonts w:hint="eastAsia"/>
        </w:rPr>
        <w:t xml:space="preserve">纺织品 </w:t>
      </w:r>
      <w:proofErr w:type="gramStart"/>
      <w:r>
        <w:rPr>
          <w:rFonts w:hint="eastAsia"/>
        </w:rPr>
        <w:t>卷装纱</w:t>
      </w:r>
      <w:proofErr w:type="gramEnd"/>
      <w:r>
        <w:rPr>
          <w:rFonts w:hint="eastAsia"/>
        </w:rPr>
        <w:t xml:space="preserve"> 单根纱线断裂强力和断裂伸长率的测定（C</w:t>
      </w:r>
      <w:r>
        <w:t>RE</w:t>
      </w:r>
      <w:r>
        <w:rPr>
          <w:rFonts w:hint="eastAsia"/>
        </w:rPr>
        <w:t>法）</w:t>
      </w:r>
    </w:p>
    <w:p w14:paraId="65E39F2A" w14:textId="1494F420" w:rsidR="00B82990" w:rsidRDefault="00733189">
      <w:pPr>
        <w:pStyle w:val="afffff5"/>
        <w:ind w:firstLine="420"/>
      </w:pPr>
      <w:r>
        <w:rPr>
          <w:rFonts w:hint="eastAsia"/>
        </w:rPr>
        <w:t>G</w:t>
      </w:r>
      <w:r>
        <w:t>B/T 4743</w:t>
      </w:r>
      <w:r>
        <w:rPr>
          <w:rFonts w:hint="eastAsia"/>
        </w:rPr>
        <w:t>-</w:t>
      </w:r>
      <w:r>
        <w:t xml:space="preserve">2009 </w:t>
      </w:r>
      <w:r w:rsidR="00930433">
        <w:rPr>
          <w:rFonts w:hint="eastAsia"/>
        </w:rPr>
        <w:t xml:space="preserve"> </w:t>
      </w:r>
      <w:r>
        <w:rPr>
          <w:rFonts w:hint="eastAsia"/>
        </w:rPr>
        <w:t xml:space="preserve">纺织品 </w:t>
      </w:r>
      <w:proofErr w:type="gramStart"/>
      <w:r>
        <w:rPr>
          <w:rFonts w:hint="eastAsia"/>
        </w:rPr>
        <w:t>卷装纱</w:t>
      </w:r>
      <w:proofErr w:type="gramEnd"/>
      <w:r>
        <w:rPr>
          <w:rFonts w:hint="eastAsia"/>
        </w:rPr>
        <w:t xml:space="preserve"> 绞纱法线密度的测定</w:t>
      </w:r>
    </w:p>
    <w:p w14:paraId="60BBFB6F" w14:textId="7DAE2162" w:rsidR="00A26AB6" w:rsidRDefault="00A26AB6">
      <w:pPr>
        <w:pStyle w:val="afffff5"/>
        <w:ind w:firstLine="420"/>
      </w:pPr>
      <w:r>
        <w:rPr>
          <w:rFonts w:hint="eastAsia"/>
        </w:rPr>
        <w:t>G</w:t>
      </w:r>
      <w:r>
        <w:t>B/T 29862</w:t>
      </w:r>
      <w:r>
        <w:rPr>
          <w:rFonts w:hint="eastAsia"/>
        </w:rPr>
        <w:t>-</w:t>
      </w:r>
      <w:r>
        <w:t xml:space="preserve">2013  </w:t>
      </w:r>
      <w:r>
        <w:rPr>
          <w:rFonts w:hint="eastAsia"/>
        </w:rPr>
        <w:t>纺织品 纤维含量的标识</w:t>
      </w:r>
    </w:p>
    <w:p w14:paraId="685E08FD" w14:textId="69F46B0F" w:rsidR="00B82990" w:rsidRDefault="00733189">
      <w:pPr>
        <w:pStyle w:val="afffff5"/>
        <w:ind w:firstLine="420"/>
      </w:pPr>
      <w:r>
        <w:t xml:space="preserve">FZ/T 01050 </w:t>
      </w:r>
      <w:r w:rsidR="00930433">
        <w:rPr>
          <w:rFonts w:hint="eastAsia"/>
        </w:rPr>
        <w:t xml:space="preserve"> </w:t>
      </w:r>
      <w:r>
        <w:rPr>
          <w:rFonts w:hint="eastAsia"/>
        </w:rPr>
        <w:t>纺织品 纱线疵点的分级与检验方法 电容式</w:t>
      </w:r>
    </w:p>
    <w:p w14:paraId="5E50D381" w14:textId="77777777" w:rsidR="00B82990" w:rsidRDefault="00733189">
      <w:pPr>
        <w:pStyle w:val="afffff5"/>
        <w:ind w:firstLine="420"/>
      </w:pPr>
      <w:r>
        <w:t xml:space="preserve">FZ/T 10007 </w:t>
      </w:r>
      <w:r w:rsidR="00930433">
        <w:rPr>
          <w:rFonts w:hint="eastAsia"/>
        </w:rPr>
        <w:t xml:space="preserve"> </w:t>
      </w:r>
      <w:r>
        <w:rPr>
          <w:rFonts w:hint="eastAsia"/>
        </w:rPr>
        <w:t>棉及化纤纯纺、混纺本色纱线检验规则</w:t>
      </w:r>
    </w:p>
    <w:p w14:paraId="5DCED51A" w14:textId="77777777" w:rsidR="00B82990" w:rsidRDefault="00733189">
      <w:pPr>
        <w:pStyle w:val="afffff5"/>
        <w:ind w:firstLine="420"/>
      </w:pPr>
      <w:r>
        <w:t xml:space="preserve">FZ/T 10008 </w:t>
      </w:r>
      <w:r w:rsidR="00930433">
        <w:rPr>
          <w:rFonts w:hint="eastAsia"/>
        </w:rPr>
        <w:t xml:space="preserve"> </w:t>
      </w:r>
      <w:r>
        <w:rPr>
          <w:rFonts w:hint="eastAsia"/>
        </w:rPr>
        <w:t>棉及化纤纯纺、混纺本色纱线标志与包装</w:t>
      </w:r>
    </w:p>
    <w:p w14:paraId="62D22D18" w14:textId="77777777" w:rsidR="00B82990" w:rsidRDefault="00733189">
      <w:pPr>
        <w:pStyle w:val="affc"/>
        <w:spacing w:before="240" w:after="240"/>
      </w:pPr>
      <w:r>
        <w:rPr>
          <w:rFonts w:hint="eastAsia"/>
          <w:szCs w:val="21"/>
        </w:rPr>
        <w:t>术语和定义</w:t>
      </w:r>
    </w:p>
    <w:bookmarkStart w:id="41" w:name="_Toc26986532" w:displacedByCustomXml="next"/>
    <w:bookmarkEnd w:id="41" w:displacedByCustomXml="next"/>
    <w:sdt>
      <w:sdtPr>
        <w:id w:val="-1909835108"/>
        <w:placeholder>
          <w:docPart w:val="01013F1F41D14399BDBD95B9A48969A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418EC14" w14:textId="77777777" w:rsidR="00B82990" w:rsidRDefault="00733189">
          <w:pPr>
            <w:pStyle w:val="afffff5"/>
            <w:ind w:firstLine="420"/>
          </w:pPr>
          <w:r>
            <w:t>本文件没有需要界定的术语和定义。</w:t>
          </w:r>
        </w:p>
      </w:sdtContent>
    </w:sdt>
    <w:p w14:paraId="3B25867F" w14:textId="77777777" w:rsidR="00B82990" w:rsidRDefault="00733189">
      <w:pPr>
        <w:pStyle w:val="affc"/>
        <w:spacing w:before="240" w:after="240"/>
      </w:pPr>
      <w:r>
        <w:rPr>
          <w:rFonts w:hint="eastAsia"/>
        </w:rPr>
        <w:t>产品分类、标记</w:t>
      </w:r>
    </w:p>
    <w:p w14:paraId="3943CEC8" w14:textId="2F5A596C" w:rsidR="004043DC" w:rsidRDefault="00957E3C" w:rsidP="004043DC">
      <w:pPr>
        <w:pStyle w:val="affd"/>
        <w:spacing w:before="120" w:after="120"/>
        <w:ind w:left="0"/>
        <w:rPr>
          <w:rFonts w:ascii="宋体" w:eastAsia="宋体"/>
        </w:rPr>
      </w:pPr>
      <w:r w:rsidRPr="00957E3C">
        <w:rPr>
          <w:rFonts w:ascii="宋体" w:eastAsia="宋体" w:hint="eastAsia"/>
        </w:rPr>
        <w:t>棉粘胶莱赛尔纤维混纺本色纱以不同混纺</w:t>
      </w:r>
      <w:proofErr w:type="gramStart"/>
      <w:r w:rsidRPr="00957E3C">
        <w:rPr>
          <w:rFonts w:ascii="宋体" w:eastAsia="宋体" w:hint="eastAsia"/>
        </w:rPr>
        <w:t>比及线</w:t>
      </w:r>
      <w:proofErr w:type="gramEnd"/>
      <w:r w:rsidRPr="00957E3C">
        <w:rPr>
          <w:rFonts w:ascii="宋体" w:eastAsia="宋体" w:hint="eastAsia"/>
        </w:rPr>
        <w:t>密度分类。</w:t>
      </w:r>
    </w:p>
    <w:p w14:paraId="14602106" w14:textId="203F0BE5" w:rsidR="004043DC" w:rsidRDefault="00957E3C" w:rsidP="004043DC">
      <w:pPr>
        <w:pStyle w:val="affd"/>
        <w:spacing w:before="120" w:after="120"/>
        <w:ind w:left="0"/>
        <w:rPr>
          <w:rFonts w:ascii="宋体" w:eastAsia="宋体" w:hAnsi="宋体"/>
        </w:rPr>
      </w:pPr>
      <w:r w:rsidRPr="00957E3C">
        <w:rPr>
          <w:rFonts w:ascii="宋体" w:eastAsia="宋体" w:hAnsi="宋体" w:hint="eastAsia"/>
        </w:rPr>
        <w:t>转杯纺棉粘胶莱赛尔纤维混纺本色纱生产工艺过程和原料代号用英文字母表示：</w:t>
      </w:r>
      <w:proofErr w:type="gramStart"/>
      <w:r w:rsidRPr="00957E3C">
        <w:rPr>
          <w:rFonts w:ascii="宋体" w:eastAsia="宋体" w:hAnsi="宋体" w:hint="eastAsia"/>
        </w:rPr>
        <w:t>转杯纺代号</w:t>
      </w:r>
      <w:proofErr w:type="gramEnd"/>
      <w:r w:rsidRPr="00957E3C">
        <w:rPr>
          <w:rFonts w:ascii="宋体" w:eastAsia="宋体" w:hAnsi="宋体" w:hint="eastAsia"/>
        </w:rPr>
        <w:t>为OE；棉纤维原料代号为C，粘胶纤维原料代号为R,莱赛尔纤维原料代号为Ly。</w:t>
      </w:r>
    </w:p>
    <w:p w14:paraId="133C97DF" w14:textId="37791310" w:rsidR="004043DC" w:rsidRDefault="00A71578" w:rsidP="004043DC">
      <w:pPr>
        <w:pStyle w:val="affd"/>
        <w:spacing w:before="120" w:after="120"/>
        <w:ind w:left="0"/>
        <w:rPr>
          <w:rFonts w:ascii="宋体" w:eastAsia="宋体" w:hAnsi="宋体"/>
        </w:rPr>
      </w:pPr>
      <w:r w:rsidRPr="004043DC">
        <w:rPr>
          <w:rFonts w:ascii="宋体" w:eastAsia="宋体" w:hAnsi="宋体" w:hint="eastAsia"/>
        </w:rPr>
        <w:t>产品混纺比以公定质量比表示，</w:t>
      </w:r>
      <w:bookmarkStart w:id="42" w:name="_Hlk102228864"/>
      <w:r w:rsidRPr="004043DC">
        <w:rPr>
          <w:rFonts w:ascii="宋体" w:eastAsia="宋体" w:hAnsi="宋体" w:hint="eastAsia"/>
        </w:rPr>
        <w:t>一般按纤维含量递减顺序列出</w:t>
      </w:r>
      <w:r w:rsidR="00CB4992">
        <w:rPr>
          <w:rFonts w:ascii="宋体" w:eastAsia="宋体" w:hAnsi="宋体" w:hint="eastAsia"/>
        </w:rPr>
        <w:t>,</w:t>
      </w:r>
      <w:r w:rsidRPr="004043DC">
        <w:rPr>
          <w:rFonts w:ascii="宋体" w:eastAsia="宋体" w:hAnsi="宋体" w:hint="eastAsia"/>
        </w:rPr>
        <w:t>当两种纤维含量相同时，纤维含量排列顺序可任意。</w:t>
      </w:r>
    </w:p>
    <w:bookmarkEnd w:id="42"/>
    <w:p w14:paraId="4AC48254" w14:textId="25181059" w:rsidR="004043DC" w:rsidRDefault="00A71578" w:rsidP="004043DC">
      <w:pPr>
        <w:pStyle w:val="affd"/>
        <w:spacing w:before="120" w:after="120"/>
        <w:ind w:left="0"/>
        <w:rPr>
          <w:rFonts w:ascii="宋体" w:eastAsia="宋体" w:hAnsi="宋体"/>
        </w:rPr>
      </w:pPr>
      <w:r w:rsidRPr="004043DC">
        <w:rPr>
          <w:rFonts w:ascii="宋体" w:eastAsia="宋体" w:hAnsi="宋体" w:hint="eastAsia"/>
        </w:rPr>
        <w:t>棉</w:t>
      </w:r>
      <w:r w:rsidR="00957E3C">
        <w:rPr>
          <w:rFonts w:ascii="宋体" w:eastAsia="宋体" w:hAnsi="宋体" w:hint="eastAsia"/>
        </w:rPr>
        <w:t>粘胶</w:t>
      </w:r>
      <w:r w:rsidRPr="004043DC">
        <w:rPr>
          <w:rFonts w:ascii="宋体" w:eastAsia="宋体" w:hAnsi="宋体" w:hint="eastAsia"/>
        </w:rPr>
        <w:t>莱赛尔纤维混纺本色纱标记时，应在线密度前标明纱的原料名称（或代号）及其混纺比</w:t>
      </w:r>
      <w:r w:rsidR="004043DC" w:rsidRPr="004043DC">
        <w:rPr>
          <w:rFonts w:ascii="宋体" w:eastAsia="宋体" w:hAnsi="宋体" w:hint="eastAsia"/>
        </w:rPr>
        <w:t>。</w:t>
      </w:r>
    </w:p>
    <w:p w14:paraId="2D8FA991" w14:textId="0E1655B5" w:rsidR="00A71578" w:rsidRPr="004043DC" w:rsidRDefault="00A71578" w:rsidP="004043DC">
      <w:pPr>
        <w:pStyle w:val="affd"/>
        <w:numPr>
          <w:ilvl w:val="0"/>
          <w:numId w:val="0"/>
        </w:numPr>
        <w:spacing w:before="120" w:after="120"/>
        <w:ind w:firstLineChars="200" w:firstLine="420"/>
        <w:rPr>
          <w:rFonts w:ascii="宋体" w:eastAsia="宋体" w:hAnsi="宋体"/>
        </w:rPr>
      </w:pPr>
      <w:r w:rsidRPr="004043DC">
        <w:rPr>
          <w:rFonts w:ascii="宋体" w:eastAsia="宋体" w:hAnsi="宋体" w:hint="eastAsia"/>
        </w:rPr>
        <w:t>示例:转杯纺棉</w:t>
      </w:r>
      <w:r w:rsidR="00957E3C">
        <w:rPr>
          <w:rFonts w:ascii="宋体" w:eastAsia="宋体" w:hAnsi="宋体" w:hint="eastAsia"/>
        </w:rPr>
        <w:t>粘胶</w:t>
      </w:r>
      <w:r w:rsidRPr="004043DC">
        <w:rPr>
          <w:rFonts w:ascii="宋体" w:eastAsia="宋体" w:hAnsi="宋体" w:hint="eastAsia"/>
        </w:rPr>
        <w:t>莱赛尔纤维混纺本色纱线密度为58.3 tex，</w:t>
      </w:r>
      <w:r w:rsidR="00957E3C" w:rsidRPr="00957E3C">
        <w:rPr>
          <w:rFonts w:ascii="宋体" w:eastAsia="宋体" w:hAnsi="宋体" w:hint="eastAsia"/>
        </w:rPr>
        <w:t>棉纤维含量为65%，莱赛尔纤维含量为25%，粘胶纤维含量为10%，可写为:OE C/Ly/R 65/25/10 58.3 tex</w:t>
      </w:r>
      <w:r w:rsidRPr="004043DC">
        <w:rPr>
          <w:rFonts w:ascii="宋体" w:eastAsia="宋体" w:hAnsi="宋体" w:hint="eastAsia"/>
        </w:rPr>
        <w:t>。</w:t>
      </w:r>
    </w:p>
    <w:p w14:paraId="355CD9CA" w14:textId="77777777" w:rsidR="00B82990" w:rsidRPr="004043DC" w:rsidRDefault="00733189">
      <w:pPr>
        <w:pStyle w:val="affc"/>
        <w:spacing w:before="240" w:after="240"/>
        <w:rPr>
          <w:rFonts w:ascii="宋体" w:eastAsia="宋体"/>
        </w:rPr>
      </w:pPr>
      <w:r>
        <w:rPr>
          <w:rFonts w:hint="eastAsia"/>
        </w:rPr>
        <w:t>要求</w:t>
      </w:r>
    </w:p>
    <w:p w14:paraId="461BDC3F" w14:textId="77777777" w:rsidR="00B82990" w:rsidRDefault="00733189" w:rsidP="004043DC">
      <w:pPr>
        <w:pStyle w:val="affd"/>
        <w:spacing w:before="120" w:after="120"/>
        <w:ind w:left="0"/>
      </w:pPr>
      <w:r>
        <w:rPr>
          <w:rFonts w:hint="eastAsia"/>
        </w:rPr>
        <w:t>项目</w:t>
      </w:r>
    </w:p>
    <w:p w14:paraId="35DD3544" w14:textId="1582A93E" w:rsidR="00B82990" w:rsidRDefault="00C52AF8">
      <w:pPr>
        <w:pStyle w:val="afffff5"/>
        <w:ind w:firstLine="420"/>
      </w:pPr>
      <w:bookmarkStart w:id="43" w:name="_Hlk102140973"/>
      <w:r w:rsidRPr="004043DC">
        <w:rPr>
          <w:rFonts w:hAnsi="宋体" w:hint="eastAsia"/>
        </w:rPr>
        <w:t>转杯纺棉</w:t>
      </w:r>
      <w:r w:rsidR="00957E3C">
        <w:rPr>
          <w:rFonts w:hAnsi="宋体" w:hint="eastAsia"/>
        </w:rPr>
        <w:t>粘胶</w:t>
      </w:r>
      <w:r w:rsidRPr="004043DC">
        <w:rPr>
          <w:rFonts w:hAnsi="宋体" w:hint="eastAsia"/>
        </w:rPr>
        <w:t>莱赛尔纤维混纺本色</w:t>
      </w:r>
      <w:proofErr w:type="gramStart"/>
      <w:r w:rsidRPr="004043DC">
        <w:rPr>
          <w:rFonts w:hAnsi="宋体" w:hint="eastAsia"/>
        </w:rPr>
        <w:t>纱</w:t>
      </w:r>
      <w:bookmarkEnd w:id="43"/>
      <w:r w:rsidR="00733189">
        <w:rPr>
          <w:rFonts w:hint="eastAsia"/>
        </w:rPr>
        <w:t>技术</w:t>
      </w:r>
      <w:proofErr w:type="gramEnd"/>
      <w:r w:rsidR="00733189">
        <w:rPr>
          <w:rFonts w:hint="eastAsia"/>
        </w:rPr>
        <w:t>要求包括</w:t>
      </w:r>
      <w:r w:rsidRPr="00C52AF8">
        <w:rPr>
          <w:rFonts w:hint="eastAsia"/>
        </w:rPr>
        <w:t>线密度偏差率、线密度变异系数、单纱断裂强度、单纱断裂强力变异系数、条干均匀度变异系数、千米棉结(+200%)、十万米纱</w:t>
      </w:r>
      <w:proofErr w:type="gramStart"/>
      <w:r w:rsidRPr="00C52AF8">
        <w:rPr>
          <w:rFonts w:hint="eastAsia"/>
        </w:rPr>
        <w:t>疵</w:t>
      </w:r>
      <w:proofErr w:type="gramEnd"/>
      <w:r w:rsidRPr="00C52AF8">
        <w:rPr>
          <w:rFonts w:hint="eastAsia"/>
        </w:rPr>
        <w:t>、</w:t>
      </w:r>
      <w:bookmarkStart w:id="44" w:name="_Hlk102203413"/>
      <w:r w:rsidRPr="00C52AF8">
        <w:rPr>
          <w:rFonts w:hint="eastAsia"/>
        </w:rPr>
        <w:t>纤维含量偏差</w:t>
      </w:r>
      <w:bookmarkEnd w:id="44"/>
      <w:r w:rsidR="00957E3C">
        <w:rPr>
          <w:rFonts w:hint="eastAsia"/>
        </w:rPr>
        <w:t>八</w:t>
      </w:r>
      <w:r w:rsidRPr="00C52AF8">
        <w:rPr>
          <w:rFonts w:hint="eastAsia"/>
        </w:rPr>
        <w:t>项指标</w:t>
      </w:r>
      <w:r w:rsidR="00733189">
        <w:rPr>
          <w:rFonts w:hint="eastAsia"/>
        </w:rPr>
        <w:t>。</w:t>
      </w:r>
    </w:p>
    <w:p w14:paraId="025141BB" w14:textId="77777777" w:rsidR="00B82990" w:rsidRDefault="00733189" w:rsidP="004043DC">
      <w:pPr>
        <w:pStyle w:val="affd"/>
        <w:spacing w:before="120" w:after="120"/>
        <w:ind w:left="0"/>
      </w:pPr>
      <w:r>
        <w:rPr>
          <w:rFonts w:hint="eastAsia"/>
        </w:rPr>
        <w:t>分等规定</w:t>
      </w:r>
    </w:p>
    <w:p w14:paraId="0253561D" w14:textId="24D7EB38" w:rsidR="00B82990" w:rsidRDefault="00733189" w:rsidP="00C52AF8">
      <w:pPr>
        <w:pStyle w:val="afffffffff1"/>
      </w:pPr>
      <w:r>
        <w:rPr>
          <w:rFonts w:hint="eastAsia"/>
        </w:rPr>
        <w:lastRenderedPageBreak/>
        <w:t>同一原料、同一工艺连续生产的同一规格的产品作为一个或若干检验批。按规定的各项试验方法进行试验，并按其结果评定</w:t>
      </w:r>
      <w:r w:rsidR="00C52AF8" w:rsidRPr="00C52AF8">
        <w:rPr>
          <w:rFonts w:hint="eastAsia"/>
        </w:rPr>
        <w:t>转杯纺棉</w:t>
      </w:r>
      <w:r w:rsidR="00957E3C">
        <w:rPr>
          <w:rFonts w:hint="eastAsia"/>
        </w:rPr>
        <w:t>粘胶</w:t>
      </w:r>
      <w:r w:rsidR="00C52AF8" w:rsidRPr="00C52AF8">
        <w:rPr>
          <w:rFonts w:hint="eastAsia"/>
        </w:rPr>
        <w:t>莱赛尔纤维混纺本色纱</w:t>
      </w:r>
      <w:r>
        <w:rPr>
          <w:rFonts w:hint="eastAsia"/>
        </w:rPr>
        <w:t>的品等。</w:t>
      </w:r>
    </w:p>
    <w:p w14:paraId="521B4C56" w14:textId="77777777" w:rsidR="00B82990" w:rsidRDefault="00733189">
      <w:pPr>
        <w:pStyle w:val="afffffffff1"/>
      </w:pPr>
      <w:r>
        <w:rPr>
          <w:rFonts w:hint="eastAsia"/>
        </w:rPr>
        <w:t>产品质量等级分为优等品、一等品、二等品，低于二等品为等外品。</w:t>
      </w:r>
    </w:p>
    <w:p w14:paraId="7C4C59BF" w14:textId="0E30B9F3" w:rsidR="00B82990" w:rsidRDefault="00C52AF8">
      <w:pPr>
        <w:pStyle w:val="afffffffff1"/>
      </w:pPr>
      <w:r w:rsidRPr="004043DC">
        <w:rPr>
          <w:rFonts w:hAnsi="宋体" w:hint="eastAsia"/>
        </w:rPr>
        <w:t>转杯纺棉</w:t>
      </w:r>
      <w:r w:rsidR="00957E3C">
        <w:rPr>
          <w:rFonts w:hAnsi="宋体" w:hint="eastAsia"/>
        </w:rPr>
        <w:t>粘胶</w:t>
      </w:r>
      <w:r w:rsidRPr="004043DC">
        <w:rPr>
          <w:rFonts w:hAnsi="宋体" w:hint="eastAsia"/>
        </w:rPr>
        <w:t>莱赛尔纤维混纺本色</w:t>
      </w:r>
      <w:proofErr w:type="gramStart"/>
      <w:r w:rsidRPr="004043DC">
        <w:rPr>
          <w:rFonts w:hAnsi="宋体" w:hint="eastAsia"/>
        </w:rPr>
        <w:t>纱</w:t>
      </w:r>
      <w:r w:rsidR="00733189">
        <w:rPr>
          <w:rFonts w:hint="eastAsia"/>
        </w:rPr>
        <w:t>质量</w:t>
      </w:r>
      <w:proofErr w:type="gramEnd"/>
      <w:r w:rsidR="00733189">
        <w:rPr>
          <w:rFonts w:hint="eastAsia"/>
        </w:rPr>
        <w:t>等级根据产品规格，以考核项目中最低一项进行评等。</w:t>
      </w:r>
    </w:p>
    <w:p w14:paraId="73E0327F" w14:textId="7E2C4A2C" w:rsidR="00CA1E37" w:rsidRDefault="00CA1E37" w:rsidP="00CA1E37">
      <w:pPr>
        <w:pStyle w:val="affd"/>
        <w:spacing w:before="120" w:after="120"/>
        <w:ind w:left="0"/>
      </w:pPr>
      <w:r>
        <w:rPr>
          <w:rFonts w:hint="eastAsia"/>
        </w:rPr>
        <w:t>技术要求</w:t>
      </w:r>
    </w:p>
    <w:p w14:paraId="04CAC7DD" w14:textId="68A5B9F9" w:rsidR="00B82990" w:rsidRDefault="00CA1E37" w:rsidP="00CA1E37">
      <w:pPr>
        <w:pStyle w:val="afffff5"/>
        <w:ind w:firstLineChars="0" w:firstLine="0"/>
      </w:pPr>
      <w:r w:rsidRPr="00CA1E37">
        <w:rPr>
          <w:rFonts w:ascii="黑体" w:eastAsia="黑体" w:hAnsi="黑体" w:hint="eastAsia"/>
        </w:rPr>
        <w:t>5</w:t>
      </w:r>
      <w:r w:rsidRPr="00CA1E37">
        <w:rPr>
          <w:rFonts w:ascii="黑体" w:eastAsia="黑体" w:hAnsi="黑体"/>
        </w:rPr>
        <w:t>.3.1</w:t>
      </w:r>
      <w:r>
        <w:rPr>
          <w:rFonts w:ascii="黑体" w:eastAsia="黑体" w:hAnsi="黑体"/>
        </w:rPr>
        <w:t xml:space="preserve">  </w:t>
      </w:r>
      <w:r w:rsidR="00C52AF8" w:rsidRPr="004043DC">
        <w:rPr>
          <w:rFonts w:hAnsi="宋体" w:hint="eastAsia"/>
        </w:rPr>
        <w:t>转杯纺棉</w:t>
      </w:r>
      <w:r w:rsidR="00957E3C">
        <w:rPr>
          <w:rFonts w:hAnsi="宋体" w:hint="eastAsia"/>
        </w:rPr>
        <w:t>粘胶</w:t>
      </w:r>
      <w:r w:rsidR="00C52AF8" w:rsidRPr="004043DC">
        <w:rPr>
          <w:rFonts w:hAnsi="宋体" w:hint="eastAsia"/>
        </w:rPr>
        <w:t>莱赛尔纤维混纺本色纱</w:t>
      </w:r>
      <w:r w:rsidR="00733189">
        <w:rPr>
          <w:rFonts w:hint="eastAsia"/>
        </w:rPr>
        <w:t>的技术指标要求按表1规定执行。</w:t>
      </w:r>
    </w:p>
    <w:p w14:paraId="38DC73FA" w14:textId="41338068" w:rsidR="001510C5" w:rsidRDefault="001510C5" w:rsidP="00CA1E37">
      <w:pPr>
        <w:pStyle w:val="aff2"/>
        <w:spacing w:before="120" w:after="120"/>
      </w:pPr>
      <w:bookmarkStart w:id="45" w:name="_Hlk102205733"/>
      <w:r w:rsidRPr="00C52AF8">
        <w:rPr>
          <w:rFonts w:hint="eastAsia"/>
        </w:rPr>
        <w:t>转杯纺棉</w:t>
      </w:r>
      <w:r>
        <w:rPr>
          <w:rFonts w:hint="eastAsia"/>
        </w:rPr>
        <w:t>粘胶</w:t>
      </w:r>
      <w:r w:rsidRPr="00C52AF8">
        <w:rPr>
          <w:rFonts w:hint="eastAsia"/>
        </w:rPr>
        <w:t>莱赛尔纤维混纺本色纱</w:t>
      </w:r>
      <w:bookmarkEnd w:id="45"/>
      <w:r>
        <w:rPr>
          <w:rFonts w:hint="eastAsia"/>
        </w:rPr>
        <w:t>的技术要求</w:t>
      </w:r>
    </w:p>
    <w:tbl>
      <w:tblPr>
        <w:tblW w:w="9346" w:type="dxa"/>
        <w:tblInd w:w="118" w:type="dxa"/>
        <w:tblLayout w:type="fixed"/>
        <w:tblLook w:val="04A0" w:firstRow="1" w:lastRow="0" w:firstColumn="1" w:lastColumn="0" w:noHBand="0" w:noVBand="1"/>
      </w:tblPr>
      <w:tblGrid>
        <w:gridCol w:w="1266"/>
        <w:gridCol w:w="567"/>
        <w:gridCol w:w="851"/>
        <w:gridCol w:w="992"/>
        <w:gridCol w:w="1276"/>
        <w:gridCol w:w="992"/>
        <w:gridCol w:w="1276"/>
        <w:gridCol w:w="992"/>
        <w:gridCol w:w="1134"/>
      </w:tblGrid>
      <w:tr w:rsidR="008F7698" w:rsidRPr="008F7698" w14:paraId="1842207E" w14:textId="77777777" w:rsidTr="00D85D61">
        <w:trPr>
          <w:trHeight w:val="830"/>
        </w:trPr>
        <w:tc>
          <w:tcPr>
            <w:tcW w:w="12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24BB9C6" w14:textId="77777777" w:rsidR="008F7698" w:rsidRPr="00D85D61" w:rsidRDefault="008F7698" w:rsidP="00D85D61">
            <w:pPr>
              <w:pStyle w:val="afffffffff9"/>
            </w:pPr>
            <w:proofErr w:type="gramStart"/>
            <w:r w:rsidRPr="00D85D61">
              <w:rPr>
                <w:rFonts w:hint="eastAsia"/>
              </w:rPr>
              <w:t>公称线</w:t>
            </w:r>
            <w:proofErr w:type="gramEnd"/>
            <w:r w:rsidRPr="00D85D61">
              <w:rPr>
                <w:rFonts w:hint="eastAsia"/>
              </w:rPr>
              <w:t>密度/tex</w:t>
            </w:r>
          </w:p>
        </w:tc>
        <w:tc>
          <w:tcPr>
            <w:tcW w:w="56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E22B8AB" w14:textId="77777777" w:rsidR="008F7698" w:rsidRPr="00D85D61" w:rsidRDefault="008F7698" w:rsidP="00D85D61">
            <w:pPr>
              <w:pStyle w:val="afffffffff9"/>
            </w:pPr>
            <w:r w:rsidRPr="00D85D61">
              <w:rPr>
                <w:rFonts w:hint="eastAsia"/>
              </w:rPr>
              <w:t>等级</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5136CDC" w14:textId="77777777" w:rsidR="008F7698" w:rsidRPr="00D85D61" w:rsidRDefault="008F7698" w:rsidP="00D85D61">
            <w:pPr>
              <w:pStyle w:val="afffffffff9"/>
            </w:pPr>
            <w:r w:rsidRPr="00D85D61">
              <w:rPr>
                <w:rFonts w:hint="eastAsia"/>
              </w:rPr>
              <w:t>线密度偏差率/%</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1CF7014" w14:textId="77777777" w:rsidR="00C132AE" w:rsidRPr="00D85D61" w:rsidRDefault="008F7698" w:rsidP="00D85D61">
            <w:pPr>
              <w:pStyle w:val="afffffffff9"/>
            </w:pPr>
            <w:r w:rsidRPr="00D85D61">
              <w:rPr>
                <w:rFonts w:hint="eastAsia"/>
              </w:rPr>
              <w:t>线密度变异系数/%</w:t>
            </w:r>
          </w:p>
          <w:p w14:paraId="15440DC4" w14:textId="209290F3" w:rsidR="008F7698" w:rsidRPr="00D85D61" w:rsidRDefault="008F7698" w:rsidP="00D85D61">
            <w:pPr>
              <w:pStyle w:val="afffffffff9"/>
            </w:pPr>
            <w:r w:rsidRPr="00D85D61">
              <w:rPr>
                <w:rFonts w:hint="eastAsia"/>
              </w:rPr>
              <w:t>≤</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ED0C382" w14:textId="77777777" w:rsidR="008F7698" w:rsidRPr="00D85D61" w:rsidRDefault="008F7698" w:rsidP="00D85D61">
            <w:pPr>
              <w:pStyle w:val="afffffffff9"/>
            </w:pPr>
            <w:r w:rsidRPr="00D85D61">
              <w:rPr>
                <w:rFonts w:hint="eastAsia"/>
              </w:rPr>
              <w:t>单纱断裂强度/（cN/tex）≥</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9E951FA" w14:textId="77777777" w:rsidR="008F7698" w:rsidRPr="00D85D61" w:rsidRDefault="008F7698" w:rsidP="00D85D61">
            <w:pPr>
              <w:pStyle w:val="afffffffff9"/>
            </w:pPr>
            <w:r w:rsidRPr="00D85D61">
              <w:rPr>
                <w:rFonts w:hint="eastAsia"/>
              </w:rPr>
              <w:t>单纱断裂强力变异系数/%  ≤</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ABCA758" w14:textId="77777777" w:rsidR="00C132AE" w:rsidRPr="00D85D61" w:rsidRDefault="008F7698" w:rsidP="00D85D61">
            <w:pPr>
              <w:pStyle w:val="afffffffff9"/>
            </w:pPr>
            <w:r w:rsidRPr="00D85D61">
              <w:rPr>
                <w:rFonts w:hint="eastAsia"/>
              </w:rPr>
              <w:t>条干均匀度变异系数/%</w:t>
            </w:r>
          </w:p>
          <w:p w14:paraId="66FAD87B" w14:textId="7525EB31" w:rsidR="008F7698" w:rsidRPr="00D85D61" w:rsidRDefault="008F7698" w:rsidP="00D85D61">
            <w:pPr>
              <w:pStyle w:val="afffffffff9"/>
            </w:pPr>
            <w:r w:rsidRPr="00D85D61">
              <w:rPr>
                <w:rFonts w:hint="eastAsia"/>
              </w:rPr>
              <w:t>≤</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04FDFC5" w14:textId="6F80C506" w:rsidR="008F7698" w:rsidRPr="00D85D61" w:rsidRDefault="008F7698" w:rsidP="00D85D61">
            <w:pPr>
              <w:pStyle w:val="afffffffff9"/>
            </w:pPr>
            <w:r w:rsidRPr="00D85D61">
              <w:rPr>
                <w:rFonts w:hint="eastAsia"/>
              </w:rPr>
              <w:t>千米棉结(+200%)</w:t>
            </w:r>
            <w:r w:rsidR="008C3213">
              <w:rPr>
                <w:rFonts w:hint="eastAsia"/>
                <w:vertAlign w:val="superscript"/>
              </w:rPr>
              <w:t>a</w:t>
            </w:r>
            <w:r w:rsidRPr="00D85D61">
              <w:rPr>
                <w:rFonts w:hint="eastAsia"/>
              </w:rPr>
              <w:t>/（</w:t>
            </w:r>
            <w:proofErr w:type="gramStart"/>
            <w:r w:rsidRPr="00D85D61">
              <w:rPr>
                <w:rFonts w:hint="eastAsia"/>
              </w:rPr>
              <w:t>个</w:t>
            </w:r>
            <w:proofErr w:type="gramEnd"/>
            <w:r w:rsidRPr="00D85D61">
              <w:rPr>
                <w:rFonts w:hint="eastAsia"/>
              </w:rPr>
              <w:t>/km）≤</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348506C" w14:textId="5393570E" w:rsidR="008F7698" w:rsidRPr="00D85D61" w:rsidRDefault="008F7698" w:rsidP="00D85D61">
            <w:pPr>
              <w:pStyle w:val="afffffffff9"/>
            </w:pPr>
            <w:r w:rsidRPr="00D85D61">
              <w:rPr>
                <w:rFonts w:hint="eastAsia"/>
              </w:rPr>
              <w:t>十万米纱</w:t>
            </w:r>
            <w:proofErr w:type="gramStart"/>
            <w:r w:rsidRPr="00D85D61">
              <w:rPr>
                <w:rFonts w:hint="eastAsia"/>
              </w:rPr>
              <w:t>疵</w:t>
            </w:r>
            <w:proofErr w:type="gramEnd"/>
            <w:r w:rsidR="008C3213">
              <w:rPr>
                <w:rFonts w:hint="eastAsia"/>
                <w:vertAlign w:val="superscript"/>
              </w:rPr>
              <w:t>b</w:t>
            </w:r>
            <w:r w:rsidRPr="00D85D61">
              <w:rPr>
                <w:rFonts w:hint="eastAsia"/>
              </w:rPr>
              <w:t>/（</w:t>
            </w:r>
            <w:proofErr w:type="gramStart"/>
            <w:r w:rsidRPr="00D85D61">
              <w:rPr>
                <w:rFonts w:hint="eastAsia"/>
              </w:rPr>
              <w:t>个</w:t>
            </w:r>
            <w:proofErr w:type="gramEnd"/>
            <w:r w:rsidRPr="00D85D61">
              <w:rPr>
                <w:rFonts w:hint="eastAsia"/>
              </w:rPr>
              <w:t>/10</w:t>
            </w:r>
            <w:r w:rsidRPr="00D85D61">
              <w:rPr>
                <w:rFonts w:hint="eastAsia"/>
                <w:vertAlign w:val="superscript"/>
              </w:rPr>
              <w:t>5</w:t>
            </w:r>
            <w:r w:rsidRPr="00D85D61">
              <w:rPr>
                <w:rFonts w:hint="eastAsia"/>
              </w:rPr>
              <w:t>m）≤</w:t>
            </w:r>
          </w:p>
        </w:tc>
      </w:tr>
      <w:tr w:rsidR="008F7698" w:rsidRPr="008F7698" w14:paraId="70A9DAF0" w14:textId="77777777" w:rsidTr="00D85D61">
        <w:trPr>
          <w:trHeight w:val="290"/>
        </w:trPr>
        <w:tc>
          <w:tcPr>
            <w:tcW w:w="1266" w:type="dxa"/>
            <w:vMerge/>
            <w:tcBorders>
              <w:top w:val="single" w:sz="8" w:space="0" w:color="auto"/>
              <w:left w:val="single" w:sz="8" w:space="0" w:color="auto"/>
              <w:bottom w:val="single" w:sz="8" w:space="0" w:color="000000"/>
              <w:right w:val="single" w:sz="8" w:space="0" w:color="auto"/>
            </w:tcBorders>
            <w:vAlign w:val="center"/>
            <w:hideMark/>
          </w:tcPr>
          <w:p w14:paraId="3BE552C6" w14:textId="77777777" w:rsidR="008F7698" w:rsidRPr="008F7698" w:rsidRDefault="008F7698" w:rsidP="008F7698">
            <w:pPr>
              <w:widowControl/>
              <w:adjustRightInd/>
              <w:spacing w:line="240" w:lineRule="auto"/>
              <w:jc w:val="left"/>
              <w:rPr>
                <w:rFonts w:ascii="仿宋" w:eastAsia="仿宋" w:hAnsi="仿宋" w:cs="宋体"/>
                <w:color w:val="000000"/>
                <w:kern w:val="0"/>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14:paraId="67A536F7" w14:textId="77777777" w:rsidR="008F7698" w:rsidRPr="008F7698" w:rsidRDefault="008F7698" w:rsidP="008F7698">
            <w:pPr>
              <w:widowControl/>
              <w:adjustRightInd/>
              <w:spacing w:line="240" w:lineRule="auto"/>
              <w:jc w:val="left"/>
              <w:rPr>
                <w:rFonts w:ascii="仿宋" w:eastAsia="仿宋" w:hAnsi="仿宋" w:cs="宋体"/>
                <w:color w:val="000000"/>
                <w:kern w:val="0"/>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14:paraId="483A950C" w14:textId="77777777" w:rsidR="008F7698" w:rsidRPr="008F7698" w:rsidRDefault="008F7698" w:rsidP="008F7698">
            <w:pPr>
              <w:widowControl/>
              <w:adjustRightInd/>
              <w:spacing w:line="240" w:lineRule="auto"/>
              <w:jc w:val="left"/>
              <w:rPr>
                <w:rFonts w:ascii="仿宋" w:eastAsia="仿宋" w:hAnsi="仿宋" w:cs="宋体"/>
                <w:color w:val="000000"/>
                <w:kern w:val="0"/>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0A74B5BE" w14:textId="77777777" w:rsidR="008F7698" w:rsidRPr="008F7698" w:rsidRDefault="008F7698" w:rsidP="008F7698">
            <w:pPr>
              <w:widowControl/>
              <w:adjustRightInd/>
              <w:spacing w:line="240" w:lineRule="auto"/>
              <w:jc w:val="left"/>
              <w:rPr>
                <w:rFonts w:ascii="仿宋" w:eastAsia="仿宋" w:hAnsi="仿宋" w:cs="宋体"/>
                <w:color w:val="000000"/>
                <w:kern w:val="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3A6CFF55" w14:textId="77777777" w:rsidR="008F7698" w:rsidRPr="008F7698" w:rsidRDefault="008F7698" w:rsidP="008F7698">
            <w:pPr>
              <w:widowControl/>
              <w:adjustRightInd/>
              <w:spacing w:line="240" w:lineRule="auto"/>
              <w:jc w:val="left"/>
              <w:rPr>
                <w:rFonts w:ascii="仿宋" w:eastAsia="仿宋" w:hAnsi="仿宋" w:cs="宋体"/>
                <w:color w:val="000000"/>
                <w:kern w:val="0"/>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028C3A65" w14:textId="77777777" w:rsidR="008F7698" w:rsidRPr="008F7698" w:rsidRDefault="008F7698" w:rsidP="008F7698">
            <w:pPr>
              <w:widowControl/>
              <w:adjustRightInd/>
              <w:spacing w:line="240" w:lineRule="auto"/>
              <w:jc w:val="left"/>
              <w:rPr>
                <w:rFonts w:ascii="仿宋" w:eastAsia="仿宋" w:hAnsi="仿宋" w:cs="宋体"/>
                <w:color w:val="000000"/>
                <w:kern w:val="0"/>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14:paraId="58A8F85A" w14:textId="77777777" w:rsidR="008F7698" w:rsidRPr="008F7698" w:rsidRDefault="008F7698" w:rsidP="008F7698">
            <w:pPr>
              <w:widowControl/>
              <w:adjustRightInd/>
              <w:spacing w:line="240" w:lineRule="auto"/>
              <w:jc w:val="left"/>
              <w:rPr>
                <w:rFonts w:ascii="仿宋" w:eastAsia="仿宋" w:hAnsi="仿宋" w:cs="宋体"/>
                <w:color w:val="000000"/>
                <w:kern w:val="0"/>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654C6F5C" w14:textId="77777777" w:rsidR="008F7698" w:rsidRPr="008F7698" w:rsidRDefault="008F7698" w:rsidP="008F7698">
            <w:pPr>
              <w:widowControl/>
              <w:adjustRightInd/>
              <w:spacing w:line="240" w:lineRule="auto"/>
              <w:jc w:val="left"/>
              <w:rPr>
                <w:rFonts w:ascii="仿宋" w:eastAsia="仿宋" w:hAnsi="仿宋" w:cs="宋体"/>
                <w:color w:val="000000"/>
                <w:kern w:val="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14:paraId="40590506" w14:textId="77777777" w:rsidR="008F7698" w:rsidRPr="008F7698" w:rsidRDefault="008F7698" w:rsidP="008F7698">
            <w:pPr>
              <w:widowControl/>
              <w:adjustRightInd/>
              <w:spacing w:line="240" w:lineRule="auto"/>
              <w:jc w:val="left"/>
              <w:rPr>
                <w:rFonts w:ascii="仿宋" w:eastAsia="仿宋" w:hAnsi="仿宋" w:cs="宋体"/>
                <w:color w:val="000000"/>
                <w:kern w:val="0"/>
              </w:rPr>
            </w:pPr>
          </w:p>
        </w:tc>
      </w:tr>
      <w:tr w:rsidR="00D85D61" w:rsidRPr="008F7698" w14:paraId="1542D3E6" w14:textId="77777777" w:rsidTr="00D85D61">
        <w:trPr>
          <w:trHeight w:val="280"/>
        </w:trPr>
        <w:tc>
          <w:tcPr>
            <w:tcW w:w="1266" w:type="dxa"/>
            <w:vMerge w:val="restart"/>
            <w:tcBorders>
              <w:top w:val="nil"/>
              <w:left w:val="single" w:sz="8" w:space="0" w:color="auto"/>
              <w:bottom w:val="single" w:sz="8" w:space="0" w:color="000000"/>
              <w:right w:val="single" w:sz="8" w:space="0" w:color="auto"/>
            </w:tcBorders>
            <w:shd w:val="clear" w:color="auto" w:fill="auto"/>
            <w:vAlign w:val="center"/>
            <w:hideMark/>
          </w:tcPr>
          <w:p w14:paraId="3F411ADB" w14:textId="77777777" w:rsidR="00D85D61" w:rsidRPr="00D85D61" w:rsidRDefault="00D85D61" w:rsidP="00D85D61">
            <w:pPr>
              <w:pStyle w:val="afffffffff9"/>
            </w:pPr>
            <w:r w:rsidRPr="00D85D61">
              <w:rPr>
                <w:rFonts w:hint="eastAsia"/>
              </w:rPr>
              <w:t>14.1～16.0</w:t>
            </w:r>
          </w:p>
        </w:tc>
        <w:tc>
          <w:tcPr>
            <w:tcW w:w="567" w:type="dxa"/>
            <w:tcBorders>
              <w:top w:val="nil"/>
              <w:left w:val="nil"/>
              <w:bottom w:val="nil"/>
              <w:right w:val="single" w:sz="8" w:space="0" w:color="auto"/>
            </w:tcBorders>
            <w:shd w:val="clear" w:color="auto" w:fill="auto"/>
            <w:vAlign w:val="center"/>
            <w:hideMark/>
          </w:tcPr>
          <w:p w14:paraId="3FB00C2A" w14:textId="77777777" w:rsidR="00D85D61" w:rsidRPr="00D85D61" w:rsidRDefault="00D85D61" w:rsidP="00D85D61">
            <w:pPr>
              <w:pStyle w:val="afffffffff9"/>
            </w:pPr>
            <w:r w:rsidRPr="00D85D61">
              <w:rPr>
                <w:rFonts w:hint="eastAsia"/>
              </w:rPr>
              <w:t>优</w:t>
            </w:r>
          </w:p>
        </w:tc>
        <w:tc>
          <w:tcPr>
            <w:tcW w:w="851" w:type="dxa"/>
            <w:tcBorders>
              <w:top w:val="nil"/>
              <w:left w:val="nil"/>
              <w:bottom w:val="nil"/>
              <w:right w:val="single" w:sz="8" w:space="0" w:color="auto"/>
            </w:tcBorders>
            <w:shd w:val="clear" w:color="auto" w:fill="auto"/>
            <w:vAlign w:val="center"/>
            <w:hideMark/>
          </w:tcPr>
          <w:p w14:paraId="5FCF8178" w14:textId="77777777" w:rsidR="00D85D61" w:rsidRPr="00D85D61" w:rsidRDefault="00D85D61" w:rsidP="00D85D61">
            <w:pPr>
              <w:pStyle w:val="afffffffff9"/>
            </w:pPr>
            <w:r w:rsidRPr="00D85D61">
              <w:rPr>
                <w:rFonts w:hint="eastAsia"/>
              </w:rPr>
              <w:t>±2.0</w:t>
            </w:r>
          </w:p>
        </w:tc>
        <w:tc>
          <w:tcPr>
            <w:tcW w:w="992" w:type="dxa"/>
            <w:tcBorders>
              <w:top w:val="nil"/>
              <w:left w:val="nil"/>
              <w:bottom w:val="nil"/>
              <w:right w:val="single" w:sz="8" w:space="0" w:color="auto"/>
            </w:tcBorders>
            <w:shd w:val="clear" w:color="auto" w:fill="auto"/>
            <w:vAlign w:val="center"/>
            <w:hideMark/>
          </w:tcPr>
          <w:p w14:paraId="36A6CD1C" w14:textId="204D6EAB" w:rsidR="00D85D61" w:rsidRPr="00D85D61" w:rsidRDefault="00D85D61" w:rsidP="00D85D61">
            <w:pPr>
              <w:pStyle w:val="afffffffff9"/>
            </w:pPr>
            <w:r w:rsidRPr="00D85D61">
              <w:rPr>
                <w:rFonts w:hint="eastAsia"/>
              </w:rPr>
              <w:t>2</w:t>
            </w:r>
            <w:r w:rsidRPr="00D85D61">
              <w:t>.0</w:t>
            </w:r>
          </w:p>
        </w:tc>
        <w:tc>
          <w:tcPr>
            <w:tcW w:w="1276" w:type="dxa"/>
            <w:tcBorders>
              <w:top w:val="nil"/>
              <w:left w:val="nil"/>
              <w:bottom w:val="nil"/>
              <w:right w:val="single" w:sz="8" w:space="0" w:color="auto"/>
            </w:tcBorders>
            <w:shd w:val="clear" w:color="auto" w:fill="auto"/>
            <w:vAlign w:val="center"/>
            <w:hideMark/>
          </w:tcPr>
          <w:p w14:paraId="38176FF5" w14:textId="2184D36C" w:rsidR="00D85D61" w:rsidRPr="00D85D61" w:rsidRDefault="00D85D61" w:rsidP="00D85D61">
            <w:pPr>
              <w:pStyle w:val="afffffffff9"/>
            </w:pPr>
            <w:r w:rsidRPr="00D85D61">
              <w:rPr>
                <w:rFonts w:hint="eastAsia"/>
              </w:rPr>
              <w:t>9.1</w:t>
            </w:r>
          </w:p>
        </w:tc>
        <w:tc>
          <w:tcPr>
            <w:tcW w:w="992" w:type="dxa"/>
            <w:tcBorders>
              <w:top w:val="nil"/>
              <w:left w:val="nil"/>
              <w:bottom w:val="nil"/>
              <w:right w:val="single" w:sz="8" w:space="0" w:color="auto"/>
            </w:tcBorders>
            <w:shd w:val="clear" w:color="auto" w:fill="auto"/>
            <w:vAlign w:val="center"/>
            <w:hideMark/>
          </w:tcPr>
          <w:p w14:paraId="762EDA19" w14:textId="22D5F76C" w:rsidR="00D85D61" w:rsidRPr="00D85D61" w:rsidRDefault="00D85D61" w:rsidP="00D85D61">
            <w:pPr>
              <w:pStyle w:val="afffffffff9"/>
            </w:pPr>
            <w:r w:rsidRPr="00D85D61">
              <w:rPr>
                <w:rFonts w:hint="eastAsia"/>
              </w:rPr>
              <w:t>10</w:t>
            </w:r>
            <w:r w:rsidRPr="00D85D61">
              <w:t>.0</w:t>
            </w:r>
          </w:p>
        </w:tc>
        <w:tc>
          <w:tcPr>
            <w:tcW w:w="1276" w:type="dxa"/>
            <w:tcBorders>
              <w:top w:val="nil"/>
              <w:left w:val="nil"/>
              <w:bottom w:val="nil"/>
              <w:right w:val="single" w:sz="8" w:space="0" w:color="auto"/>
            </w:tcBorders>
            <w:shd w:val="clear" w:color="auto" w:fill="auto"/>
            <w:vAlign w:val="center"/>
            <w:hideMark/>
          </w:tcPr>
          <w:p w14:paraId="7E71F7F3" w14:textId="4E76B0F9" w:rsidR="00D85D61" w:rsidRPr="00D85D61" w:rsidRDefault="00D85D61" w:rsidP="00D85D61">
            <w:pPr>
              <w:pStyle w:val="afffffffff9"/>
            </w:pPr>
            <w:r w:rsidRPr="00D85D61">
              <w:rPr>
                <w:rFonts w:hint="eastAsia"/>
              </w:rPr>
              <w:t>16.5</w:t>
            </w:r>
          </w:p>
        </w:tc>
        <w:tc>
          <w:tcPr>
            <w:tcW w:w="992" w:type="dxa"/>
            <w:tcBorders>
              <w:top w:val="nil"/>
              <w:left w:val="nil"/>
              <w:bottom w:val="nil"/>
              <w:right w:val="single" w:sz="8" w:space="0" w:color="auto"/>
            </w:tcBorders>
            <w:shd w:val="clear" w:color="auto" w:fill="auto"/>
            <w:vAlign w:val="center"/>
            <w:hideMark/>
          </w:tcPr>
          <w:p w14:paraId="754223AE" w14:textId="19157C3C" w:rsidR="00D85D61" w:rsidRPr="00D85D61" w:rsidRDefault="00D85D61" w:rsidP="00D85D61">
            <w:pPr>
              <w:pStyle w:val="afffffffff9"/>
            </w:pPr>
            <w:r w:rsidRPr="00D85D61">
              <w:rPr>
                <w:rFonts w:hint="eastAsia"/>
              </w:rPr>
              <w:t>-</w:t>
            </w:r>
          </w:p>
        </w:tc>
        <w:tc>
          <w:tcPr>
            <w:tcW w:w="1134" w:type="dxa"/>
            <w:tcBorders>
              <w:top w:val="nil"/>
              <w:left w:val="nil"/>
              <w:bottom w:val="nil"/>
              <w:right w:val="single" w:sz="8" w:space="0" w:color="auto"/>
            </w:tcBorders>
            <w:shd w:val="clear" w:color="auto" w:fill="auto"/>
            <w:vAlign w:val="center"/>
            <w:hideMark/>
          </w:tcPr>
          <w:p w14:paraId="055FB48A" w14:textId="6AE29C56" w:rsidR="00D85D61" w:rsidRPr="00D85D61" w:rsidRDefault="00D85D61" w:rsidP="00D85D61">
            <w:pPr>
              <w:pStyle w:val="afffffffff9"/>
            </w:pPr>
            <w:r w:rsidRPr="00D85D61">
              <w:rPr>
                <w:rFonts w:hint="eastAsia"/>
              </w:rPr>
              <w:t>-</w:t>
            </w:r>
          </w:p>
        </w:tc>
      </w:tr>
      <w:tr w:rsidR="00D85D61" w:rsidRPr="008F7698" w14:paraId="39DD8B41" w14:textId="77777777" w:rsidTr="00D85D61">
        <w:trPr>
          <w:trHeight w:val="280"/>
        </w:trPr>
        <w:tc>
          <w:tcPr>
            <w:tcW w:w="1266" w:type="dxa"/>
            <w:vMerge/>
            <w:tcBorders>
              <w:top w:val="nil"/>
              <w:left w:val="single" w:sz="8" w:space="0" w:color="auto"/>
              <w:bottom w:val="single" w:sz="8" w:space="0" w:color="000000"/>
              <w:right w:val="single" w:sz="8" w:space="0" w:color="auto"/>
            </w:tcBorders>
            <w:vAlign w:val="center"/>
            <w:hideMark/>
          </w:tcPr>
          <w:p w14:paraId="3FC7EE5B" w14:textId="77777777" w:rsidR="00D85D61" w:rsidRPr="00D85D61" w:rsidRDefault="00D85D61" w:rsidP="00D85D61">
            <w:pPr>
              <w:pStyle w:val="afffffffff9"/>
            </w:pPr>
          </w:p>
        </w:tc>
        <w:tc>
          <w:tcPr>
            <w:tcW w:w="567" w:type="dxa"/>
            <w:tcBorders>
              <w:top w:val="nil"/>
              <w:left w:val="nil"/>
              <w:bottom w:val="nil"/>
              <w:right w:val="single" w:sz="8" w:space="0" w:color="auto"/>
            </w:tcBorders>
            <w:shd w:val="clear" w:color="auto" w:fill="auto"/>
            <w:vAlign w:val="center"/>
            <w:hideMark/>
          </w:tcPr>
          <w:p w14:paraId="740FDDB1" w14:textId="77777777" w:rsidR="00D85D61" w:rsidRPr="00D85D61" w:rsidRDefault="00D85D61" w:rsidP="00D85D61">
            <w:pPr>
              <w:pStyle w:val="afffffffff9"/>
            </w:pPr>
            <w:proofErr w:type="gramStart"/>
            <w:r w:rsidRPr="00D85D61">
              <w:rPr>
                <w:rFonts w:hint="eastAsia"/>
              </w:rPr>
              <w:t>一</w:t>
            </w:r>
            <w:proofErr w:type="gramEnd"/>
          </w:p>
        </w:tc>
        <w:tc>
          <w:tcPr>
            <w:tcW w:w="851" w:type="dxa"/>
            <w:tcBorders>
              <w:top w:val="nil"/>
              <w:left w:val="nil"/>
              <w:bottom w:val="nil"/>
              <w:right w:val="single" w:sz="8" w:space="0" w:color="auto"/>
            </w:tcBorders>
            <w:shd w:val="clear" w:color="auto" w:fill="auto"/>
            <w:vAlign w:val="center"/>
            <w:hideMark/>
          </w:tcPr>
          <w:p w14:paraId="1FB8B7D4" w14:textId="77777777" w:rsidR="00D85D61" w:rsidRPr="00D85D61" w:rsidRDefault="00D85D61" w:rsidP="00D85D61">
            <w:pPr>
              <w:pStyle w:val="afffffffff9"/>
            </w:pPr>
            <w:r w:rsidRPr="00D85D61">
              <w:rPr>
                <w:rFonts w:hint="eastAsia"/>
              </w:rPr>
              <w:t>±2.5</w:t>
            </w:r>
          </w:p>
        </w:tc>
        <w:tc>
          <w:tcPr>
            <w:tcW w:w="992" w:type="dxa"/>
            <w:tcBorders>
              <w:top w:val="nil"/>
              <w:left w:val="nil"/>
              <w:bottom w:val="nil"/>
              <w:right w:val="single" w:sz="8" w:space="0" w:color="auto"/>
            </w:tcBorders>
            <w:shd w:val="clear" w:color="auto" w:fill="auto"/>
            <w:vAlign w:val="center"/>
            <w:hideMark/>
          </w:tcPr>
          <w:p w14:paraId="0C71027B" w14:textId="77777777" w:rsidR="00D85D61" w:rsidRPr="00D85D61" w:rsidRDefault="00D85D61" w:rsidP="00D85D61">
            <w:pPr>
              <w:pStyle w:val="afffffffff9"/>
            </w:pPr>
            <w:r w:rsidRPr="00D85D61">
              <w:rPr>
                <w:rFonts w:hint="eastAsia"/>
              </w:rPr>
              <w:t>2.5</w:t>
            </w:r>
          </w:p>
        </w:tc>
        <w:tc>
          <w:tcPr>
            <w:tcW w:w="1276" w:type="dxa"/>
            <w:tcBorders>
              <w:top w:val="nil"/>
              <w:left w:val="nil"/>
              <w:bottom w:val="nil"/>
              <w:right w:val="single" w:sz="8" w:space="0" w:color="auto"/>
            </w:tcBorders>
            <w:shd w:val="clear" w:color="auto" w:fill="auto"/>
            <w:vAlign w:val="center"/>
            <w:hideMark/>
          </w:tcPr>
          <w:p w14:paraId="6678E094" w14:textId="54DDE72A" w:rsidR="00D85D61" w:rsidRPr="00D85D61" w:rsidRDefault="00D85D61" w:rsidP="00D85D61">
            <w:pPr>
              <w:pStyle w:val="afffffffff9"/>
            </w:pPr>
            <w:r w:rsidRPr="00D85D61">
              <w:rPr>
                <w:rFonts w:hint="eastAsia"/>
              </w:rPr>
              <w:t>8.5</w:t>
            </w:r>
          </w:p>
        </w:tc>
        <w:tc>
          <w:tcPr>
            <w:tcW w:w="992" w:type="dxa"/>
            <w:tcBorders>
              <w:top w:val="nil"/>
              <w:left w:val="nil"/>
              <w:bottom w:val="nil"/>
              <w:right w:val="single" w:sz="8" w:space="0" w:color="auto"/>
            </w:tcBorders>
            <w:shd w:val="clear" w:color="auto" w:fill="auto"/>
            <w:vAlign w:val="center"/>
            <w:hideMark/>
          </w:tcPr>
          <w:p w14:paraId="464C7AF0" w14:textId="04DFB768" w:rsidR="00D85D61" w:rsidRPr="00D85D61" w:rsidRDefault="00D85D61" w:rsidP="00D85D61">
            <w:pPr>
              <w:pStyle w:val="afffffffff9"/>
            </w:pPr>
            <w:r w:rsidRPr="00D85D61">
              <w:rPr>
                <w:rFonts w:hint="eastAsia"/>
              </w:rPr>
              <w:t>13</w:t>
            </w:r>
            <w:r w:rsidRPr="00D85D61">
              <w:t>.0</w:t>
            </w:r>
          </w:p>
        </w:tc>
        <w:tc>
          <w:tcPr>
            <w:tcW w:w="1276" w:type="dxa"/>
            <w:tcBorders>
              <w:top w:val="nil"/>
              <w:left w:val="nil"/>
              <w:bottom w:val="nil"/>
              <w:right w:val="single" w:sz="8" w:space="0" w:color="auto"/>
            </w:tcBorders>
            <w:shd w:val="clear" w:color="auto" w:fill="auto"/>
            <w:vAlign w:val="center"/>
            <w:hideMark/>
          </w:tcPr>
          <w:p w14:paraId="7F15159C" w14:textId="6D3C9DB3" w:rsidR="00D85D61" w:rsidRPr="00D85D61" w:rsidRDefault="00D85D61" w:rsidP="00D85D61">
            <w:pPr>
              <w:pStyle w:val="afffffffff9"/>
            </w:pPr>
            <w:r w:rsidRPr="00D85D61">
              <w:rPr>
                <w:rFonts w:hint="eastAsia"/>
              </w:rPr>
              <w:t>19.5</w:t>
            </w:r>
          </w:p>
        </w:tc>
        <w:tc>
          <w:tcPr>
            <w:tcW w:w="992" w:type="dxa"/>
            <w:tcBorders>
              <w:top w:val="nil"/>
              <w:left w:val="nil"/>
              <w:bottom w:val="nil"/>
              <w:right w:val="single" w:sz="8" w:space="0" w:color="auto"/>
            </w:tcBorders>
            <w:shd w:val="clear" w:color="auto" w:fill="auto"/>
            <w:vAlign w:val="center"/>
            <w:hideMark/>
          </w:tcPr>
          <w:p w14:paraId="66EB0C5D" w14:textId="3BCBA20F" w:rsidR="00D85D61" w:rsidRPr="00D85D61" w:rsidRDefault="00D85D61" w:rsidP="00D85D61">
            <w:pPr>
              <w:pStyle w:val="afffffffff9"/>
            </w:pPr>
            <w:r w:rsidRPr="00D85D61">
              <w:rPr>
                <w:rFonts w:hint="eastAsia"/>
              </w:rPr>
              <w:t>-</w:t>
            </w:r>
          </w:p>
        </w:tc>
        <w:tc>
          <w:tcPr>
            <w:tcW w:w="1134" w:type="dxa"/>
            <w:tcBorders>
              <w:top w:val="nil"/>
              <w:left w:val="nil"/>
              <w:bottom w:val="nil"/>
              <w:right w:val="single" w:sz="8" w:space="0" w:color="auto"/>
            </w:tcBorders>
            <w:shd w:val="clear" w:color="auto" w:fill="auto"/>
            <w:vAlign w:val="center"/>
            <w:hideMark/>
          </w:tcPr>
          <w:p w14:paraId="62462E04" w14:textId="77777777" w:rsidR="00D85D61" w:rsidRPr="00D85D61" w:rsidRDefault="00D85D61" w:rsidP="00D85D61">
            <w:pPr>
              <w:pStyle w:val="afffffffff9"/>
            </w:pPr>
            <w:r w:rsidRPr="00D85D61">
              <w:rPr>
                <w:rFonts w:hint="eastAsia"/>
              </w:rPr>
              <w:t>-</w:t>
            </w:r>
          </w:p>
        </w:tc>
      </w:tr>
      <w:tr w:rsidR="00D85D61" w:rsidRPr="008F7698" w14:paraId="39DCDEF7" w14:textId="77777777" w:rsidTr="00D85D61">
        <w:trPr>
          <w:trHeight w:val="290"/>
        </w:trPr>
        <w:tc>
          <w:tcPr>
            <w:tcW w:w="1266" w:type="dxa"/>
            <w:vMerge/>
            <w:tcBorders>
              <w:top w:val="nil"/>
              <w:left w:val="single" w:sz="8" w:space="0" w:color="auto"/>
              <w:bottom w:val="single" w:sz="8" w:space="0" w:color="000000"/>
              <w:right w:val="single" w:sz="8" w:space="0" w:color="auto"/>
            </w:tcBorders>
            <w:vAlign w:val="center"/>
            <w:hideMark/>
          </w:tcPr>
          <w:p w14:paraId="03340E70" w14:textId="77777777" w:rsidR="00D85D61" w:rsidRPr="00D85D61" w:rsidRDefault="00D85D61" w:rsidP="00D85D61">
            <w:pPr>
              <w:pStyle w:val="afffffffff9"/>
            </w:pPr>
          </w:p>
        </w:tc>
        <w:tc>
          <w:tcPr>
            <w:tcW w:w="567" w:type="dxa"/>
            <w:tcBorders>
              <w:top w:val="nil"/>
              <w:left w:val="nil"/>
              <w:bottom w:val="single" w:sz="8" w:space="0" w:color="auto"/>
              <w:right w:val="single" w:sz="8" w:space="0" w:color="auto"/>
            </w:tcBorders>
            <w:shd w:val="clear" w:color="auto" w:fill="auto"/>
            <w:vAlign w:val="center"/>
            <w:hideMark/>
          </w:tcPr>
          <w:p w14:paraId="7F1A9FA6" w14:textId="77777777" w:rsidR="00D85D61" w:rsidRPr="00D85D61" w:rsidRDefault="00D85D61" w:rsidP="00D85D61">
            <w:pPr>
              <w:pStyle w:val="afffffffff9"/>
            </w:pPr>
            <w:r w:rsidRPr="00D85D61">
              <w:rPr>
                <w:rFonts w:hint="eastAsia"/>
              </w:rPr>
              <w:t>二</w:t>
            </w:r>
          </w:p>
        </w:tc>
        <w:tc>
          <w:tcPr>
            <w:tcW w:w="851" w:type="dxa"/>
            <w:tcBorders>
              <w:top w:val="nil"/>
              <w:left w:val="nil"/>
              <w:bottom w:val="single" w:sz="8" w:space="0" w:color="auto"/>
              <w:right w:val="single" w:sz="8" w:space="0" w:color="auto"/>
            </w:tcBorders>
            <w:shd w:val="clear" w:color="auto" w:fill="auto"/>
            <w:vAlign w:val="center"/>
            <w:hideMark/>
          </w:tcPr>
          <w:p w14:paraId="3B6B8FA7" w14:textId="77777777" w:rsidR="00D85D61" w:rsidRPr="00D85D61" w:rsidRDefault="00D85D61" w:rsidP="00D85D61">
            <w:pPr>
              <w:pStyle w:val="afffffffff9"/>
            </w:pPr>
            <w:r w:rsidRPr="00D85D61">
              <w:rPr>
                <w:rFonts w:hint="eastAsia"/>
              </w:rPr>
              <w:t>±3.0</w:t>
            </w:r>
          </w:p>
        </w:tc>
        <w:tc>
          <w:tcPr>
            <w:tcW w:w="992" w:type="dxa"/>
            <w:tcBorders>
              <w:top w:val="nil"/>
              <w:left w:val="nil"/>
              <w:bottom w:val="single" w:sz="8" w:space="0" w:color="auto"/>
              <w:right w:val="single" w:sz="8" w:space="0" w:color="auto"/>
            </w:tcBorders>
            <w:shd w:val="clear" w:color="auto" w:fill="auto"/>
            <w:vAlign w:val="center"/>
            <w:hideMark/>
          </w:tcPr>
          <w:p w14:paraId="2872DD40" w14:textId="6E5ACBD2" w:rsidR="00D85D61" w:rsidRPr="00D85D61" w:rsidRDefault="00D85D61" w:rsidP="00D85D61">
            <w:pPr>
              <w:pStyle w:val="afffffffff9"/>
            </w:pPr>
            <w:r w:rsidRPr="00D85D61">
              <w:rPr>
                <w:rFonts w:hint="eastAsia"/>
              </w:rPr>
              <w:t>3</w:t>
            </w:r>
            <w:r w:rsidRPr="00D85D61">
              <w:t>.0</w:t>
            </w:r>
          </w:p>
        </w:tc>
        <w:tc>
          <w:tcPr>
            <w:tcW w:w="1276" w:type="dxa"/>
            <w:tcBorders>
              <w:top w:val="nil"/>
              <w:left w:val="nil"/>
              <w:bottom w:val="single" w:sz="8" w:space="0" w:color="auto"/>
              <w:right w:val="single" w:sz="8" w:space="0" w:color="auto"/>
            </w:tcBorders>
            <w:shd w:val="clear" w:color="auto" w:fill="auto"/>
            <w:vAlign w:val="center"/>
            <w:hideMark/>
          </w:tcPr>
          <w:p w14:paraId="599EA316" w14:textId="4948779B" w:rsidR="00D85D61" w:rsidRPr="00D85D61" w:rsidRDefault="00D85D61" w:rsidP="00D85D61">
            <w:pPr>
              <w:pStyle w:val="afffffffff9"/>
            </w:pPr>
            <w:r w:rsidRPr="00D85D61">
              <w:rPr>
                <w:rFonts w:hint="eastAsia"/>
              </w:rPr>
              <w:t>8</w:t>
            </w:r>
            <w:r w:rsidRPr="00D85D61">
              <w:t>.0</w:t>
            </w:r>
          </w:p>
        </w:tc>
        <w:tc>
          <w:tcPr>
            <w:tcW w:w="992" w:type="dxa"/>
            <w:tcBorders>
              <w:top w:val="nil"/>
              <w:left w:val="nil"/>
              <w:bottom w:val="single" w:sz="8" w:space="0" w:color="auto"/>
              <w:right w:val="single" w:sz="8" w:space="0" w:color="auto"/>
            </w:tcBorders>
            <w:shd w:val="clear" w:color="auto" w:fill="auto"/>
            <w:vAlign w:val="center"/>
            <w:hideMark/>
          </w:tcPr>
          <w:p w14:paraId="35E35DBB" w14:textId="2E4D9B74" w:rsidR="00D85D61" w:rsidRPr="00D85D61" w:rsidRDefault="00D85D61" w:rsidP="00D85D61">
            <w:pPr>
              <w:pStyle w:val="afffffffff9"/>
            </w:pPr>
            <w:r w:rsidRPr="00D85D61">
              <w:rPr>
                <w:rFonts w:hint="eastAsia"/>
              </w:rPr>
              <w:t>15</w:t>
            </w:r>
            <w:r w:rsidRPr="00D85D61">
              <w:t>.0</w:t>
            </w:r>
          </w:p>
        </w:tc>
        <w:tc>
          <w:tcPr>
            <w:tcW w:w="1276" w:type="dxa"/>
            <w:tcBorders>
              <w:top w:val="nil"/>
              <w:left w:val="nil"/>
              <w:bottom w:val="single" w:sz="8" w:space="0" w:color="auto"/>
              <w:right w:val="single" w:sz="8" w:space="0" w:color="auto"/>
            </w:tcBorders>
            <w:shd w:val="clear" w:color="auto" w:fill="auto"/>
            <w:vAlign w:val="center"/>
            <w:hideMark/>
          </w:tcPr>
          <w:p w14:paraId="6E8FA77F" w14:textId="1DC63455" w:rsidR="00D85D61" w:rsidRPr="00D85D61" w:rsidRDefault="00D85D61" w:rsidP="00D85D61">
            <w:pPr>
              <w:pStyle w:val="afffffffff9"/>
            </w:pPr>
            <w:r w:rsidRPr="00D85D61">
              <w:rPr>
                <w:rFonts w:hint="eastAsia"/>
              </w:rPr>
              <w:t>23.5</w:t>
            </w:r>
          </w:p>
        </w:tc>
        <w:tc>
          <w:tcPr>
            <w:tcW w:w="992" w:type="dxa"/>
            <w:tcBorders>
              <w:top w:val="nil"/>
              <w:left w:val="nil"/>
              <w:bottom w:val="single" w:sz="8" w:space="0" w:color="auto"/>
              <w:right w:val="single" w:sz="8" w:space="0" w:color="auto"/>
            </w:tcBorders>
            <w:shd w:val="clear" w:color="auto" w:fill="auto"/>
            <w:vAlign w:val="center"/>
            <w:hideMark/>
          </w:tcPr>
          <w:p w14:paraId="1819A7CE" w14:textId="56447E5A" w:rsidR="00D85D61" w:rsidRPr="00D85D61" w:rsidRDefault="00D85D61" w:rsidP="00D85D61">
            <w:pPr>
              <w:pStyle w:val="afffffffff9"/>
            </w:pPr>
            <w:r w:rsidRPr="00D85D61">
              <w:rPr>
                <w:rFonts w:hint="eastAsia"/>
              </w:rPr>
              <w:t>-</w:t>
            </w:r>
          </w:p>
        </w:tc>
        <w:tc>
          <w:tcPr>
            <w:tcW w:w="1134" w:type="dxa"/>
            <w:tcBorders>
              <w:top w:val="nil"/>
              <w:left w:val="nil"/>
              <w:bottom w:val="single" w:sz="8" w:space="0" w:color="auto"/>
              <w:right w:val="single" w:sz="8" w:space="0" w:color="auto"/>
            </w:tcBorders>
            <w:shd w:val="clear" w:color="auto" w:fill="auto"/>
            <w:vAlign w:val="center"/>
            <w:hideMark/>
          </w:tcPr>
          <w:p w14:paraId="2B473645" w14:textId="77777777" w:rsidR="00D85D61" w:rsidRPr="00D85D61" w:rsidRDefault="00D85D61" w:rsidP="00D85D61">
            <w:pPr>
              <w:pStyle w:val="afffffffff9"/>
            </w:pPr>
            <w:r w:rsidRPr="00D85D61">
              <w:rPr>
                <w:rFonts w:hint="eastAsia"/>
              </w:rPr>
              <w:t>-</w:t>
            </w:r>
          </w:p>
        </w:tc>
      </w:tr>
      <w:tr w:rsidR="00D85D61" w:rsidRPr="008F7698" w14:paraId="61D6FD71" w14:textId="77777777" w:rsidTr="00D85D61">
        <w:trPr>
          <w:trHeight w:val="280"/>
        </w:trPr>
        <w:tc>
          <w:tcPr>
            <w:tcW w:w="1266" w:type="dxa"/>
            <w:vMerge w:val="restart"/>
            <w:tcBorders>
              <w:top w:val="nil"/>
              <w:left w:val="single" w:sz="8" w:space="0" w:color="auto"/>
              <w:bottom w:val="single" w:sz="8" w:space="0" w:color="000000"/>
              <w:right w:val="single" w:sz="8" w:space="0" w:color="auto"/>
            </w:tcBorders>
            <w:shd w:val="clear" w:color="auto" w:fill="auto"/>
            <w:vAlign w:val="center"/>
            <w:hideMark/>
          </w:tcPr>
          <w:p w14:paraId="69627B1A" w14:textId="77777777" w:rsidR="00D85D61" w:rsidRPr="00D85D61" w:rsidRDefault="00D85D61" w:rsidP="00D85D61">
            <w:pPr>
              <w:pStyle w:val="afffffffff9"/>
            </w:pPr>
            <w:r w:rsidRPr="00D85D61">
              <w:rPr>
                <w:rFonts w:hint="eastAsia"/>
              </w:rPr>
              <w:t>16.1～19.0</w:t>
            </w:r>
          </w:p>
        </w:tc>
        <w:tc>
          <w:tcPr>
            <w:tcW w:w="567" w:type="dxa"/>
            <w:tcBorders>
              <w:top w:val="nil"/>
              <w:left w:val="nil"/>
              <w:bottom w:val="nil"/>
              <w:right w:val="single" w:sz="8" w:space="0" w:color="auto"/>
            </w:tcBorders>
            <w:shd w:val="clear" w:color="auto" w:fill="auto"/>
            <w:vAlign w:val="center"/>
            <w:hideMark/>
          </w:tcPr>
          <w:p w14:paraId="02197854" w14:textId="77777777" w:rsidR="00D85D61" w:rsidRPr="00D85D61" w:rsidRDefault="00D85D61" w:rsidP="00D85D61">
            <w:pPr>
              <w:pStyle w:val="afffffffff9"/>
            </w:pPr>
            <w:r w:rsidRPr="00D85D61">
              <w:rPr>
                <w:rFonts w:hint="eastAsia"/>
              </w:rPr>
              <w:t>优</w:t>
            </w:r>
          </w:p>
        </w:tc>
        <w:tc>
          <w:tcPr>
            <w:tcW w:w="851" w:type="dxa"/>
            <w:tcBorders>
              <w:top w:val="nil"/>
              <w:left w:val="nil"/>
              <w:bottom w:val="nil"/>
              <w:right w:val="single" w:sz="8" w:space="0" w:color="auto"/>
            </w:tcBorders>
            <w:shd w:val="clear" w:color="auto" w:fill="auto"/>
            <w:vAlign w:val="center"/>
            <w:hideMark/>
          </w:tcPr>
          <w:p w14:paraId="2629E6DD" w14:textId="77777777" w:rsidR="00D85D61" w:rsidRPr="00D85D61" w:rsidRDefault="00D85D61" w:rsidP="00D85D61">
            <w:pPr>
              <w:pStyle w:val="afffffffff9"/>
            </w:pPr>
            <w:r w:rsidRPr="00D85D61">
              <w:rPr>
                <w:rFonts w:hint="eastAsia"/>
              </w:rPr>
              <w:t>±2.0</w:t>
            </w:r>
          </w:p>
        </w:tc>
        <w:tc>
          <w:tcPr>
            <w:tcW w:w="992" w:type="dxa"/>
            <w:tcBorders>
              <w:top w:val="nil"/>
              <w:left w:val="nil"/>
              <w:bottom w:val="nil"/>
              <w:right w:val="single" w:sz="8" w:space="0" w:color="auto"/>
            </w:tcBorders>
            <w:shd w:val="clear" w:color="auto" w:fill="auto"/>
            <w:vAlign w:val="center"/>
            <w:hideMark/>
          </w:tcPr>
          <w:p w14:paraId="308A768B" w14:textId="0CD0FDE3" w:rsidR="00D85D61" w:rsidRPr="00D85D61" w:rsidRDefault="00D85D61" w:rsidP="00D85D61">
            <w:pPr>
              <w:pStyle w:val="afffffffff9"/>
            </w:pPr>
            <w:r w:rsidRPr="00D85D61">
              <w:rPr>
                <w:rFonts w:hint="eastAsia"/>
              </w:rPr>
              <w:t>2</w:t>
            </w:r>
            <w:r w:rsidRPr="00D85D61">
              <w:t>.0</w:t>
            </w:r>
          </w:p>
        </w:tc>
        <w:tc>
          <w:tcPr>
            <w:tcW w:w="1276" w:type="dxa"/>
            <w:tcBorders>
              <w:top w:val="nil"/>
              <w:left w:val="nil"/>
              <w:bottom w:val="nil"/>
              <w:right w:val="single" w:sz="8" w:space="0" w:color="auto"/>
            </w:tcBorders>
            <w:shd w:val="clear" w:color="auto" w:fill="auto"/>
            <w:vAlign w:val="center"/>
            <w:hideMark/>
          </w:tcPr>
          <w:p w14:paraId="4AF27D33" w14:textId="6217F8A1" w:rsidR="00D85D61" w:rsidRPr="00D85D61" w:rsidRDefault="00D85D61" w:rsidP="00D85D61">
            <w:pPr>
              <w:pStyle w:val="afffffffff9"/>
            </w:pPr>
            <w:r w:rsidRPr="00D85D61">
              <w:rPr>
                <w:rFonts w:hint="eastAsia"/>
              </w:rPr>
              <w:t>9.5</w:t>
            </w:r>
          </w:p>
        </w:tc>
        <w:tc>
          <w:tcPr>
            <w:tcW w:w="992" w:type="dxa"/>
            <w:tcBorders>
              <w:top w:val="nil"/>
              <w:left w:val="nil"/>
              <w:bottom w:val="nil"/>
              <w:right w:val="single" w:sz="8" w:space="0" w:color="auto"/>
            </w:tcBorders>
            <w:shd w:val="clear" w:color="auto" w:fill="auto"/>
            <w:vAlign w:val="center"/>
            <w:hideMark/>
          </w:tcPr>
          <w:p w14:paraId="53B9EB09" w14:textId="047BAEEC" w:rsidR="00D85D61" w:rsidRPr="00D85D61" w:rsidRDefault="00D85D61" w:rsidP="00D85D61">
            <w:pPr>
              <w:pStyle w:val="afffffffff9"/>
            </w:pPr>
            <w:r w:rsidRPr="00D85D61">
              <w:rPr>
                <w:rFonts w:hint="eastAsia"/>
              </w:rPr>
              <w:t>10</w:t>
            </w:r>
            <w:r w:rsidRPr="00D85D61">
              <w:t>.0</w:t>
            </w:r>
          </w:p>
        </w:tc>
        <w:tc>
          <w:tcPr>
            <w:tcW w:w="1276" w:type="dxa"/>
            <w:tcBorders>
              <w:top w:val="nil"/>
              <w:left w:val="nil"/>
              <w:bottom w:val="nil"/>
              <w:right w:val="single" w:sz="8" w:space="0" w:color="auto"/>
            </w:tcBorders>
            <w:shd w:val="clear" w:color="auto" w:fill="auto"/>
            <w:vAlign w:val="center"/>
            <w:hideMark/>
          </w:tcPr>
          <w:p w14:paraId="1E7AAC7C" w14:textId="77777777" w:rsidR="00D85D61" w:rsidRPr="00D85D61" w:rsidRDefault="00D85D61" w:rsidP="00D85D61">
            <w:pPr>
              <w:pStyle w:val="afffffffff9"/>
            </w:pPr>
            <w:r w:rsidRPr="00D85D61">
              <w:rPr>
                <w:rFonts w:hint="eastAsia"/>
              </w:rPr>
              <w:t>15.5</w:t>
            </w:r>
          </w:p>
        </w:tc>
        <w:tc>
          <w:tcPr>
            <w:tcW w:w="992" w:type="dxa"/>
            <w:tcBorders>
              <w:top w:val="nil"/>
              <w:left w:val="nil"/>
              <w:bottom w:val="nil"/>
              <w:right w:val="single" w:sz="8" w:space="0" w:color="auto"/>
            </w:tcBorders>
            <w:shd w:val="clear" w:color="auto" w:fill="auto"/>
            <w:vAlign w:val="center"/>
            <w:hideMark/>
          </w:tcPr>
          <w:p w14:paraId="6337E052" w14:textId="70B6F0E8" w:rsidR="00D85D61" w:rsidRPr="00D85D61" w:rsidRDefault="00D85D61" w:rsidP="00D85D61">
            <w:pPr>
              <w:pStyle w:val="afffffffff9"/>
            </w:pPr>
            <w:r w:rsidRPr="00D85D61">
              <w:rPr>
                <w:rFonts w:hint="eastAsia"/>
              </w:rPr>
              <w:t>-</w:t>
            </w:r>
          </w:p>
        </w:tc>
        <w:tc>
          <w:tcPr>
            <w:tcW w:w="1134" w:type="dxa"/>
            <w:tcBorders>
              <w:top w:val="nil"/>
              <w:left w:val="nil"/>
              <w:bottom w:val="nil"/>
              <w:right w:val="single" w:sz="8" w:space="0" w:color="auto"/>
            </w:tcBorders>
            <w:shd w:val="clear" w:color="auto" w:fill="auto"/>
            <w:vAlign w:val="center"/>
            <w:hideMark/>
          </w:tcPr>
          <w:p w14:paraId="71A58A5E" w14:textId="1C1A68C6" w:rsidR="00D85D61" w:rsidRPr="00D85D61" w:rsidRDefault="00D85D61" w:rsidP="00D85D61">
            <w:pPr>
              <w:pStyle w:val="afffffffff9"/>
            </w:pPr>
            <w:r w:rsidRPr="00D85D61">
              <w:rPr>
                <w:rFonts w:hint="eastAsia"/>
              </w:rPr>
              <w:t>-</w:t>
            </w:r>
          </w:p>
        </w:tc>
      </w:tr>
      <w:tr w:rsidR="00D85D61" w:rsidRPr="008F7698" w14:paraId="6B53972B" w14:textId="77777777" w:rsidTr="00D85D61">
        <w:trPr>
          <w:trHeight w:val="280"/>
        </w:trPr>
        <w:tc>
          <w:tcPr>
            <w:tcW w:w="1266" w:type="dxa"/>
            <w:vMerge/>
            <w:tcBorders>
              <w:top w:val="nil"/>
              <w:left w:val="single" w:sz="8" w:space="0" w:color="auto"/>
              <w:bottom w:val="single" w:sz="8" w:space="0" w:color="000000"/>
              <w:right w:val="single" w:sz="8" w:space="0" w:color="auto"/>
            </w:tcBorders>
            <w:vAlign w:val="center"/>
            <w:hideMark/>
          </w:tcPr>
          <w:p w14:paraId="0FC5C812" w14:textId="77777777" w:rsidR="00D85D61" w:rsidRPr="00D85D61" w:rsidRDefault="00D85D61" w:rsidP="00D85D61">
            <w:pPr>
              <w:pStyle w:val="afffffffff9"/>
            </w:pPr>
          </w:p>
        </w:tc>
        <w:tc>
          <w:tcPr>
            <w:tcW w:w="567" w:type="dxa"/>
            <w:tcBorders>
              <w:top w:val="nil"/>
              <w:left w:val="nil"/>
              <w:bottom w:val="nil"/>
              <w:right w:val="single" w:sz="8" w:space="0" w:color="auto"/>
            </w:tcBorders>
            <w:shd w:val="clear" w:color="auto" w:fill="auto"/>
            <w:vAlign w:val="center"/>
            <w:hideMark/>
          </w:tcPr>
          <w:p w14:paraId="31992339" w14:textId="77777777" w:rsidR="00D85D61" w:rsidRPr="00D85D61" w:rsidRDefault="00D85D61" w:rsidP="00D85D61">
            <w:pPr>
              <w:pStyle w:val="afffffffff9"/>
            </w:pPr>
            <w:proofErr w:type="gramStart"/>
            <w:r w:rsidRPr="00D85D61">
              <w:rPr>
                <w:rFonts w:hint="eastAsia"/>
              </w:rPr>
              <w:t>一</w:t>
            </w:r>
            <w:proofErr w:type="gramEnd"/>
          </w:p>
        </w:tc>
        <w:tc>
          <w:tcPr>
            <w:tcW w:w="851" w:type="dxa"/>
            <w:tcBorders>
              <w:top w:val="nil"/>
              <w:left w:val="nil"/>
              <w:bottom w:val="nil"/>
              <w:right w:val="single" w:sz="8" w:space="0" w:color="auto"/>
            </w:tcBorders>
            <w:shd w:val="clear" w:color="auto" w:fill="auto"/>
            <w:vAlign w:val="center"/>
            <w:hideMark/>
          </w:tcPr>
          <w:p w14:paraId="5AE8FC86" w14:textId="77777777" w:rsidR="00D85D61" w:rsidRPr="00D85D61" w:rsidRDefault="00D85D61" w:rsidP="00D85D61">
            <w:pPr>
              <w:pStyle w:val="afffffffff9"/>
            </w:pPr>
            <w:r w:rsidRPr="00D85D61">
              <w:rPr>
                <w:rFonts w:hint="eastAsia"/>
              </w:rPr>
              <w:t>±2.5</w:t>
            </w:r>
          </w:p>
        </w:tc>
        <w:tc>
          <w:tcPr>
            <w:tcW w:w="992" w:type="dxa"/>
            <w:tcBorders>
              <w:top w:val="nil"/>
              <w:left w:val="nil"/>
              <w:bottom w:val="nil"/>
              <w:right w:val="single" w:sz="8" w:space="0" w:color="auto"/>
            </w:tcBorders>
            <w:shd w:val="clear" w:color="auto" w:fill="auto"/>
            <w:vAlign w:val="center"/>
            <w:hideMark/>
          </w:tcPr>
          <w:p w14:paraId="372C9113" w14:textId="77777777" w:rsidR="00D85D61" w:rsidRPr="00D85D61" w:rsidRDefault="00D85D61" w:rsidP="00D85D61">
            <w:pPr>
              <w:pStyle w:val="afffffffff9"/>
            </w:pPr>
            <w:r w:rsidRPr="00D85D61">
              <w:rPr>
                <w:rFonts w:hint="eastAsia"/>
              </w:rPr>
              <w:t>2.5</w:t>
            </w:r>
          </w:p>
        </w:tc>
        <w:tc>
          <w:tcPr>
            <w:tcW w:w="1276" w:type="dxa"/>
            <w:tcBorders>
              <w:top w:val="nil"/>
              <w:left w:val="nil"/>
              <w:bottom w:val="nil"/>
              <w:right w:val="single" w:sz="8" w:space="0" w:color="auto"/>
            </w:tcBorders>
            <w:shd w:val="clear" w:color="auto" w:fill="auto"/>
            <w:vAlign w:val="center"/>
            <w:hideMark/>
          </w:tcPr>
          <w:p w14:paraId="43C64B10" w14:textId="60AB998F" w:rsidR="00D85D61" w:rsidRPr="00D85D61" w:rsidRDefault="00D85D61" w:rsidP="00D85D61">
            <w:pPr>
              <w:pStyle w:val="afffffffff9"/>
            </w:pPr>
            <w:r w:rsidRPr="00D85D61">
              <w:rPr>
                <w:rFonts w:hint="eastAsia"/>
              </w:rPr>
              <w:t>8.5</w:t>
            </w:r>
          </w:p>
        </w:tc>
        <w:tc>
          <w:tcPr>
            <w:tcW w:w="992" w:type="dxa"/>
            <w:tcBorders>
              <w:top w:val="nil"/>
              <w:left w:val="nil"/>
              <w:bottom w:val="nil"/>
              <w:right w:val="single" w:sz="8" w:space="0" w:color="auto"/>
            </w:tcBorders>
            <w:shd w:val="clear" w:color="auto" w:fill="auto"/>
            <w:vAlign w:val="center"/>
            <w:hideMark/>
          </w:tcPr>
          <w:p w14:paraId="293A7164" w14:textId="15E895F6" w:rsidR="00D85D61" w:rsidRPr="00D85D61" w:rsidRDefault="00D85D61" w:rsidP="00D85D61">
            <w:pPr>
              <w:pStyle w:val="afffffffff9"/>
            </w:pPr>
            <w:r w:rsidRPr="00D85D61">
              <w:rPr>
                <w:rFonts w:hint="eastAsia"/>
              </w:rPr>
              <w:t>13</w:t>
            </w:r>
            <w:r w:rsidRPr="00D85D61">
              <w:t>.0</w:t>
            </w:r>
          </w:p>
        </w:tc>
        <w:tc>
          <w:tcPr>
            <w:tcW w:w="1276" w:type="dxa"/>
            <w:tcBorders>
              <w:top w:val="nil"/>
              <w:left w:val="nil"/>
              <w:bottom w:val="nil"/>
              <w:right w:val="single" w:sz="8" w:space="0" w:color="auto"/>
            </w:tcBorders>
            <w:shd w:val="clear" w:color="auto" w:fill="auto"/>
            <w:vAlign w:val="center"/>
            <w:hideMark/>
          </w:tcPr>
          <w:p w14:paraId="421CD53B" w14:textId="77777777" w:rsidR="00D85D61" w:rsidRPr="00D85D61" w:rsidRDefault="00D85D61" w:rsidP="00D85D61">
            <w:pPr>
              <w:pStyle w:val="afffffffff9"/>
            </w:pPr>
            <w:r w:rsidRPr="00D85D61">
              <w:rPr>
                <w:rFonts w:hint="eastAsia"/>
              </w:rPr>
              <w:t>18.5</w:t>
            </w:r>
          </w:p>
        </w:tc>
        <w:tc>
          <w:tcPr>
            <w:tcW w:w="992" w:type="dxa"/>
            <w:tcBorders>
              <w:top w:val="nil"/>
              <w:left w:val="nil"/>
              <w:bottom w:val="nil"/>
              <w:right w:val="single" w:sz="8" w:space="0" w:color="auto"/>
            </w:tcBorders>
            <w:shd w:val="clear" w:color="auto" w:fill="auto"/>
            <w:vAlign w:val="center"/>
            <w:hideMark/>
          </w:tcPr>
          <w:p w14:paraId="672D1258" w14:textId="2F02A636" w:rsidR="00D85D61" w:rsidRPr="00D85D61" w:rsidRDefault="00D85D61" w:rsidP="00D85D61">
            <w:pPr>
              <w:pStyle w:val="afffffffff9"/>
            </w:pPr>
            <w:r w:rsidRPr="00D85D61">
              <w:rPr>
                <w:rFonts w:hint="eastAsia"/>
              </w:rPr>
              <w:t>-</w:t>
            </w:r>
          </w:p>
        </w:tc>
        <w:tc>
          <w:tcPr>
            <w:tcW w:w="1134" w:type="dxa"/>
            <w:tcBorders>
              <w:top w:val="nil"/>
              <w:left w:val="nil"/>
              <w:bottom w:val="nil"/>
              <w:right w:val="single" w:sz="8" w:space="0" w:color="auto"/>
            </w:tcBorders>
            <w:shd w:val="clear" w:color="auto" w:fill="auto"/>
            <w:vAlign w:val="center"/>
            <w:hideMark/>
          </w:tcPr>
          <w:p w14:paraId="4725B8F9" w14:textId="77777777" w:rsidR="00D85D61" w:rsidRPr="00D85D61" w:rsidRDefault="00D85D61" w:rsidP="00D85D61">
            <w:pPr>
              <w:pStyle w:val="afffffffff9"/>
            </w:pPr>
            <w:r w:rsidRPr="00D85D61">
              <w:rPr>
                <w:rFonts w:hint="eastAsia"/>
              </w:rPr>
              <w:t>-</w:t>
            </w:r>
          </w:p>
        </w:tc>
      </w:tr>
      <w:tr w:rsidR="00D85D61" w:rsidRPr="008F7698" w14:paraId="6C5BD222" w14:textId="77777777" w:rsidTr="00D85D61">
        <w:trPr>
          <w:trHeight w:val="290"/>
        </w:trPr>
        <w:tc>
          <w:tcPr>
            <w:tcW w:w="1266" w:type="dxa"/>
            <w:vMerge/>
            <w:tcBorders>
              <w:top w:val="nil"/>
              <w:left w:val="single" w:sz="8" w:space="0" w:color="auto"/>
              <w:bottom w:val="single" w:sz="8" w:space="0" w:color="000000"/>
              <w:right w:val="single" w:sz="8" w:space="0" w:color="auto"/>
            </w:tcBorders>
            <w:vAlign w:val="center"/>
            <w:hideMark/>
          </w:tcPr>
          <w:p w14:paraId="00DB3B38" w14:textId="77777777" w:rsidR="00D85D61" w:rsidRPr="00D85D61" w:rsidRDefault="00D85D61" w:rsidP="00D85D61">
            <w:pPr>
              <w:pStyle w:val="afffffffff9"/>
            </w:pPr>
          </w:p>
        </w:tc>
        <w:tc>
          <w:tcPr>
            <w:tcW w:w="567" w:type="dxa"/>
            <w:tcBorders>
              <w:top w:val="nil"/>
              <w:left w:val="nil"/>
              <w:bottom w:val="single" w:sz="8" w:space="0" w:color="auto"/>
              <w:right w:val="single" w:sz="8" w:space="0" w:color="auto"/>
            </w:tcBorders>
            <w:shd w:val="clear" w:color="auto" w:fill="auto"/>
            <w:vAlign w:val="center"/>
            <w:hideMark/>
          </w:tcPr>
          <w:p w14:paraId="757B8AB6" w14:textId="77777777" w:rsidR="00D85D61" w:rsidRPr="00D85D61" w:rsidRDefault="00D85D61" w:rsidP="00D85D61">
            <w:pPr>
              <w:pStyle w:val="afffffffff9"/>
            </w:pPr>
            <w:r w:rsidRPr="00D85D61">
              <w:rPr>
                <w:rFonts w:hint="eastAsia"/>
              </w:rPr>
              <w:t>二</w:t>
            </w:r>
          </w:p>
        </w:tc>
        <w:tc>
          <w:tcPr>
            <w:tcW w:w="851" w:type="dxa"/>
            <w:tcBorders>
              <w:top w:val="nil"/>
              <w:left w:val="nil"/>
              <w:bottom w:val="single" w:sz="8" w:space="0" w:color="auto"/>
              <w:right w:val="single" w:sz="8" w:space="0" w:color="auto"/>
            </w:tcBorders>
            <w:shd w:val="clear" w:color="auto" w:fill="auto"/>
            <w:vAlign w:val="center"/>
            <w:hideMark/>
          </w:tcPr>
          <w:p w14:paraId="1F85713D" w14:textId="77777777" w:rsidR="00D85D61" w:rsidRPr="00D85D61" w:rsidRDefault="00D85D61" w:rsidP="00D85D61">
            <w:pPr>
              <w:pStyle w:val="afffffffff9"/>
            </w:pPr>
            <w:r w:rsidRPr="00D85D61">
              <w:rPr>
                <w:rFonts w:hint="eastAsia"/>
              </w:rPr>
              <w:t>±3.0</w:t>
            </w:r>
          </w:p>
        </w:tc>
        <w:tc>
          <w:tcPr>
            <w:tcW w:w="992" w:type="dxa"/>
            <w:tcBorders>
              <w:top w:val="nil"/>
              <w:left w:val="nil"/>
              <w:bottom w:val="single" w:sz="8" w:space="0" w:color="auto"/>
              <w:right w:val="single" w:sz="8" w:space="0" w:color="auto"/>
            </w:tcBorders>
            <w:shd w:val="clear" w:color="auto" w:fill="auto"/>
            <w:vAlign w:val="center"/>
            <w:hideMark/>
          </w:tcPr>
          <w:p w14:paraId="5D55FF9C" w14:textId="1FB34693" w:rsidR="00D85D61" w:rsidRPr="00D85D61" w:rsidRDefault="00D85D61" w:rsidP="00D85D61">
            <w:pPr>
              <w:pStyle w:val="afffffffff9"/>
            </w:pPr>
            <w:r w:rsidRPr="00D85D61">
              <w:rPr>
                <w:rFonts w:hint="eastAsia"/>
              </w:rPr>
              <w:t>3</w:t>
            </w:r>
            <w:r w:rsidRPr="00D85D61">
              <w:t>.0</w:t>
            </w:r>
          </w:p>
        </w:tc>
        <w:tc>
          <w:tcPr>
            <w:tcW w:w="1276" w:type="dxa"/>
            <w:tcBorders>
              <w:top w:val="nil"/>
              <w:left w:val="nil"/>
              <w:bottom w:val="single" w:sz="8" w:space="0" w:color="auto"/>
              <w:right w:val="single" w:sz="8" w:space="0" w:color="auto"/>
            </w:tcBorders>
            <w:shd w:val="clear" w:color="auto" w:fill="auto"/>
            <w:vAlign w:val="center"/>
            <w:hideMark/>
          </w:tcPr>
          <w:p w14:paraId="473BE454" w14:textId="6A794935" w:rsidR="00D85D61" w:rsidRPr="00D85D61" w:rsidRDefault="00D85D61" w:rsidP="00D85D61">
            <w:pPr>
              <w:pStyle w:val="afffffffff9"/>
            </w:pPr>
            <w:r w:rsidRPr="00D85D61">
              <w:rPr>
                <w:rFonts w:hint="eastAsia"/>
              </w:rPr>
              <w:t>8</w:t>
            </w:r>
            <w:r w:rsidRPr="00D85D61">
              <w:t>.0</w:t>
            </w:r>
          </w:p>
        </w:tc>
        <w:tc>
          <w:tcPr>
            <w:tcW w:w="992" w:type="dxa"/>
            <w:tcBorders>
              <w:top w:val="nil"/>
              <w:left w:val="nil"/>
              <w:bottom w:val="single" w:sz="8" w:space="0" w:color="auto"/>
              <w:right w:val="single" w:sz="8" w:space="0" w:color="auto"/>
            </w:tcBorders>
            <w:shd w:val="clear" w:color="auto" w:fill="auto"/>
            <w:vAlign w:val="center"/>
            <w:hideMark/>
          </w:tcPr>
          <w:p w14:paraId="5FB3507E" w14:textId="61E40515" w:rsidR="00D85D61" w:rsidRPr="00D85D61" w:rsidRDefault="00D85D61" w:rsidP="00D85D61">
            <w:pPr>
              <w:pStyle w:val="afffffffff9"/>
            </w:pPr>
            <w:r w:rsidRPr="00D85D61">
              <w:rPr>
                <w:rFonts w:hint="eastAsia"/>
              </w:rPr>
              <w:t>15</w:t>
            </w:r>
            <w:r w:rsidRPr="00D85D61">
              <w:t>.0</w:t>
            </w:r>
          </w:p>
        </w:tc>
        <w:tc>
          <w:tcPr>
            <w:tcW w:w="1276" w:type="dxa"/>
            <w:tcBorders>
              <w:top w:val="nil"/>
              <w:left w:val="nil"/>
              <w:bottom w:val="single" w:sz="8" w:space="0" w:color="auto"/>
              <w:right w:val="single" w:sz="8" w:space="0" w:color="auto"/>
            </w:tcBorders>
            <w:shd w:val="clear" w:color="auto" w:fill="auto"/>
            <w:vAlign w:val="center"/>
            <w:hideMark/>
          </w:tcPr>
          <w:p w14:paraId="7D23D3C7" w14:textId="77777777" w:rsidR="00D85D61" w:rsidRPr="00D85D61" w:rsidRDefault="00D85D61" w:rsidP="00D85D61">
            <w:pPr>
              <w:pStyle w:val="afffffffff9"/>
            </w:pPr>
            <w:r w:rsidRPr="00D85D61">
              <w:rPr>
                <w:rFonts w:hint="eastAsia"/>
              </w:rPr>
              <w:t>22.5</w:t>
            </w:r>
          </w:p>
        </w:tc>
        <w:tc>
          <w:tcPr>
            <w:tcW w:w="992" w:type="dxa"/>
            <w:tcBorders>
              <w:top w:val="nil"/>
              <w:left w:val="nil"/>
              <w:bottom w:val="single" w:sz="8" w:space="0" w:color="auto"/>
              <w:right w:val="single" w:sz="8" w:space="0" w:color="auto"/>
            </w:tcBorders>
            <w:shd w:val="clear" w:color="auto" w:fill="auto"/>
            <w:vAlign w:val="center"/>
            <w:hideMark/>
          </w:tcPr>
          <w:p w14:paraId="6280699C" w14:textId="44CEE0ED" w:rsidR="00D85D61" w:rsidRPr="00D85D61" w:rsidRDefault="00D85D61" w:rsidP="00D85D61">
            <w:pPr>
              <w:pStyle w:val="afffffffff9"/>
            </w:pPr>
            <w:r w:rsidRPr="00D85D61">
              <w:rPr>
                <w:rFonts w:hint="eastAsia"/>
              </w:rPr>
              <w:t>-</w:t>
            </w:r>
          </w:p>
        </w:tc>
        <w:tc>
          <w:tcPr>
            <w:tcW w:w="1134" w:type="dxa"/>
            <w:tcBorders>
              <w:top w:val="nil"/>
              <w:left w:val="nil"/>
              <w:bottom w:val="single" w:sz="8" w:space="0" w:color="auto"/>
              <w:right w:val="single" w:sz="8" w:space="0" w:color="auto"/>
            </w:tcBorders>
            <w:shd w:val="clear" w:color="auto" w:fill="auto"/>
            <w:vAlign w:val="center"/>
            <w:hideMark/>
          </w:tcPr>
          <w:p w14:paraId="73606A4C" w14:textId="77777777" w:rsidR="00D85D61" w:rsidRPr="00D85D61" w:rsidRDefault="00D85D61" w:rsidP="00D85D61">
            <w:pPr>
              <w:pStyle w:val="afffffffff9"/>
            </w:pPr>
            <w:r w:rsidRPr="00D85D61">
              <w:rPr>
                <w:rFonts w:hint="eastAsia"/>
              </w:rPr>
              <w:t>-</w:t>
            </w:r>
          </w:p>
        </w:tc>
      </w:tr>
      <w:tr w:rsidR="00D85D61" w:rsidRPr="008F7698" w14:paraId="63A5993E" w14:textId="77777777" w:rsidTr="00D85D61">
        <w:trPr>
          <w:trHeight w:val="280"/>
        </w:trPr>
        <w:tc>
          <w:tcPr>
            <w:tcW w:w="1266" w:type="dxa"/>
            <w:vMerge w:val="restart"/>
            <w:tcBorders>
              <w:top w:val="nil"/>
              <w:left w:val="single" w:sz="8" w:space="0" w:color="auto"/>
              <w:bottom w:val="single" w:sz="8" w:space="0" w:color="000000"/>
              <w:right w:val="single" w:sz="8" w:space="0" w:color="auto"/>
            </w:tcBorders>
            <w:shd w:val="clear" w:color="auto" w:fill="auto"/>
            <w:vAlign w:val="center"/>
            <w:hideMark/>
          </w:tcPr>
          <w:p w14:paraId="19994E1A" w14:textId="77777777" w:rsidR="00D85D61" w:rsidRPr="00D85D61" w:rsidRDefault="00D85D61" w:rsidP="00D85D61">
            <w:pPr>
              <w:pStyle w:val="afffffffff9"/>
            </w:pPr>
            <w:r w:rsidRPr="00D85D61">
              <w:rPr>
                <w:rFonts w:hint="eastAsia"/>
              </w:rPr>
              <w:t>19.1～22.0</w:t>
            </w:r>
          </w:p>
        </w:tc>
        <w:tc>
          <w:tcPr>
            <w:tcW w:w="567" w:type="dxa"/>
            <w:tcBorders>
              <w:top w:val="nil"/>
              <w:left w:val="nil"/>
              <w:bottom w:val="nil"/>
              <w:right w:val="single" w:sz="8" w:space="0" w:color="auto"/>
            </w:tcBorders>
            <w:shd w:val="clear" w:color="auto" w:fill="auto"/>
            <w:vAlign w:val="center"/>
            <w:hideMark/>
          </w:tcPr>
          <w:p w14:paraId="2955F6B7" w14:textId="77777777" w:rsidR="00D85D61" w:rsidRPr="00D85D61" w:rsidRDefault="00D85D61" w:rsidP="00D85D61">
            <w:pPr>
              <w:pStyle w:val="afffffffff9"/>
            </w:pPr>
            <w:r w:rsidRPr="00D85D61">
              <w:rPr>
                <w:rFonts w:hint="eastAsia"/>
              </w:rPr>
              <w:t>优</w:t>
            </w:r>
          </w:p>
        </w:tc>
        <w:tc>
          <w:tcPr>
            <w:tcW w:w="851" w:type="dxa"/>
            <w:tcBorders>
              <w:top w:val="nil"/>
              <w:left w:val="nil"/>
              <w:bottom w:val="nil"/>
              <w:right w:val="single" w:sz="8" w:space="0" w:color="auto"/>
            </w:tcBorders>
            <w:shd w:val="clear" w:color="auto" w:fill="auto"/>
            <w:vAlign w:val="center"/>
            <w:hideMark/>
          </w:tcPr>
          <w:p w14:paraId="61E697F4" w14:textId="77777777" w:rsidR="00D85D61" w:rsidRPr="00D85D61" w:rsidRDefault="00D85D61" w:rsidP="00D85D61">
            <w:pPr>
              <w:pStyle w:val="afffffffff9"/>
            </w:pPr>
            <w:r w:rsidRPr="00D85D61">
              <w:rPr>
                <w:rFonts w:hint="eastAsia"/>
              </w:rPr>
              <w:t>±2.0</w:t>
            </w:r>
          </w:p>
        </w:tc>
        <w:tc>
          <w:tcPr>
            <w:tcW w:w="992" w:type="dxa"/>
            <w:tcBorders>
              <w:top w:val="nil"/>
              <w:left w:val="nil"/>
              <w:bottom w:val="nil"/>
              <w:right w:val="single" w:sz="8" w:space="0" w:color="auto"/>
            </w:tcBorders>
            <w:shd w:val="clear" w:color="auto" w:fill="auto"/>
            <w:vAlign w:val="center"/>
            <w:hideMark/>
          </w:tcPr>
          <w:p w14:paraId="666064CC" w14:textId="091B04CC" w:rsidR="00D85D61" w:rsidRPr="00D85D61" w:rsidRDefault="00D85D61" w:rsidP="00D85D61">
            <w:pPr>
              <w:pStyle w:val="afffffffff9"/>
            </w:pPr>
            <w:r w:rsidRPr="00D85D61">
              <w:rPr>
                <w:rFonts w:hint="eastAsia"/>
              </w:rPr>
              <w:t>2</w:t>
            </w:r>
            <w:r w:rsidRPr="00D85D61">
              <w:t>.0</w:t>
            </w:r>
          </w:p>
        </w:tc>
        <w:tc>
          <w:tcPr>
            <w:tcW w:w="1276" w:type="dxa"/>
            <w:tcBorders>
              <w:top w:val="nil"/>
              <w:left w:val="nil"/>
              <w:bottom w:val="nil"/>
              <w:right w:val="single" w:sz="8" w:space="0" w:color="auto"/>
            </w:tcBorders>
            <w:shd w:val="clear" w:color="auto" w:fill="auto"/>
            <w:vAlign w:val="center"/>
            <w:hideMark/>
          </w:tcPr>
          <w:p w14:paraId="1B07DB4D" w14:textId="6C8448E5" w:rsidR="00D85D61" w:rsidRPr="00D85D61" w:rsidRDefault="00D85D61" w:rsidP="00D85D61">
            <w:pPr>
              <w:pStyle w:val="afffffffff9"/>
            </w:pPr>
            <w:r w:rsidRPr="00D85D61">
              <w:rPr>
                <w:rFonts w:hint="eastAsia"/>
              </w:rPr>
              <w:t>10.5</w:t>
            </w:r>
          </w:p>
        </w:tc>
        <w:tc>
          <w:tcPr>
            <w:tcW w:w="992" w:type="dxa"/>
            <w:tcBorders>
              <w:top w:val="nil"/>
              <w:left w:val="nil"/>
              <w:bottom w:val="nil"/>
              <w:right w:val="single" w:sz="8" w:space="0" w:color="auto"/>
            </w:tcBorders>
            <w:shd w:val="clear" w:color="auto" w:fill="auto"/>
            <w:vAlign w:val="center"/>
            <w:hideMark/>
          </w:tcPr>
          <w:p w14:paraId="1774CFBF" w14:textId="14C6C59D" w:rsidR="00D85D61" w:rsidRPr="00D85D61" w:rsidRDefault="00D85D61" w:rsidP="00D85D61">
            <w:pPr>
              <w:pStyle w:val="afffffffff9"/>
            </w:pPr>
            <w:r w:rsidRPr="00D85D61">
              <w:rPr>
                <w:rFonts w:hint="eastAsia"/>
              </w:rPr>
              <w:t>10</w:t>
            </w:r>
            <w:r w:rsidRPr="00D85D61">
              <w:t>.0</w:t>
            </w:r>
          </w:p>
        </w:tc>
        <w:tc>
          <w:tcPr>
            <w:tcW w:w="1276" w:type="dxa"/>
            <w:tcBorders>
              <w:top w:val="nil"/>
              <w:left w:val="nil"/>
              <w:bottom w:val="nil"/>
              <w:right w:val="single" w:sz="8" w:space="0" w:color="auto"/>
            </w:tcBorders>
            <w:shd w:val="clear" w:color="auto" w:fill="auto"/>
            <w:vAlign w:val="center"/>
            <w:hideMark/>
          </w:tcPr>
          <w:p w14:paraId="7752A3C1" w14:textId="49555554" w:rsidR="00D85D61" w:rsidRPr="00D85D61" w:rsidRDefault="00D85D61" w:rsidP="00D85D61">
            <w:pPr>
              <w:pStyle w:val="afffffffff9"/>
            </w:pPr>
            <w:r w:rsidRPr="00D85D61">
              <w:rPr>
                <w:rFonts w:hint="eastAsia"/>
              </w:rPr>
              <w:t>15</w:t>
            </w:r>
            <w:r w:rsidRPr="00D85D61">
              <w:t>.0</w:t>
            </w:r>
          </w:p>
        </w:tc>
        <w:tc>
          <w:tcPr>
            <w:tcW w:w="992" w:type="dxa"/>
            <w:tcBorders>
              <w:top w:val="nil"/>
              <w:left w:val="nil"/>
              <w:bottom w:val="nil"/>
              <w:right w:val="single" w:sz="8" w:space="0" w:color="auto"/>
            </w:tcBorders>
            <w:shd w:val="clear" w:color="auto" w:fill="auto"/>
            <w:vAlign w:val="center"/>
            <w:hideMark/>
          </w:tcPr>
          <w:p w14:paraId="38612D5B" w14:textId="1233B699" w:rsidR="00D85D61" w:rsidRPr="00D85D61" w:rsidRDefault="00D85D61" w:rsidP="00D85D61">
            <w:pPr>
              <w:pStyle w:val="afffffffff9"/>
            </w:pPr>
            <w:r w:rsidRPr="00D85D61">
              <w:rPr>
                <w:rFonts w:hint="eastAsia"/>
              </w:rPr>
              <w:t>-</w:t>
            </w:r>
          </w:p>
        </w:tc>
        <w:tc>
          <w:tcPr>
            <w:tcW w:w="1134" w:type="dxa"/>
            <w:tcBorders>
              <w:top w:val="nil"/>
              <w:left w:val="nil"/>
              <w:bottom w:val="nil"/>
              <w:right w:val="single" w:sz="8" w:space="0" w:color="auto"/>
            </w:tcBorders>
            <w:shd w:val="clear" w:color="auto" w:fill="auto"/>
            <w:vAlign w:val="center"/>
            <w:hideMark/>
          </w:tcPr>
          <w:p w14:paraId="0315DAD9" w14:textId="60761AD7" w:rsidR="00D85D61" w:rsidRPr="00D85D61" w:rsidRDefault="00D85D61" w:rsidP="00D85D61">
            <w:pPr>
              <w:pStyle w:val="afffffffff9"/>
            </w:pPr>
            <w:r w:rsidRPr="00D85D61">
              <w:rPr>
                <w:rFonts w:hint="eastAsia"/>
              </w:rPr>
              <w:t>-</w:t>
            </w:r>
          </w:p>
        </w:tc>
      </w:tr>
      <w:tr w:rsidR="00D85D61" w:rsidRPr="008F7698" w14:paraId="1B4A3CDD" w14:textId="77777777" w:rsidTr="00D85D61">
        <w:trPr>
          <w:trHeight w:val="280"/>
        </w:trPr>
        <w:tc>
          <w:tcPr>
            <w:tcW w:w="1266" w:type="dxa"/>
            <w:vMerge/>
            <w:tcBorders>
              <w:top w:val="nil"/>
              <w:left w:val="single" w:sz="8" w:space="0" w:color="auto"/>
              <w:bottom w:val="single" w:sz="8" w:space="0" w:color="000000"/>
              <w:right w:val="single" w:sz="8" w:space="0" w:color="auto"/>
            </w:tcBorders>
            <w:vAlign w:val="center"/>
            <w:hideMark/>
          </w:tcPr>
          <w:p w14:paraId="62F4DD7A" w14:textId="77777777" w:rsidR="00D85D61" w:rsidRPr="00D85D61" w:rsidRDefault="00D85D61" w:rsidP="00D85D61">
            <w:pPr>
              <w:pStyle w:val="afffffffff9"/>
            </w:pPr>
          </w:p>
        </w:tc>
        <w:tc>
          <w:tcPr>
            <w:tcW w:w="567" w:type="dxa"/>
            <w:tcBorders>
              <w:top w:val="nil"/>
              <w:left w:val="nil"/>
              <w:bottom w:val="nil"/>
              <w:right w:val="single" w:sz="8" w:space="0" w:color="auto"/>
            </w:tcBorders>
            <w:shd w:val="clear" w:color="auto" w:fill="auto"/>
            <w:vAlign w:val="center"/>
            <w:hideMark/>
          </w:tcPr>
          <w:p w14:paraId="66E1781F" w14:textId="77777777" w:rsidR="00D85D61" w:rsidRPr="00D85D61" w:rsidRDefault="00D85D61" w:rsidP="00D85D61">
            <w:pPr>
              <w:pStyle w:val="afffffffff9"/>
            </w:pPr>
            <w:proofErr w:type="gramStart"/>
            <w:r w:rsidRPr="00D85D61">
              <w:rPr>
                <w:rFonts w:hint="eastAsia"/>
              </w:rPr>
              <w:t>一</w:t>
            </w:r>
            <w:proofErr w:type="gramEnd"/>
          </w:p>
        </w:tc>
        <w:tc>
          <w:tcPr>
            <w:tcW w:w="851" w:type="dxa"/>
            <w:tcBorders>
              <w:top w:val="nil"/>
              <w:left w:val="nil"/>
              <w:bottom w:val="nil"/>
              <w:right w:val="single" w:sz="8" w:space="0" w:color="auto"/>
            </w:tcBorders>
            <w:shd w:val="clear" w:color="auto" w:fill="auto"/>
            <w:vAlign w:val="center"/>
            <w:hideMark/>
          </w:tcPr>
          <w:p w14:paraId="72CA1F31" w14:textId="77777777" w:rsidR="00D85D61" w:rsidRPr="00D85D61" w:rsidRDefault="00D85D61" w:rsidP="00D85D61">
            <w:pPr>
              <w:pStyle w:val="afffffffff9"/>
            </w:pPr>
            <w:r w:rsidRPr="00D85D61">
              <w:rPr>
                <w:rFonts w:hint="eastAsia"/>
              </w:rPr>
              <w:t>±2.5</w:t>
            </w:r>
          </w:p>
        </w:tc>
        <w:tc>
          <w:tcPr>
            <w:tcW w:w="992" w:type="dxa"/>
            <w:tcBorders>
              <w:top w:val="nil"/>
              <w:left w:val="nil"/>
              <w:bottom w:val="nil"/>
              <w:right w:val="single" w:sz="8" w:space="0" w:color="auto"/>
            </w:tcBorders>
            <w:shd w:val="clear" w:color="auto" w:fill="auto"/>
            <w:vAlign w:val="center"/>
            <w:hideMark/>
          </w:tcPr>
          <w:p w14:paraId="4F1B8426" w14:textId="7BF86D81" w:rsidR="00D85D61" w:rsidRPr="00D85D61" w:rsidRDefault="00D85D61" w:rsidP="00D85D61">
            <w:pPr>
              <w:pStyle w:val="afffffffff9"/>
            </w:pPr>
            <w:r w:rsidRPr="00D85D61">
              <w:rPr>
                <w:rFonts w:hint="eastAsia"/>
              </w:rPr>
              <w:t>2.5</w:t>
            </w:r>
          </w:p>
        </w:tc>
        <w:tc>
          <w:tcPr>
            <w:tcW w:w="1276" w:type="dxa"/>
            <w:tcBorders>
              <w:top w:val="nil"/>
              <w:left w:val="nil"/>
              <w:bottom w:val="nil"/>
              <w:right w:val="single" w:sz="8" w:space="0" w:color="auto"/>
            </w:tcBorders>
            <w:shd w:val="clear" w:color="auto" w:fill="auto"/>
            <w:vAlign w:val="center"/>
            <w:hideMark/>
          </w:tcPr>
          <w:p w14:paraId="6DA98EA0" w14:textId="2C9DBAFB" w:rsidR="00D85D61" w:rsidRPr="00D85D61" w:rsidRDefault="00D85D61" w:rsidP="00D85D61">
            <w:pPr>
              <w:pStyle w:val="afffffffff9"/>
            </w:pPr>
            <w:r w:rsidRPr="00D85D61">
              <w:rPr>
                <w:rFonts w:hint="eastAsia"/>
              </w:rPr>
              <w:t>9.5</w:t>
            </w:r>
          </w:p>
        </w:tc>
        <w:tc>
          <w:tcPr>
            <w:tcW w:w="992" w:type="dxa"/>
            <w:tcBorders>
              <w:top w:val="nil"/>
              <w:left w:val="nil"/>
              <w:bottom w:val="nil"/>
              <w:right w:val="single" w:sz="8" w:space="0" w:color="auto"/>
            </w:tcBorders>
            <w:shd w:val="clear" w:color="auto" w:fill="auto"/>
            <w:vAlign w:val="center"/>
            <w:hideMark/>
          </w:tcPr>
          <w:p w14:paraId="1CD194C0" w14:textId="60DF0BE0" w:rsidR="00D85D61" w:rsidRPr="00D85D61" w:rsidRDefault="00D85D61" w:rsidP="00D85D61">
            <w:pPr>
              <w:pStyle w:val="afffffffff9"/>
            </w:pPr>
            <w:r w:rsidRPr="00D85D61">
              <w:rPr>
                <w:rFonts w:hint="eastAsia"/>
              </w:rPr>
              <w:t>13</w:t>
            </w:r>
            <w:r w:rsidRPr="00D85D61">
              <w:t>.0</w:t>
            </w:r>
          </w:p>
        </w:tc>
        <w:tc>
          <w:tcPr>
            <w:tcW w:w="1276" w:type="dxa"/>
            <w:tcBorders>
              <w:top w:val="nil"/>
              <w:left w:val="nil"/>
              <w:bottom w:val="nil"/>
              <w:right w:val="single" w:sz="8" w:space="0" w:color="auto"/>
            </w:tcBorders>
            <w:shd w:val="clear" w:color="auto" w:fill="auto"/>
            <w:vAlign w:val="center"/>
            <w:hideMark/>
          </w:tcPr>
          <w:p w14:paraId="2F4450B5" w14:textId="66A68AEF" w:rsidR="00D85D61" w:rsidRPr="00D85D61" w:rsidRDefault="00D85D61" w:rsidP="00D85D61">
            <w:pPr>
              <w:pStyle w:val="afffffffff9"/>
            </w:pPr>
            <w:r w:rsidRPr="00D85D61">
              <w:rPr>
                <w:rFonts w:hint="eastAsia"/>
              </w:rPr>
              <w:t>18</w:t>
            </w:r>
            <w:r w:rsidRPr="00D85D61">
              <w:t>.0</w:t>
            </w:r>
          </w:p>
        </w:tc>
        <w:tc>
          <w:tcPr>
            <w:tcW w:w="992" w:type="dxa"/>
            <w:tcBorders>
              <w:top w:val="nil"/>
              <w:left w:val="nil"/>
              <w:bottom w:val="nil"/>
              <w:right w:val="single" w:sz="8" w:space="0" w:color="auto"/>
            </w:tcBorders>
            <w:shd w:val="clear" w:color="auto" w:fill="auto"/>
            <w:vAlign w:val="center"/>
            <w:hideMark/>
          </w:tcPr>
          <w:p w14:paraId="6AD90A1D" w14:textId="04E6D3B8" w:rsidR="00D85D61" w:rsidRPr="00D85D61" w:rsidRDefault="00D85D61" w:rsidP="00D85D61">
            <w:pPr>
              <w:pStyle w:val="afffffffff9"/>
            </w:pPr>
            <w:r w:rsidRPr="00D85D61">
              <w:rPr>
                <w:rFonts w:hint="eastAsia"/>
              </w:rPr>
              <w:t>-</w:t>
            </w:r>
          </w:p>
        </w:tc>
        <w:tc>
          <w:tcPr>
            <w:tcW w:w="1134" w:type="dxa"/>
            <w:tcBorders>
              <w:top w:val="nil"/>
              <w:left w:val="nil"/>
              <w:bottom w:val="nil"/>
              <w:right w:val="single" w:sz="8" w:space="0" w:color="auto"/>
            </w:tcBorders>
            <w:shd w:val="clear" w:color="auto" w:fill="auto"/>
            <w:vAlign w:val="center"/>
            <w:hideMark/>
          </w:tcPr>
          <w:p w14:paraId="2365FCFD" w14:textId="77777777" w:rsidR="00D85D61" w:rsidRPr="00D85D61" w:rsidRDefault="00D85D61" w:rsidP="00D85D61">
            <w:pPr>
              <w:pStyle w:val="afffffffff9"/>
            </w:pPr>
            <w:r w:rsidRPr="00D85D61">
              <w:rPr>
                <w:rFonts w:hint="eastAsia"/>
              </w:rPr>
              <w:t>-</w:t>
            </w:r>
          </w:p>
        </w:tc>
      </w:tr>
      <w:tr w:rsidR="00D85D61" w:rsidRPr="008F7698" w14:paraId="4D048CBA" w14:textId="77777777" w:rsidTr="00D85D61">
        <w:trPr>
          <w:trHeight w:val="290"/>
        </w:trPr>
        <w:tc>
          <w:tcPr>
            <w:tcW w:w="1266" w:type="dxa"/>
            <w:vMerge/>
            <w:tcBorders>
              <w:top w:val="nil"/>
              <w:left w:val="single" w:sz="8" w:space="0" w:color="auto"/>
              <w:bottom w:val="single" w:sz="8" w:space="0" w:color="000000"/>
              <w:right w:val="single" w:sz="8" w:space="0" w:color="auto"/>
            </w:tcBorders>
            <w:vAlign w:val="center"/>
            <w:hideMark/>
          </w:tcPr>
          <w:p w14:paraId="0A0D9945" w14:textId="77777777" w:rsidR="00D85D61" w:rsidRPr="00D85D61" w:rsidRDefault="00D85D61" w:rsidP="00D85D61">
            <w:pPr>
              <w:pStyle w:val="afffffffff9"/>
            </w:pPr>
          </w:p>
        </w:tc>
        <w:tc>
          <w:tcPr>
            <w:tcW w:w="567" w:type="dxa"/>
            <w:tcBorders>
              <w:top w:val="nil"/>
              <w:left w:val="nil"/>
              <w:bottom w:val="single" w:sz="8" w:space="0" w:color="auto"/>
              <w:right w:val="single" w:sz="8" w:space="0" w:color="auto"/>
            </w:tcBorders>
            <w:shd w:val="clear" w:color="auto" w:fill="auto"/>
            <w:vAlign w:val="center"/>
            <w:hideMark/>
          </w:tcPr>
          <w:p w14:paraId="46BD9B45" w14:textId="77777777" w:rsidR="00D85D61" w:rsidRPr="00D85D61" w:rsidRDefault="00D85D61" w:rsidP="00D85D61">
            <w:pPr>
              <w:pStyle w:val="afffffffff9"/>
            </w:pPr>
            <w:r w:rsidRPr="00D85D61">
              <w:rPr>
                <w:rFonts w:hint="eastAsia"/>
              </w:rPr>
              <w:t>二</w:t>
            </w:r>
          </w:p>
        </w:tc>
        <w:tc>
          <w:tcPr>
            <w:tcW w:w="851" w:type="dxa"/>
            <w:tcBorders>
              <w:top w:val="nil"/>
              <w:left w:val="nil"/>
              <w:bottom w:val="single" w:sz="8" w:space="0" w:color="auto"/>
              <w:right w:val="single" w:sz="8" w:space="0" w:color="auto"/>
            </w:tcBorders>
            <w:shd w:val="clear" w:color="auto" w:fill="auto"/>
            <w:vAlign w:val="center"/>
            <w:hideMark/>
          </w:tcPr>
          <w:p w14:paraId="72FA9089" w14:textId="77777777" w:rsidR="00D85D61" w:rsidRPr="00D85D61" w:rsidRDefault="00D85D61" w:rsidP="00D85D61">
            <w:pPr>
              <w:pStyle w:val="afffffffff9"/>
            </w:pPr>
            <w:r w:rsidRPr="00D85D61">
              <w:rPr>
                <w:rFonts w:hint="eastAsia"/>
              </w:rPr>
              <w:t>±3.0</w:t>
            </w:r>
          </w:p>
        </w:tc>
        <w:tc>
          <w:tcPr>
            <w:tcW w:w="992" w:type="dxa"/>
            <w:tcBorders>
              <w:top w:val="nil"/>
              <w:left w:val="nil"/>
              <w:bottom w:val="single" w:sz="8" w:space="0" w:color="auto"/>
              <w:right w:val="single" w:sz="8" w:space="0" w:color="auto"/>
            </w:tcBorders>
            <w:shd w:val="clear" w:color="auto" w:fill="auto"/>
            <w:vAlign w:val="center"/>
            <w:hideMark/>
          </w:tcPr>
          <w:p w14:paraId="1187DC3F" w14:textId="52046A2A" w:rsidR="00D85D61" w:rsidRPr="00D85D61" w:rsidRDefault="00D85D61" w:rsidP="00D85D61">
            <w:pPr>
              <w:pStyle w:val="afffffffff9"/>
            </w:pPr>
            <w:r w:rsidRPr="00D85D61">
              <w:rPr>
                <w:rFonts w:hint="eastAsia"/>
              </w:rPr>
              <w:t>3</w:t>
            </w:r>
            <w:r w:rsidRPr="00D85D61">
              <w:t>.0</w:t>
            </w:r>
          </w:p>
        </w:tc>
        <w:tc>
          <w:tcPr>
            <w:tcW w:w="1276" w:type="dxa"/>
            <w:tcBorders>
              <w:top w:val="nil"/>
              <w:left w:val="nil"/>
              <w:bottom w:val="single" w:sz="8" w:space="0" w:color="auto"/>
              <w:right w:val="single" w:sz="8" w:space="0" w:color="auto"/>
            </w:tcBorders>
            <w:shd w:val="clear" w:color="auto" w:fill="auto"/>
            <w:vAlign w:val="center"/>
            <w:hideMark/>
          </w:tcPr>
          <w:p w14:paraId="241915C2" w14:textId="632800BD" w:rsidR="00D85D61" w:rsidRPr="00D85D61" w:rsidRDefault="00D85D61" w:rsidP="00D85D61">
            <w:pPr>
              <w:pStyle w:val="afffffffff9"/>
            </w:pPr>
            <w:r w:rsidRPr="00D85D61">
              <w:rPr>
                <w:rFonts w:hint="eastAsia"/>
              </w:rPr>
              <w:t>9</w:t>
            </w:r>
            <w:r w:rsidRPr="00D85D61">
              <w:t>.0</w:t>
            </w:r>
          </w:p>
        </w:tc>
        <w:tc>
          <w:tcPr>
            <w:tcW w:w="992" w:type="dxa"/>
            <w:tcBorders>
              <w:top w:val="nil"/>
              <w:left w:val="nil"/>
              <w:bottom w:val="single" w:sz="8" w:space="0" w:color="auto"/>
              <w:right w:val="single" w:sz="8" w:space="0" w:color="auto"/>
            </w:tcBorders>
            <w:shd w:val="clear" w:color="auto" w:fill="auto"/>
            <w:vAlign w:val="center"/>
            <w:hideMark/>
          </w:tcPr>
          <w:p w14:paraId="71648825" w14:textId="49472E4E" w:rsidR="00D85D61" w:rsidRPr="00D85D61" w:rsidRDefault="00D85D61" w:rsidP="00D85D61">
            <w:pPr>
              <w:pStyle w:val="afffffffff9"/>
            </w:pPr>
            <w:r w:rsidRPr="00D85D61">
              <w:rPr>
                <w:rFonts w:hint="eastAsia"/>
              </w:rPr>
              <w:t>15</w:t>
            </w:r>
            <w:r w:rsidRPr="00D85D61">
              <w:t>.0</w:t>
            </w:r>
          </w:p>
        </w:tc>
        <w:tc>
          <w:tcPr>
            <w:tcW w:w="1276" w:type="dxa"/>
            <w:tcBorders>
              <w:top w:val="nil"/>
              <w:left w:val="nil"/>
              <w:bottom w:val="single" w:sz="8" w:space="0" w:color="auto"/>
              <w:right w:val="single" w:sz="8" w:space="0" w:color="auto"/>
            </w:tcBorders>
            <w:shd w:val="clear" w:color="auto" w:fill="auto"/>
            <w:vAlign w:val="center"/>
            <w:hideMark/>
          </w:tcPr>
          <w:p w14:paraId="38C7D706" w14:textId="512A9584" w:rsidR="00D85D61" w:rsidRPr="00D85D61" w:rsidRDefault="00D85D61" w:rsidP="00D85D61">
            <w:pPr>
              <w:pStyle w:val="afffffffff9"/>
            </w:pPr>
            <w:r w:rsidRPr="00D85D61">
              <w:rPr>
                <w:rFonts w:hint="eastAsia"/>
              </w:rPr>
              <w:t>22</w:t>
            </w:r>
            <w:r w:rsidRPr="00D85D61">
              <w:t>.0</w:t>
            </w:r>
          </w:p>
        </w:tc>
        <w:tc>
          <w:tcPr>
            <w:tcW w:w="992" w:type="dxa"/>
            <w:tcBorders>
              <w:top w:val="nil"/>
              <w:left w:val="nil"/>
              <w:bottom w:val="single" w:sz="8" w:space="0" w:color="auto"/>
              <w:right w:val="single" w:sz="8" w:space="0" w:color="auto"/>
            </w:tcBorders>
            <w:shd w:val="clear" w:color="auto" w:fill="auto"/>
            <w:vAlign w:val="center"/>
            <w:hideMark/>
          </w:tcPr>
          <w:p w14:paraId="6590C417" w14:textId="24E76008" w:rsidR="00D85D61" w:rsidRPr="00D85D61" w:rsidRDefault="00D85D61" w:rsidP="00D85D61">
            <w:pPr>
              <w:pStyle w:val="afffffffff9"/>
            </w:pPr>
            <w:r w:rsidRPr="00D85D61">
              <w:rPr>
                <w:rFonts w:hint="eastAsia"/>
              </w:rPr>
              <w:t>-</w:t>
            </w:r>
          </w:p>
        </w:tc>
        <w:tc>
          <w:tcPr>
            <w:tcW w:w="1134" w:type="dxa"/>
            <w:tcBorders>
              <w:top w:val="nil"/>
              <w:left w:val="nil"/>
              <w:bottom w:val="single" w:sz="8" w:space="0" w:color="auto"/>
              <w:right w:val="single" w:sz="8" w:space="0" w:color="auto"/>
            </w:tcBorders>
            <w:shd w:val="clear" w:color="auto" w:fill="auto"/>
            <w:vAlign w:val="center"/>
            <w:hideMark/>
          </w:tcPr>
          <w:p w14:paraId="7DBF880F" w14:textId="77777777" w:rsidR="00D85D61" w:rsidRPr="00D85D61" w:rsidRDefault="00D85D61" w:rsidP="00D85D61">
            <w:pPr>
              <w:pStyle w:val="afffffffff9"/>
            </w:pPr>
            <w:r w:rsidRPr="00D85D61">
              <w:rPr>
                <w:rFonts w:hint="eastAsia"/>
              </w:rPr>
              <w:t>-</w:t>
            </w:r>
          </w:p>
        </w:tc>
      </w:tr>
      <w:tr w:rsidR="00D85D61" w:rsidRPr="008F7698" w14:paraId="1FFB4B2F" w14:textId="77777777" w:rsidTr="00D85D61">
        <w:trPr>
          <w:trHeight w:val="280"/>
        </w:trPr>
        <w:tc>
          <w:tcPr>
            <w:tcW w:w="1266" w:type="dxa"/>
            <w:vMerge w:val="restart"/>
            <w:tcBorders>
              <w:top w:val="nil"/>
              <w:left w:val="single" w:sz="8" w:space="0" w:color="auto"/>
              <w:bottom w:val="single" w:sz="8" w:space="0" w:color="000000"/>
              <w:right w:val="single" w:sz="8" w:space="0" w:color="auto"/>
            </w:tcBorders>
            <w:shd w:val="clear" w:color="auto" w:fill="auto"/>
            <w:vAlign w:val="center"/>
            <w:hideMark/>
          </w:tcPr>
          <w:p w14:paraId="429791BD" w14:textId="77777777" w:rsidR="00D85D61" w:rsidRPr="00D85D61" w:rsidRDefault="00D85D61" w:rsidP="00D85D61">
            <w:pPr>
              <w:pStyle w:val="afffffffff9"/>
            </w:pPr>
            <w:r w:rsidRPr="00D85D61">
              <w:rPr>
                <w:rFonts w:hint="eastAsia"/>
              </w:rPr>
              <w:t>22.1～27.0</w:t>
            </w:r>
          </w:p>
        </w:tc>
        <w:tc>
          <w:tcPr>
            <w:tcW w:w="567" w:type="dxa"/>
            <w:tcBorders>
              <w:top w:val="nil"/>
              <w:left w:val="nil"/>
              <w:bottom w:val="nil"/>
              <w:right w:val="single" w:sz="8" w:space="0" w:color="auto"/>
            </w:tcBorders>
            <w:shd w:val="clear" w:color="auto" w:fill="auto"/>
            <w:vAlign w:val="center"/>
            <w:hideMark/>
          </w:tcPr>
          <w:p w14:paraId="4BBED527" w14:textId="77777777" w:rsidR="00D85D61" w:rsidRPr="00D85D61" w:rsidRDefault="00D85D61" w:rsidP="00D85D61">
            <w:pPr>
              <w:pStyle w:val="afffffffff9"/>
            </w:pPr>
            <w:r w:rsidRPr="00D85D61">
              <w:rPr>
                <w:rFonts w:hint="eastAsia"/>
              </w:rPr>
              <w:t>优</w:t>
            </w:r>
          </w:p>
        </w:tc>
        <w:tc>
          <w:tcPr>
            <w:tcW w:w="851" w:type="dxa"/>
            <w:tcBorders>
              <w:top w:val="nil"/>
              <w:left w:val="nil"/>
              <w:bottom w:val="nil"/>
              <w:right w:val="single" w:sz="8" w:space="0" w:color="auto"/>
            </w:tcBorders>
            <w:shd w:val="clear" w:color="auto" w:fill="auto"/>
            <w:vAlign w:val="center"/>
            <w:hideMark/>
          </w:tcPr>
          <w:p w14:paraId="73041CAC" w14:textId="77777777" w:rsidR="00D85D61" w:rsidRPr="00D85D61" w:rsidRDefault="00D85D61" w:rsidP="00D85D61">
            <w:pPr>
              <w:pStyle w:val="afffffffff9"/>
            </w:pPr>
            <w:r w:rsidRPr="00D85D61">
              <w:rPr>
                <w:rFonts w:hint="eastAsia"/>
              </w:rPr>
              <w:t>±2.0</w:t>
            </w:r>
          </w:p>
        </w:tc>
        <w:tc>
          <w:tcPr>
            <w:tcW w:w="992" w:type="dxa"/>
            <w:tcBorders>
              <w:top w:val="nil"/>
              <w:left w:val="nil"/>
              <w:bottom w:val="nil"/>
              <w:right w:val="single" w:sz="8" w:space="0" w:color="auto"/>
            </w:tcBorders>
            <w:shd w:val="clear" w:color="auto" w:fill="auto"/>
            <w:vAlign w:val="center"/>
            <w:hideMark/>
          </w:tcPr>
          <w:p w14:paraId="7FCCD4B6" w14:textId="40FC475B" w:rsidR="00D85D61" w:rsidRPr="00D85D61" w:rsidRDefault="00D85D61" w:rsidP="00D85D61">
            <w:pPr>
              <w:pStyle w:val="afffffffff9"/>
            </w:pPr>
            <w:r w:rsidRPr="00D85D61">
              <w:rPr>
                <w:rFonts w:hint="eastAsia"/>
              </w:rPr>
              <w:t>2</w:t>
            </w:r>
            <w:r w:rsidRPr="00D85D61">
              <w:t>.0</w:t>
            </w:r>
          </w:p>
        </w:tc>
        <w:tc>
          <w:tcPr>
            <w:tcW w:w="1276" w:type="dxa"/>
            <w:tcBorders>
              <w:top w:val="nil"/>
              <w:left w:val="nil"/>
              <w:bottom w:val="nil"/>
              <w:right w:val="single" w:sz="8" w:space="0" w:color="auto"/>
            </w:tcBorders>
            <w:shd w:val="clear" w:color="auto" w:fill="auto"/>
            <w:vAlign w:val="center"/>
            <w:hideMark/>
          </w:tcPr>
          <w:p w14:paraId="70094F69" w14:textId="00AE8190" w:rsidR="00D85D61" w:rsidRPr="00D85D61" w:rsidRDefault="00D85D61" w:rsidP="00D85D61">
            <w:pPr>
              <w:pStyle w:val="afffffffff9"/>
            </w:pPr>
            <w:r w:rsidRPr="00D85D61">
              <w:rPr>
                <w:rFonts w:hint="eastAsia"/>
              </w:rPr>
              <w:t>10.5</w:t>
            </w:r>
          </w:p>
        </w:tc>
        <w:tc>
          <w:tcPr>
            <w:tcW w:w="992" w:type="dxa"/>
            <w:tcBorders>
              <w:top w:val="nil"/>
              <w:left w:val="nil"/>
              <w:bottom w:val="nil"/>
              <w:right w:val="single" w:sz="8" w:space="0" w:color="auto"/>
            </w:tcBorders>
            <w:shd w:val="clear" w:color="auto" w:fill="auto"/>
            <w:vAlign w:val="center"/>
            <w:hideMark/>
          </w:tcPr>
          <w:p w14:paraId="303874BE" w14:textId="77777777" w:rsidR="00D85D61" w:rsidRPr="00D85D61" w:rsidRDefault="00D85D61" w:rsidP="00D85D61">
            <w:pPr>
              <w:pStyle w:val="afffffffff9"/>
            </w:pPr>
            <w:r w:rsidRPr="00D85D61">
              <w:rPr>
                <w:rFonts w:hint="eastAsia"/>
              </w:rPr>
              <w:t>9.5</w:t>
            </w:r>
          </w:p>
        </w:tc>
        <w:tc>
          <w:tcPr>
            <w:tcW w:w="1276" w:type="dxa"/>
            <w:tcBorders>
              <w:top w:val="nil"/>
              <w:left w:val="nil"/>
              <w:bottom w:val="nil"/>
              <w:right w:val="single" w:sz="8" w:space="0" w:color="auto"/>
            </w:tcBorders>
            <w:shd w:val="clear" w:color="auto" w:fill="auto"/>
            <w:vAlign w:val="center"/>
            <w:hideMark/>
          </w:tcPr>
          <w:p w14:paraId="00E371C6" w14:textId="27B128F6" w:rsidR="00D85D61" w:rsidRPr="00D85D61" w:rsidRDefault="00D85D61" w:rsidP="00D85D61">
            <w:pPr>
              <w:pStyle w:val="afffffffff9"/>
            </w:pPr>
            <w:r w:rsidRPr="00D85D61">
              <w:rPr>
                <w:rFonts w:hint="eastAsia"/>
              </w:rPr>
              <w:t>14</w:t>
            </w:r>
            <w:r w:rsidRPr="00D85D61">
              <w:t>.0</w:t>
            </w:r>
          </w:p>
        </w:tc>
        <w:tc>
          <w:tcPr>
            <w:tcW w:w="992" w:type="dxa"/>
            <w:tcBorders>
              <w:top w:val="nil"/>
              <w:left w:val="nil"/>
              <w:bottom w:val="nil"/>
              <w:right w:val="single" w:sz="8" w:space="0" w:color="auto"/>
            </w:tcBorders>
            <w:shd w:val="clear" w:color="auto" w:fill="auto"/>
            <w:vAlign w:val="center"/>
            <w:hideMark/>
          </w:tcPr>
          <w:p w14:paraId="309056C1" w14:textId="797CF11F" w:rsidR="00D85D61" w:rsidRPr="00D85D61" w:rsidRDefault="00D85D61" w:rsidP="00D85D61">
            <w:pPr>
              <w:pStyle w:val="afffffffff9"/>
            </w:pPr>
            <w:r w:rsidRPr="00D85D61">
              <w:rPr>
                <w:rFonts w:hint="eastAsia"/>
              </w:rPr>
              <w:t>-</w:t>
            </w:r>
          </w:p>
        </w:tc>
        <w:tc>
          <w:tcPr>
            <w:tcW w:w="1134" w:type="dxa"/>
            <w:tcBorders>
              <w:top w:val="nil"/>
              <w:left w:val="nil"/>
              <w:bottom w:val="nil"/>
              <w:right w:val="single" w:sz="8" w:space="0" w:color="auto"/>
            </w:tcBorders>
            <w:shd w:val="clear" w:color="auto" w:fill="auto"/>
            <w:vAlign w:val="center"/>
            <w:hideMark/>
          </w:tcPr>
          <w:p w14:paraId="2C5CE8D5" w14:textId="1B57DC2B" w:rsidR="00D85D61" w:rsidRPr="00D85D61" w:rsidRDefault="00D85D61" w:rsidP="00D85D61">
            <w:pPr>
              <w:pStyle w:val="afffffffff9"/>
            </w:pPr>
            <w:r w:rsidRPr="00D85D61">
              <w:rPr>
                <w:rFonts w:hint="eastAsia"/>
              </w:rPr>
              <w:t>-</w:t>
            </w:r>
          </w:p>
        </w:tc>
      </w:tr>
      <w:tr w:rsidR="00D85D61" w:rsidRPr="008F7698" w14:paraId="11CA3F3D" w14:textId="77777777" w:rsidTr="00D85D61">
        <w:trPr>
          <w:trHeight w:val="280"/>
        </w:trPr>
        <w:tc>
          <w:tcPr>
            <w:tcW w:w="1266" w:type="dxa"/>
            <w:vMerge/>
            <w:tcBorders>
              <w:top w:val="nil"/>
              <w:left w:val="single" w:sz="8" w:space="0" w:color="auto"/>
              <w:bottom w:val="single" w:sz="8" w:space="0" w:color="000000"/>
              <w:right w:val="single" w:sz="8" w:space="0" w:color="auto"/>
            </w:tcBorders>
            <w:vAlign w:val="center"/>
            <w:hideMark/>
          </w:tcPr>
          <w:p w14:paraId="0680042F" w14:textId="77777777" w:rsidR="00D85D61" w:rsidRPr="00D85D61" w:rsidRDefault="00D85D61" w:rsidP="00D85D61">
            <w:pPr>
              <w:pStyle w:val="afffffffff9"/>
            </w:pPr>
          </w:p>
        </w:tc>
        <w:tc>
          <w:tcPr>
            <w:tcW w:w="567" w:type="dxa"/>
            <w:tcBorders>
              <w:top w:val="nil"/>
              <w:left w:val="nil"/>
              <w:bottom w:val="nil"/>
              <w:right w:val="single" w:sz="8" w:space="0" w:color="auto"/>
            </w:tcBorders>
            <w:shd w:val="clear" w:color="auto" w:fill="auto"/>
            <w:vAlign w:val="center"/>
            <w:hideMark/>
          </w:tcPr>
          <w:p w14:paraId="782D4072" w14:textId="77777777" w:rsidR="00D85D61" w:rsidRPr="00D85D61" w:rsidRDefault="00D85D61" w:rsidP="00D85D61">
            <w:pPr>
              <w:pStyle w:val="afffffffff9"/>
            </w:pPr>
            <w:proofErr w:type="gramStart"/>
            <w:r w:rsidRPr="00D85D61">
              <w:rPr>
                <w:rFonts w:hint="eastAsia"/>
              </w:rPr>
              <w:t>一</w:t>
            </w:r>
            <w:proofErr w:type="gramEnd"/>
          </w:p>
        </w:tc>
        <w:tc>
          <w:tcPr>
            <w:tcW w:w="851" w:type="dxa"/>
            <w:tcBorders>
              <w:top w:val="nil"/>
              <w:left w:val="nil"/>
              <w:bottom w:val="nil"/>
              <w:right w:val="single" w:sz="8" w:space="0" w:color="auto"/>
            </w:tcBorders>
            <w:shd w:val="clear" w:color="auto" w:fill="auto"/>
            <w:vAlign w:val="center"/>
            <w:hideMark/>
          </w:tcPr>
          <w:p w14:paraId="7B0E54E7" w14:textId="77777777" w:rsidR="00D85D61" w:rsidRPr="00D85D61" w:rsidRDefault="00D85D61" w:rsidP="00D85D61">
            <w:pPr>
              <w:pStyle w:val="afffffffff9"/>
            </w:pPr>
            <w:r w:rsidRPr="00D85D61">
              <w:rPr>
                <w:rFonts w:hint="eastAsia"/>
              </w:rPr>
              <w:t>±2.5</w:t>
            </w:r>
          </w:p>
        </w:tc>
        <w:tc>
          <w:tcPr>
            <w:tcW w:w="992" w:type="dxa"/>
            <w:tcBorders>
              <w:top w:val="nil"/>
              <w:left w:val="nil"/>
              <w:bottom w:val="nil"/>
              <w:right w:val="single" w:sz="8" w:space="0" w:color="auto"/>
            </w:tcBorders>
            <w:shd w:val="clear" w:color="auto" w:fill="auto"/>
            <w:vAlign w:val="center"/>
            <w:hideMark/>
          </w:tcPr>
          <w:p w14:paraId="6FDC1155" w14:textId="230844F8" w:rsidR="00D85D61" w:rsidRPr="00D85D61" w:rsidRDefault="00D85D61" w:rsidP="00D85D61">
            <w:pPr>
              <w:pStyle w:val="afffffffff9"/>
            </w:pPr>
            <w:r w:rsidRPr="00D85D61">
              <w:rPr>
                <w:rFonts w:hint="eastAsia"/>
              </w:rPr>
              <w:t>2.5</w:t>
            </w:r>
          </w:p>
        </w:tc>
        <w:tc>
          <w:tcPr>
            <w:tcW w:w="1276" w:type="dxa"/>
            <w:tcBorders>
              <w:top w:val="nil"/>
              <w:left w:val="nil"/>
              <w:bottom w:val="nil"/>
              <w:right w:val="single" w:sz="8" w:space="0" w:color="auto"/>
            </w:tcBorders>
            <w:shd w:val="clear" w:color="auto" w:fill="auto"/>
            <w:vAlign w:val="center"/>
            <w:hideMark/>
          </w:tcPr>
          <w:p w14:paraId="6891EDFA" w14:textId="5E683B69" w:rsidR="00D85D61" w:rsidRPr="00D85D61" w:rsidRDefault="00D85D61" w:rsidP="00D85D61">
            <w:pPr>
              <w:pStyle w:val="afffffffff9"/>
            </w:pPr>
            <w:r w:rsidRPr="00D85D61">
              <w:rPr>
                <w:rFonts w:hint="eastAsia"/>
              </w:rPr>
              <w:t>9.5</w:t>
            </w:r>
          </w:p>
        </w:tc>
        <w:tc>
          <w:tcPr>
            <w:tcW w:w="992" w:type="dxa"/>
            <w:tcBorders>
              <w:top w:val="nil"/>
              <w:left w:val="nil"/>
              <w:bottom w:val="nil"/>
              <w:right w:val="single" w:sz="8" w:space="0" w:color="auto"/>
            </w:tcBorders>
            <w:shd w:val="clear" w:color="auto" w:fill="auto"/>
            <w:vAlign w:val="center"/>
            <w:hideMark/>
          </w:tcPr>
          <w:p w14:paraId="416372A7" w14:textId="77777777" w:rsidR="00D85D61" w:rsidRPr="00D85D61" w:rsidRDefault="00D85D61" w:rsidP="00D85D61">
            <w:pPr>
              <w:pStyle w:val="afffffffff9"/>
            </w:pPr>
            <w:r w:rsidRPr="00D85D61">
              <w:rPr>
                <w:rFonts w:hint="eastAsia"/>
              </w:rPr>
              <w:t>12.5</w:t>
            </w:r>
          </w:p>
        </w:tc>
        <w:tc>
          <w:tcPr>
            <w:tcW w:w="1276" w:type="dxa"/>
            <w:tcBorders>
              <w:top w:val="nil"/>
              <w:left w:val="nil"/>
              <w:bottom w:val="nil"/>
              <w:right w:val="single" w:sz="8" w:space="0" w:color="auto"/>
            </w:tcBorders>
            <w:shd w:val="clear" w:color="auto" w:fill="auto"/>
            <w:vAlign w:val="center"/>
            <w:hideMark/>
          </w:tcPr>
          <w:p w14:paraId="1F323A8D" w14:textId="65660F5E" w:rsidR="00D85D61" w:rsidRPr="00D85D61" w:rsidRDefault="00D85D61" w:rsidP="00D85D61">
            <w:pPr>
              <w:pStyle w:val="afffffffff9"/>
            </w:pPr>
            <w:r w:rsidRPr="00D85D61">
              <w:rPr>
                <w:rFonts w:hint="eastAsia"/>
              </w:rPr>
              <w:t>17</w:t>
            </w:r>
            <w:r w:rsidRPr="00D85D61">
              <w:t>.0</w:t>
            </w:r>
          </w:p>
        </w:tc>
        <w:tc>
          <w:tcPr>
            <w:tcW w:w="992" w:type="dxa"/>
            <w:tcBorders>
              <w:top w:val="nil"/>
              <w:left w:val="nil"/>
              <w:bottom w:val="nil"/>
              <w:right w:val="single" w:sz="8" w:space="0" w:color="auto"/>
            </w:tcBorders>
            <w:shd w:val="clear" w:color="auto" w:fill="auto"/>
            <w:vAlign w:val="center"/>
            <w:hideMark/>
          </w:tcPr>
          <w:p w14:paraId="64FCEA71" w14:textId="7D3745FB" w:rsidR="00D85D61" w:rsidRPr="00D85D61" w:rsidRDefault="00D85D61" w:rsidP="00D85D61">
            <w:pPr>
              <w:pStyle w:val="afffffffff9"/>
            </w:pPr>
            <w:r w:rsidRPr="00D85D61">
              <w:rPr>
                <w:rFonts w:hint="eastAsia"/>
              </w:rPr>
              <w:t>-</w:t>
            </w:r>
          </w:p>
        </w:tc>
        <w:tc>
          <w:tcPr>
            <w:tcW w:w="1134" w:type="dxa"/>
            <w:tcBorders>
              <w:top w:val="nil"/>
              <w:left w:val="nil"/>
              <w:bottom w:val="nil"/>
              <w:right w:val="single" w:sz="8" w:space="0" w:color="auto"/>
            </w:tcBorders>
            <w:shd w:val="clear" w:color="auto" w:fill="auto"/>
            <w:vAlign w:val="center"/>
            <w:hideMark/>
          </w:tcPr>
          <w:p w14:paraId="55BAEC3B" w14:textId="77777777" w:rsidR="00D85D61" w:rsidRPr="00D85D61" w:rsidRDefault="00D85D61" w:rsidP="00D85D61">
            <w:pPr>
              <w:pStyle w:val="afffffffff9"/>
            </w:pPr>
            <w:r w:rsidRPr="00D85D61">
              <w:rPr>
                <w:rFonts w:hint="eastAsia"/>
              </w:rPr>
              <w:t>-</w:t>
            </w:r>
          </w:p>
        </w:tc>
      </w:tr>
      <w:tr w:rsidR="00D85D61" w:rsidRPr="008F7698" w14:paraId="7F81362A" w14:textId="77777777" w:rsidTr="00D85D61">
        <w:trPr>
          <w:trHeight w:val="290"/>
        </w:trPr>
        <w:tc>
          <w:tcPr>
            <w:tcW w:w="1266" w:type="dxa"/>
            <w:vMerge/>
            <w:tcBorders>
              <w:top w:val="nil"/>
              <w:left w:val="single" w:sz="8" w:space="0" w:color="auto"/>
              <w:bottom w:val="single" w:sz="8" w:space="0" w:color="000000"/>
              <w:right w:val="single" w:sz="8" w:space="0" w:color="auto"/>
            </w:tcBorders>
            <w:vAlign w:val="center"/>
            <w:hideMark/>
          </w:tcPr>
          <w:p w14:paraId="16E8BC70" w14:textId="77777777" w:rsidR="00D85D61" w:rsidRPr="00D85D61" w:rsidRDefault="00D85D61" w:rsidP="00D85D61">
            <w:pPr>
              <w:pStyle w:val="afffffffff9"/>
            </w:pPr>
          </w:p>
        </w:tc>
        <w:tc>
          <w:tcPr>
            <w:tcW w:w="567" w:type="dxa"/>
            <w:tcBorders>
              <w:top w:val="nil"/>
              <w:left w:val="nil"/>
              <w:bottom w:val="single" w:sz="8" w:space="0" w:color="auto"/>
              <w:right w:val="single" w:sz="8" w:space="0" w:color="auto"/>
            </w:tcBorders>
            <w:shd w:val="clear" w:color="auto" w:fill="auto"/>
            <w:vAlign w:val="center"/>
            <w:hideMark/>
          </w:tcPr>
          <w:p w14:paraId="7991CDC8" w14:textId="77777777" w:rsidR="00D85D61" w:rsidRPr="00D85D61" w:rsidRDefault="00D85D61" w:rsidP="00D85D61">
            <w:pPr>
              <w:pStyle w:val="afffffffff9"/>
            </w:pPr>
            <w:r w:rsidRPr="00D85D61">
              <w:rPr>
                <w:rFonts w:hint="eastAsia"/>
              </w:rPr>
              <w:t>二</w:t>
            </w:r>
          </w:p>
        </w:tc>
        <w:tc>
          <w:tcPr>
            <w:tcW w:w="851" w:type="dxa"/>
            <w:tcBorders>
              <w:top w:val="nil"/>
              <w:left w:val="nil"/>
              <w:bottom w:val="single" w:sz="8" w:space="0" w:color="auto"/>
              <w:right w:val="single" w:sz="8" w:space="0" w:color="auto"/>
            </w:tcBorders>
            <w:shd w:val="clear" w:color="auto" w:fill="auto"/>
            <w:vAlign w:val="center"/>
            <w:hideMark/>
          </w:tcPr>
          <w:p w14:paraId="69905B3A" w14:textId="77777777" w:rsidR="00D85D61" w:rsidRPr="00D85D61" w:rsidRDefault="00D85D61" w:rsidP="00D85D61">
            <w:pPr>
              <w:pStyle w:val="afffffffff9"/>
            </w:pPr>
            <w:r w:rsidRPr="00D85D61">
              <w:rPr>
                <w:rFonts w:hint="eastAsia"/>
              </w:rPr>
              <w:t>±3.0</w:t>
            </w:r>
          </w:p>
        </w:tc>
        <w:tc>
          <w:tcPr>
            <w:tcW w:w="992" w:type="dxa"/>
            <w:tcBorders>
              <w:top w:val="nil"/>
              <w:left w:val="nil"/>
              <w:bottom w:val="single" w:sz="8" w:space="0" w:color="auto"/>
              <w:right w:val="single" w:sz="8" w:space="0" w:color="auto"/>
            </w:tcBorders>
            <w:shd w:val="clear" w:color="auto" w:fill="auto"/>
            <w:vAlign w:val="center"/>
            <w:hideMark/>
          </w:tcPr>
          <w:p w14:paraId="6208BDB9" w14:textId="3C8B4B05" w:rsidR="00D85D61" w:rsidRPr="00D85D61" w:rsidRDefault="00D85D61" w:rsidP="00D85D61">
            <w:pPr>
              <w:pStyle w:val="afffffffff9"/>
            </w:pPr>
            <w:r w:rsidRPr="00D85D61">
              <w:rPr>
                <w:rFonts w:hint="eastAsia"/>
              </w:rPr>
              <w:t>3</w:t>
            </w:r>
            <w:r w:rsidRPr="00D85D61">
              <w:t>.0</w:t>
            </w:r>
          </w:p>
        </w:tc>
        <w:tc>
          <w:tcPr>
            <w:tcW w:w="1276" w:type="dxa"/>
            <w:tcBorders>
              <w:top w:val="nil"/>
              <w:left w:val="nil"/>
              <w:bottom w:val="single" w:sz="8" w:space="0" w:color="auto"/>
              <w:right w:val="single" w:sz="8" w:space="0" w:color="auto"/>
            </w:tcBorders>
            <w:shd w:val="clear" w:color="auto" w:fill="auto"/>
            <w:vAlign w:val="center"/>
            <w:hideMark/>
          </w:tcPr>
          <w:p w14:paraId="04635381" w14:textId="378C24C9" w:rsidR="00D85D61" w:rsidRPr="00D85D61" w:rsidRDefault="00D85D61" w:rsidP="00D85D61">
            <w:pPr>
              <w:pStyle w:val="afffffffff9"/>
            </w:pPr>
            <w:r w:rsidRPr="00D85D61">
              <w:rPr>
                <w:rFonts w:hint="eastAsia"/>
              </w:rPr>
              <w:t>9</w:t>
            </w:r>
            <w:r w:rsidRPr="00D85D61">
              <w:t>.0</w:t>
            </w:r>
          </w:p>
        </w:tc>
        <w:tc>
          <w:tcPr>
            <w:tcW w:w="992" w:type="dxa"/>
            <w:tcBorders>
              <w:top w:val="nil"/>
              <w:left w:val="nil"/>
              <w:bottom w:val="single" w:sz="8" w:space="0" w:color="auto"/>
              <w:right w:val="single" w:sz="8" w:space="0" w:color="auto"/>
            </w:tcBorders>
            <w:shd w:val="clear" w:color="auto" w:fill="auto"/>
            <w:vAlign w:val="center"/>
            <w:hideMark/>
          </w:tcPr>
          <w:p w14:paraId="7187218D" w14:textId="77777777" w:rsidR="00D85D61" w:rsidRPr="00D85D61" w:rsidRDefault="00D85D61" w:rsidP="00D85D61">
            <w:pPr>
              <w:pStyle w:val="afffffffff9"/>
            </w:pPr>
            <w:r w:rsidRPr="00D85D61">
              <w:rPr>
                <w:rFonts w:hint="eastAsia"/>
              </w:rPr>
              <w:t>14.5</w:t>
            </w:r>
          </w:p>
        </w:tc>
        <w:tc>
          <w:tcPr>
            <w:tcW w:w="1276" w:type="dxa"/>
            <w:tcBorders>
              <w:top w:val="nil"/>
              <w:left w:val="nil"/>
              <w:bottom w:val="single" w:sz="8" w:space="0" w:color="auto"/>
              <w:right w:val="single" w:sz="8" w:space="0" w:color="auto"/>
            </w:tcBorders>
            <w:shd w:val="clear" w:color="auto" w:fill="auto"/>
            <w:vAlign w:val="center"/>
            <w:hideMark/>
          </w:tcPr>
          <w:p w14:paraId="681F0612" w14:textId="6D13442A" w:rsidR="00D85D61" w:rsidRPr="00D85D61" w:rsidRDefault="00D85D61" w:rsidP="00D85D61">
            <w:pPr>
              <w:pStyle w:val="afffffffff9"/>
            </w:pPr>
            <w:r w:rsidRPr="00D85D61">
              <w:rPr>
                <w:rFonts w:hint="eastAsia"/>
              </w:rPr>
              <w:t>21</w:t>
            </w:r>
            <w:r w:rsidRPr="00D85D61">
              <w:t>.0</w:t>
            </w:r>
          </w:p>
        </w:tc>
        <w:tc>
          <w:tcPr>
            <w:tcW w:w="992" w:type="dxa"/>
            <w:tcBorders>
              <w:top w:val="nil"/>
              <w:left w:val="nil"/>
              <w:bottom w:val="single" w:sz="8" w:space="0" w:color="auto"/>
              <w:right w:val="single" w:sz="8" w:space="0" w:color="auto"/>
            </w:tcBorders>
            <w:shd w:val="clear" w:color="auto" w:fill="auto"/>
            <w:vAlign w:val="center"/>
            <w:hideMark/>
          </w:tcPr>
          <w:p w14:paraId="0938D774" w14:textId="16401F07" w:rsidR="00D85D61" w:rsidRPr="00D85D61" w:rsidRDefault="00D85D61" w:rsidP="00D85D61">
            <w:pPr>
              <w:pStyle w:val="afffffffff9"/>
            </w:pPr>
            <w:r w:rsidRPr="00D85D61">
              <w:rPr>
                <w:rFonts w:hint="eastAsia"/>
              </w:rPr>
              <w:t>-</w:t>
            </w:r>
          </w:p>
        </w:tc>
        <w:tc>
          <w:tcPr>
            <w:tcW w:w="1134" w:type="dxa"/>
            <w:tcBorders>
              <w:top w:val="nil"/>
              <w:left w:val="nil"/>
              <w:bottom w:val="single" w:sz="8" w:space="0" w:color="auto"/>
              <w:right w:val="single" w:sz="8" w:space="0" w:color="auto"/>
            </w:tcBorders>
            <w:shd w:val="clear" w:color="auto" w:fill="auto"/>
            <w:vAlign w:val="center"/>
            <w:hideMark/>
          </w:tcPr>
          <w:p w14:paraId="64AE3ABB" w14:textId="77777777" w:rsidR="00D85D61" w:rsidRPr="00D85D61" w:rsidRDefault="00D85D61" w:rsidP="00D85D61">
            <w:pPr>
              <w:pStyle w:val="afffffffff9"/>
            </w:pPr>
            <w:r w:rsidRPr="00D85D61">
              <w:rPr>
                <w:rFonts w:hint="eastAsia"/>
              </w:rPr>
              <w:t>-</w:t>
            </w:r>
          </w:p>
        </w:tc>
      </w:tr>
      <w:tr w:rsidR="00A20B3E" w:rsidRPr="008F7698" w14:paraId="4B03A2C2" w14:textId="77777777" w:rsidTr="00D85D61">
        <w:trPr>
          <w:trHeight w:val="280"/>
        </w:trPr>
        <w:tc>
          <w:tcPr>
            <w:tcW w:w="1266" w:type="dxa"/>
            <w:vMerge w:val="restart"/>
            <w:tcBorders>
              <w:top w:val="nil"/>
              <w:left w:val="single" w:sz="8" w:space="0" w:color="auto"/>
              <w:bottom w:val="single" w:sz="8" w:space="0" w:color="000000"/>
              <w:right w:val="single" w:sz="8" w:space="0" w:color="auto"/>
            </w:tcBorders>
            <w:shd w:val="clear" w:color="auto" w:fill="auto"/>
            <w:vAlign w:val="center"/>
            <w:hideMark/>
          </w:tcPr>
          <w:p w14:paraId="1B07EA10" w14:textId="77777777" w:rsidR="00A20B3E" w:rsidRPr="00D85D61" w:rsidRDefault="00A20B3E" w:rsidP="00A20B3E">
            <w:pPr>
              <w:pStyle w:val="afffffffff9"/>
            </w:pPr>
            <w:r w:rsidRPr="00D85D61">
              <w:rPr>
                <w:rFonts w:hint="eastAsia"/>
              </w:rPr>
              <w:t>27.1～33.0</w:t>
            </w:r>
          </w:p>
        </w:tc>
        <w:tc>
          <w:tcPr>
            <w:tcW w:w="567" w:type="dxa"/>
            <w:tcBorders>
              <w:top w:val="nil"/>
              <w:left w:val="nil"/>
              <w:bottom w:val="nil"/>
              <w:right w:val="single" w:sz="8" w:space="0" w:color="auto"/>
            </w:tcBorders>
            <w:shd w:val="clear" w:color="auto" w:fill="auto"/>
            <w:vAlign w:val="center"/>
            <w:hideMark/>
          </w:tcPr>
          <w:p w14:paraId="19AB2495" w14:textId="77777777" w:rsidR="00A20B3E" w:rsidRPr="00D85D61" w:rsidRDefault="00A20B3E" w:rsidP="00A20B3E">
            <w:pPr>
              <w:pStyle w:val="afffffffff9"/>
            </w:pPr>
            <w:r w:rsidRPr="00D85D61">
              <w:rPr>
                <w:rFonts w:hint="eastAsia"/>
              </w:rPr>
              <w:t>优</w:t>
            </w:r>
          </w:p>
        </w:tc>
        <w:tc>
          <w:tcPr>
            <w:tcW w:w="851" w:type="dxa"/>
            <w:tcBorders>
              <w:top w:val="nil"/>
              <w:left w:val="nil"/>
              <w:bottom w:val="nil"/>
              <w:right w:val="single" w:sz="8" w:space="0" w:color="auto"/>
            </w:tcBorders>
            <w:shd w:val="clear" w:color="auto" w:fill="auto"/>
            <w:vAlign w:val="center"/>
            <w:hideMark/>
          </w:tcPr>
          <w:p w14:paraId="55A72784" w14:textId="77777777" w:rsidR="00A20B3E" w:rsidRPr="00D85D61" w:rsidRDefault="00A20B3E" w:rsidP="00A20B3E">
            <w:pPr>
              <w:pStyle w:val="afffffffff9"/>
            </w:pPr>
            <w:r w:rsidRPr="00D85D61">
              <w:rPr>
                <w:rFonts w:hint="eastAsia"/>
              </w:rPr>
              <w:t>±2.0</w:t>
            </w:r>
          </w:p>
        </w:tc>
        <w:tc>
          <w:tcPr>
            <w:tcW w:w="992" w:type="dxa"/>
            <w:tcBorders>
              <w:top w:val="nil"/>
              <w:left w:val="nil"/>
              <w:bottom w:val="nil"/>
              <w:right w:val="single" w:sz="8" w:space="0" w:color="auto"/>
            </w:tcBorders>
            <w:shd w:val="clear" w:color="auto" w:fill="auto"/>
            <w:vAlign w:val="center"/>
            <w:hideMark/>
          </w:tcPr>
          <w:p w14:paraId="08A3E66C" w14:textId="0A1AE324" w:rsidR="00A20B3E" w:rsidRPr="00D85D61" w:rsidRDefault="00A20B3E" w:rsidP="00A20B3E">
            <w:pPr>
              <w:pStyle w:val="afffffffff9"/>
            </w:pPr>
            <w:r w:rsidRPr="00D85D61">
              <w:rPr>
                <w:rFonts w:hint="eastAsia"/>
              </w:rPr>
              <w:t>2</w:t>
            </w:r>
            <w:r w:rsidRPr="00D85D61">
              <w:t>.0</w:t>
            </w:r>
          </w:p>
        </w:tc>
        <w:tc>
          <w:tcPr>
            <w:tcW w:w="1276" w:type="dxa"/>
            <w:tcBorders>
              <w:top w:val="nil"/>
              <w:left w:val="nil"/>
              <w:bottom w:val="nil"/>
              <w:right w:val="single" w:sz="8" w:space="0" w:color="auto"/>
            </w:tcBorders>
            <w:shd w:val="clear" w:color="auto" w:fill="auto"/>
            <w:vAlign w:val="center"/>
            <w:hideMark/>
          </w:tcPr>
          <w:p w14:paraId="12CB6D31" w14:textId="77777777" w:rsidR="00A20B3E" w:rsidRPr="00D85D61" w:rsidRDefault="00A20B3E" w:rsidP="00A20B3E">
            <w:pPr>
              <w:pStyle w:val="afffffffff9"/>
            </w:pPr>
            <w:r w:rsidRPr="00D85D61">
              <w:rPr>
                <w:rFonts w:hint="eastAsia"/>
              </w:rPr>
              <w:t>10.5</w:t>
            </w:r>
          </w:p>
        </w:tc>
        <w:tc>
          <w:tcPr>
            <w:tcW w:w="992" w:type="dxa"/>
            <w:tcBorders>
              <w:top w:val="nil"/>
              <w:left w:val="nil"/>
              <w:bottom w:val="nil"/>
              <w:right w:val="single" w:sz="8" w:space="0" w:color="auto"/>
            </w:tcBorders>
            <w:shd w:val="clear" w:color="auto" w:fill="auto"/>
            <w:vAlign w:val="center"/>
            <w:hideMark/>
          </w:tcPr>
          <w:p w14:paraId="2128ADDF" w14:textId="77777777" w:rsidR="00A20B3E" w:rsidRPr="00D85D61" w:rsidRDefault="00A20B3E" w:rsidP="00A20B3E">
            <w:pPr>
              <w:pStyle w:val="afffffffff9"/>
            </w:pPr>
            <w:r w:rsidRPr="00D85D61">
              <w:rPr>
                <w:rFonts w:hint="eastAsia"/>
              </w:rPr>
              <w:t>9.5</w:t>
            </w:r>
          </w:p>
        </w:tc>
        <w:tc>
          <w:tcPr>
            <w:tcW w:w="1276" w:type="dxa"/>
            <w:tcBorders>
              <w:top w:val="nil"/>
              <w:left w:val="nil"/>
              <w:bottom w:val="nil"/>
              <w:right w:val="single" w:sz="8" w:space="0" w:color="auto"/>
            </w:tcBorders>
            <w:shd w:val="clear" w:color="auto" w:fill="auto"/>
            <w:vAlign w:val="center"/>
            <w:hideMark/>
          </w:tcPr>
          <w:p w14:paraId="30A2F8EA" w14:textId="77777777" w:rsidR="00A20B3E" w:rsidRPr="00D85D61" w:rsidRDefault="00A20B3E" w:rsidP="00A20B3E">
            <w:pPr>
              <w:pStyle w:val="afffffffff9"/>
            </w:pPr>
            <w:r w:rsidRPr="00D85D61">
              <w:rPr>
                <w:rFonts w:hint="eastAsia"/>
              </w:rPr>
              <w:t>13.5</w:t>
            </w:r>
          </w:p>
        </w:tc>
        <w:tc>
          <w:tcPr>
            <w:tcW w:w="992" w:type="dxa"/>
            <w:tcBorders>
              <w:top w:val="nil"/>
              <w:left w:val="nil"/>
              <w:bottom w:val="nil"/>
              <w:right w:val="single" w:sz="8" w:space="0" w:color="auto"/>
            </w:tcBorders>
            <w:shd w:val="clear" w:color="auto" w:fill="auto"/>
            <w:vAlign w:val="center"/>
            <w:hideMark/>
          </w:tcPr>
          <w:p w14:paraId="7733E59F" w14:textId="25709DC8" w:rsidR="00A20B3E" w:rsidRPr="00D85D61" w:rsidRDefault="00A20B3E" w:rsidP="00A20B3E">
            <w:pPr>
              <w:pStyle w:val="afffffffff9"/>
            </w:pPr>
            <w:r w:rsidRPr="00B27DA1">
              <w:rPr>
                <w:rFonts w:ascii="仿宋" w:eastAsia="仿宋" w:hAnsi="仿宋" w:hint="eastAsia"/>
                <w:szCs w:val="21"/>
              </w:rPr>
              <w:t>100</w:t>
            </w:r>
          </w:p>
        </w:tc>
        <w:tc>
          <w:tcPr>
            <w:tcW w:w="1134" w:type="dxa"/>
            <w:tcBorders>
              <w:top w:val="nil"/>
              <w:left w:val="nil"/>
              <w:bottom w:val="nil"/>
              <w:right w:val="single" w:sz="8" w:space="0" w:color="auto"/>
            </w:tcBorders>
            <w:shd w:val="clear" w:color="auto" w:fill="auto"/>
            <w:vAlign w:val="center"/>
            <w:hideMark/>
          </w:tcPr>
          <w:p w14:paraId="1CFD02F2" w14:textId="688AF0AA" w:rsidR="00A20B3E" w:rsidRPr="00D85D61" w:rsidRDefault="00A20B3E" w:rsidP="00A20B3E">
            <w:pPr>
              <w:pStyle w:val="afffffffff9"/>
            </w:pPr>
            <w:r w:rsidRPr="00D85D61">
              <w:rPr>
                <w:rFonts w:hint="eastAsia"/>
              </w:rPr>
              <w:t>-</w:t>
            </w:r>
          </w:p>
        </w:tc>
      </w:tr>
      <w:tr w:rsidR="00A20B3E" w:rsidRPr="008F7698" w14:paraId="77DE5287" w14:textId="77777777" w:rsidTr="00D85D61">
        <w:trPr>
          <w:trHeight w:val="280"/>
        </w:trPr>
        <w:tc>
          <w:tcPr>
            <w:tcW w:w="1266" w:type="dxa"/>
            <w:vMerge/>
            <w:tcBorders>
              <w:top w:val="nil"/>
              <w:left w:val="single" w:sz="8" w:space="0" w:color="auto"/>
              <w:bottom w:val="single" w:sz="8" w:space="0" w:color="000000"/>
              <w:right w:val="single" w:sz="8" w:space="0" w:color="auto"/>
            </w:tcBorders>
            <w:vAlign w:val="center"/>
            <w:hideMark/>
          </w:tcPr>
          <w:p w14:paraId="6587D6F3" w14:textId="77777777" w:rsidR="00A20B3E" w:rsidRPr="00D85D61" w:rsidRDefault="00A20B3E" w:rsidP="00A20B3E">
            <w:pPr>
              <w:pStyle w:val="afffffffff9"/>
            </w:pPr>
          </w:p>
        </w:tc>
        <w:tc>
          <w:tcPr>
            <w:tcW w:w="567" w:type="dxa"/>
            <w:tcBorders>
              <w:top w:val="nil"/>
              <w:left w:val="nil"/>
              <w:bottom w:val="nil"/>
              <w:right w:val="single" w:sz="8" w:space="0" w:color="auto"/>
            </w:tcBorders>
            <w:shd w:val="clear" w:color="auto" w:fill="auto"/>
            <w:vAlign w:val="center"/>
            <w:hideMark/>
          </w:tcPr>
          <w:p w14:paraId="274E0664" w14:textId="77777777" w:rsidR="00A20B3E" w:rsidRPr="00D85D61" w:rsidRDefault="00A20B3E" w:rsidP="00A20B3E">
            <w:pPr>
              <w:pStyle w:val="afffffffff9"/>
            </w:pPr>
            <w:proofErr w:type="gramStart"/>
            <w:r w:rsidRPr="00D85D61">
              <w:rPr>
                <w:rFonts w:hint="eastAsia"/>
              </w:rPr>
              <w:t>一</w:t>
            </w:r>
            <w:proofErr w:type="gramEnd"/>
          </w:p>
        </w:tc>
        <w:tc>
          <w:tcPr>
            <w:tcW w:w="851" w:type="dxa"/>
            <w:tcBorders>
              <w:top w:val="nil"/>
              <w:left w:val="nil"/>
              <w:bottom w:val="nil"/>
              <w:right w:val="single" w:sz="8" w:space="0" w:color="auto"/>
            </w:tcBorders>
            <w:shd w:val="clear" w:color="auto" w:fill="auto"/>
            <w:vAlign w:val="center"/>
            <w:hideMark/>
          </w:tcPr>
          <w:p w14:paraId="7757E332" w14:textId="77777777" w:rsidR="00A20B3E" w:rsidRPr="00D85D61" w:rsidRDefault="00A20B3E" w:rsidP="00A20B3E">
            <w:pPr>
              <w:pStyle w:val="afffffffff9"/>
            </w:pPr>
            <w:r w:rsidRPr="00D85D61">
              <w:rPr>
                <w:rFonts w:hint="eastAsia"/>
              </w:rPr>
              <w:t>±2.5</w:t>
            </w:r>
          </w:p>
        </w:tc>
        <w:tc>
          <w:tcPr>
            <w:tcW w:w="992" w:type="dxa"/>
            <w:tcBorders>
              <w:top w:val="nil"/>
              <w:left w:val="nil"/>
              <w:bottom w:val="nil"/>
              <w:right w:val="single" w:sz="8" w:space="0" w:color="auto"/>
            </w:tcBorders>
            <w:shd w:val="clear" w:color="auto" w:fill="auto"/>
            <w:vAlign w:val="center"/>
            <w:hideMark/>
          </w:tcPr>
          <w:p w14:paraId="01B3F033" w14:textId="449F1BC7" w:rsidR="00A20B3E" w:rsidRPr="00D85D61" w:rsidRDefault="00A20B3E" w:rsidP="00A20B3E">
            <w:pPr>
              <w:pStyle w:val="afffffffff9"/>
            </w:pPr>
            <w:r w:rsidRPr="00D85D61">
              <w:rPr>
                <w:rFonts w:hint="eastAsia"/>
              </w:rPr>
              <w:t>2.5</w:t>
            </w:r>
          </w:p>
        </w:tc>
        <w:tc>
          <w:tcPr>
            <w:tcW w:w="1276" w:type="dxa"/>
            <w:tcBorders>
              <w:top w:val="nil"/>
              <w:left w:val="nil"/>
              <w:bottom w:val="nil"/>
              <w:right w:val="single" w:sz="8" w:space="0" w:color="auto"/>
            </w:tcBorders>
            <w:shd w:val="clear" w:color="auto" w:fill="auto"/>
            <w:vAlign w:val="center"/>
            <w:hideMark/>
          </w:tcPr>
          <w:p w14:paraId="6F1291E4" w14:textId="77777777" w:rsidR="00A20B3E" w:rsidRPr="00D85D61" w:rsidRDefault="00A20B3E" w:rsidP="00A20B3E">
            <w:pPr>
              <w:pStyle w:val="afffffffff9"/>
            </w:pPr>
            <w:r w:rsidRPr="00D85D61">
              <w:rPr>
                <w:rFonts w:hint="eastAsia"/>
              </w:rPr>
              <w:t>9.5</w:t>
            </w:r>
          </w:p>
        </w:tc>
        <w:tc>
          <w:tcPr>
            <w:tcW w:w="992" w:type="dxa"/>
            <w:tcBorders>
              <w:top w:val="nil"/>
              <w:left w:val="nil"/>
              <w:bottom w:val="nil"/>
              <w:right w:val="single" w:sz="8" w:space="0" w:color="auto"/>
            </w:tcBorders>
            <w:shd w:val="clear" w:color="auto" w:fill="auto"/>
            <w:vAlign w:val="center"/>
            <w:hideMark/>
          </w:tcPr>
          <w:p w14:paraId="3673CEF8" w14:textId="77777777" w:rsidR="00A20B3E" w:rsidRPr="00D85D61" w:rsidRDefault="00A20B3E" w:rsidP="00A20B3E">
            <w:pPr>
              <w:pStyle w:val="afffffffff9"/>
            </w:pPr>
            <w:r w:rsidRPr="00D85D61">
              <w:rPr>
                <w:rFonts w:hint="eastAsia"/>
              </w:rPr>
              <w:t>12.5</w:t>
            </w:r>
          </w:p>
        </w:tc>
        <w:tc>
          <w:tcPr>
            <w:tcW w:w="1276" w:type="dxa"/>
            <w:tcBorders>
              <w:top w:val="nil"/>
              <w:left w:val="nil"/>
              <w:bottom w:val="nil"/>
              <w:right w:val="single" w:sz="8" w:space="0" w:color="auto"/>
            </w:tcBorders>
            <w:shd w:val="clear" w:color="auto" w:fill="auto"/>
            <w:vAlign w:val="center"/>
            <w:hideMark/>
          </w:tcPr>
          <w:p w14:paraId="13D7C34F" w14:textId="77777777" w:rsidR="00A20B3E" w:rsidRPr="00D85D61" w:rsidRDefault="00A20B3E" w:rsidP="00A20B3E">
            <w:pPr>
              <w:pStyle w:val="afffffffff9"/>
            </w:pPr>
            <w:r w:rsidRPr="00D85D61">
              <w:rPr>
                <w:rFonts w:hint="eastAsia"/>
              </w:rPr>
              <w:t>16.5</w:t>
            </w:r>
          </w:p>
        </w:tc>
        <w:tc>
          <w:tcPr>
            <w:tcW w:w="992" w:type="dxa"/>
            <w:tcBorders>
              <w:top w:val="nil"/>
              <w:left w:val="nil"/>
              <w:bottom w:val="nil"/>
              <w:right w:val="single" w:sz="8" w:space="0" w:color="auto"/>
            </w:tcBorders>
            <w:shd w:val="clear" w:color="auto" w:fill="auto"/>
            <w:vAlign w:val="center"/>
            <w:hideMark/>
          </w:tcPr>
          <w:p w14:paraId="576C5E8D" w14:textId="7CBEFBE4" w:rsidR="00A20B3E" w:rsidRPr="00D85D61" w:rsidRDefault="00A20B3E" w:rsidP="00A20B3E">
            <w:pPr>
              <w:pStyle w:val="afffffffff9"/>
            </w:pPr>
            <w:r w:rsidRPr="00B27DA1">
              <w:rPr>
                <w:rFonts w:ascii="仿宋" w:eastAsia="仿宋" w:hAnsi="仿宋" w:hint="eastAsia"/>
                <w:szCs w:val="21"/>
              </w:rPr>
              <w:t>1</w:t>
            </w:r>
            <w:r w:rsidRPr="00B27DA1">
              <w:rPr>
                <w:rFonts w:ascii="仿宋" w:eastAsia="仿宋" w:hAnsi="仿宋"/>
                <w:szCs w:val="21"/>
              </w:rPr>
              <w:t>6</w:t>
            </w:r>
            <w:r w:rsidRPr="00B27DA1">
              <w:rPr>
                <w:rFonts w:ascii="仿宋" w:eastAsia="仿宋" w:hAnsi="仿宋" w:hint="eastAsia"/>
                <w:szCs w:val="21"/>
              </w:rPr>
              <w:t>0</w:t>
            </w:r>
          </w:p>
        </w:tc>
        <w:tc>
          <w:tcPr>
            <w:tcW w:w="1134" w:type="dxa"/>
            <w:tcBorders>
              <w:top w:val="nil"/>
              <w:left w:val="nil"/>
              <w:bottom w:val="nil"/>
              <w:right w:val="single" w:sz="8" w:space="0" w:color="auto"/>
            </w:tcBorders>
            <w:shd w:val="clear" w:color="auto" w:fill="auto"/>
            <w:vAlign w:val="center"/>
            <w:hideMark/>
          </w:tcPr>
          <w:p w14:paraId="7374318B" w14:textId="77777777" w:rsidR="00A20B3E" w:rsidRPr="00D85D61" w:rsidRDefault="00A20B3E" w:rsidP="00A20B3E">
            <w:pPr>
              <w:pStyle w:val="afffffffff9"/>
            </w:pPr>
            <w:r w:rsidRPr="00D85D61">
              <w:rPr>
                <w:rFonts w:hint="eastAsia"/>
              </w:rPr>
              <w:t>-</w:t>
            </w:r>
          </w:p>
        </w:tc>
      </w:tr>
      <w:tr w:rsidR="00A20B3E" w:rsidRPr="008F7698" w14:paraId="5B2F0B48" w14:textId="77777777" w:rsidTr="00D85D61">
        <w:trPr>
          <w:trHeight w:val="290"/>
        </w:trPr>
        <w:tc>
          <w:tcPr>
            <w:tcW w:w="1266" w:type="dxa"/>
            <w:vMerge/>
            <w:tcBorders>
              <w:top w:val="nil"/>
              <w:left w:val="single" w:sz="8" w:space="0" w:color="auto"/>
              <w:bottom w:val="single" w:sz="8" w:space="0" w:color="000000"/>
              <w:right w:val="single" w:sz="8" w:space="0" w:color="auto"/>
            </w:tcBorders>
            <w:vAlign w:val="center"/>
            <w:hideMark/>
          </w:tcPr>
          <w:p w14:paraId="27110D44" w14:textId="77777777" w:rsidR="00A20B3E" w:rsidRPr="00D85D61" w:rsidRDefault="00A20B3E" w:rsidP="00A20B3E">
            <w:pPr>
              <w:pStyle w:val="afffffffff9"/>
            </w:pPr>
          </w:p>
        </w:tc>
        <w:tc>
          <w:tcPr>
            <w:tcW w:w="567" w:type="dxa"/>
            <w:tcBorders>
              <w:top w:val="nil"/>
              <w:left w:val="nil"/>
              <w:bottom w:val="single" w:sz="8" w:space="0" w:color="auto"/>
              <w:right w:val="single" w:sz="8" w:space="0" w:color="auto"/>
            </w:tcBorders>
            <w:shd w:val="clear" w:color="auto" w:fill="auto"/>
            <w:vAlign w:val="center"/>
            <w:hideMark/>
          </w:tcPr>
          <w:p w14:paraId="5436A5DF" w14:textId="77777777" w:rsidR="00A20B3E" w:rsidRPr="00D85D61" w:rsidRDefault="00A20B3E" w:rsidP="00A20B3E">
            <w:pPr>
              <w:pStyle w:val="afffffffff9"/>
            </w:pPr>
            <w:r w:rsidRPr="00D85D61">
              <w:rPr>
                <w:rFonts w:hint="eastAsia"/>
              </w:rPr>
              <w:t>二</w:t>
            </w:r>
          </w:p>
        </w:tc>
        <w:tc>
          <w:tcPr>
            <w:tcW w:w="851" w:type="dxa"/>
            <w:tcBorders>
              <w:top w:val="nil"/>
              <w:left w:val="nil"/>
              <w:bottom w:val="single" w:sz="8" w:space="0" w:color="auto"/>
              <w:right w:val="single" w:sz="8" w:space="0" w:color="auto"/>
            </w:tcBorders>
            <w:shd w:val="clear" w:color="auto" w:fill="auto"/>
            <w:vAlign w:val="center"/>
            <w:hideMark/>
          </w:tcPr>
          <w:p w14:paraId="4F863061" w14:textId="77777777" w:rsidR="00A20B3E" w:rsidRPr="00D85D61" w:rsidRDefault="00A20B3E" w:rsidP="00A20B3E">
            <w:pPr>
              <w:pStyle w:val="afffffffff9"/>
            </w:pPr>
            <w:r w:rsidRPr="00D85D61">
              <w:rPr>
                <w:rFonts w:hint="eastAsia"/>
              </w:rPr>
              <w:t>±3.0</w:t>
            </w:r>
          </w:p>
        </w:tc>
        <w:tc>
          <w:tcPr>
            <w:tcW w:w="992" w:type="dxa"/>
            <w:tcBorders>
              <w:top w:val="nil"/>
              <w:left w:val="nil"/>
              <w:bottom w:val="single" w:sz="8" w:space="0" w:color="auto"/>
              <w:right w:val="single" w:sz="8" w:space="0" w:color="auto"/>
            </w:tcBorders>
            <w:shd w:val="clear" w:color="auto" w:fill="auto"/>
            <w:vAlign w:val="center"/>
            <w:hideMark/>
          </w:tcPr>
          <w:p w14:paraId="69FAE74E" w14:textId="4B43610B" w:rsidR="00A20B3E" w:rsidRPr="00D85D61" w:rsidRDefault="00A20B3E" w:rsidP="00A20B3E">
            <w:pPr>
              <w:pStyle w:val="afffffffff9"/>
            </w:pPr>
            <w:r w:rsidRPr="00D85D61">
              <w:rPr>
                <w:rFonts w:hint="eastAsia"/>
              </w:rPr>
              <w:t>3</w:t>
            </w:r>
            <w:r w:rsidRPr="00D85D61">
              <w:t>.0</w:t>
            </w:r>
          </w:p>
        </w:tc>
        <w:tc>
          <w:tcPr>
            <w:tcW w:w="1276" w:type="dxa"/>
            <w:tcBorders>
              <w:top w:val="nil"/>
              <w:left w:val="nil"/>
              <w:bottom w:val="single" w:sz="8" w:space="0" w:color="auto"/>
              <w:right w:val="single" w:sz="8" w:space="0" w:color="auto"/>
            </w:tcBorders>
            <w:shd w:val="clear" w:color="auto" w:fill="auto"/>
            <w:vAlign w:val="center"/>
            <w:hideMark/>
          </w:tcPr>
          <w:p w14:paraId="59889505" w14:textId="45719072" w:rsidR="00A20B3E" w:rsidRPr="00D85D61" w:rsidRDefault="00A20B3E" w:rsidP="00A20B3E">
            <w:pPr>
              <w:pStyle w:val="afffffffff9"/>
            </w:pPr>
            <w:r w:rsidRPr="00D85D61">
              <w:rPr>
                <w:rFonts w:hint="eastAsia"/>
              </w:rPr>
              <w:t>9</w:t>
            </w:r>
            <w:r w:rsidRPr="00D85D61">
              <w:t>.0</w:t>
            </w:r>
          </w:p>
        </w:tc>
        <w:tc>
          <w:tcPr>
            <w:tcW w:w="992" w:type="dxa"/>
            <w:tcBorders>
              <w:top w:val="nil"/>
              <w:left w:val="nil"/>
              <w:bottom w:val="single" w:sz="8" w:space="0" w:color="auto"/>
              <w:right w:val="single" w:sz="8" w:space="0" w:color="auto"/>
            </w:tcBorders>
            <w:shd w:val="clear" w:color="auto" w:fill="auto"/>
            <w:vAlign w:val="center"/>
            <w:hideMark/>
          </w:tcPr>
          <w:p w14:paraId="67C9BA0E" w14:textId="77777777" w:rsidR="00A20B3E" w:rsidRPr="00D85D61" w:rsidRDefault="00A20B3E" w:rsidP="00A20B3E">
            <w:pPr>
              <w:pStyle w:val="afffffffff9"/>
            </w:pPr>
            <w:r w:rsidRPr="00D85D61">
              <w:rPr>
                <w:rFonts w:hint="eastAsia"/>
              </w:rPr>
              <w:t>14.5</w:t>
            </w:r>
          </w:p>
        </w:tc>
        <w:tc>
          <w:tcPr>
            <w:tcW w:w="1276" w:type="dxa"/>
            <w:tcBorders>
              <w:top w:val="nil"/>
              <w:left w:val="nil"/>
              <w:bottom w:val="single" w:sz="8" w:space="0" w:color="auto"/>
              <w:right w:val="single" w:sz="8" w:space="0" w:color="auto"/>
            </w:tcBorders>
            <w:shd w:val="clear" w:color="auto" w:fill="auto"/>
            <w:vAlign w:val="center"/>
            <w:hideMark/>
          </w:tcPr>
          <w:p w14:paraId="40F391BD" w14:textId="77777777" w:rsidR="00A20B3E" w:rsidRPr="00D85D61" w:rsidRDefault="00A20B3E" w:rsidP="00A20B3E">
            <w:pPr>
              <w:pStyle w:val="afffffffff9"/>
            </w:pPr>
            <w:r w:rsidRPr="00D85D61">
              <w:rPr>
                <w:rFonts w:hint="eastAsia"/>
              </w:rPr>
              <w:t>20.5</w:t>
            </w:r>
          </w:p>
        </w:tc>
        <w:tc>
          <w:tcPr>
            <w:tcW w:w="992" w:type="dxa"/>
            <w:tcBorders>
              <w:top w:val="nil"/>
              <w:left w:val="nil"/>
              <w:bottom w:val="single" w:sz="8" w:space="0" w:color="auto"/>
              <w:right w:val="single" w:sz="8" w:space="0" w:color="auto"/>
            </w:tcBorders>
            <w:shd w:val="clear" w:color="auto" w:fill="auto"/>
            <w:vAlign w:val="center"/>
            <w:hideMark/>
          </w:tcPr>
          <w:p w14:paraId="5B2AD3A7" w14:textId="2E81DCEF" w:rsidR="00A20B3E" w:rsidRPr="00D85D61" w:rsidRDefault="00A20B3E" w:rsidP="00A20B3E">
            <w:pPr>
              <w:pStyle w:val="afffffffff9"/>
            </w:pPr>
            <w:r w:rsidRPr="00B27DA1">
              <w:rPr>
                <w:rFonts w:ascii="仿宋" w:eastAsia="仿宋" w:hAnsi="仿宋" w:hint="eastAsia"/>
                <w:szCs w:val="21"/>
              </w:rPr>
              <w:t>200</w:t>
            </w:r>
          </w:p>
        </w:tc>
        <w:tc>
          <w:tcPr>
            <w:tcW w:w="1134" w:type="dxa"/>
            <w:tcBorders>
              <w:top w:val="nil"/>
              <w:left w:val="nil"/>
              <w:bottom w:val="single" w:sz="8" w:space="0" w:color="auto"/>
              <w:right w:val="single" w:sz="8" w:space="0" w:color="auto"/>
            </w:tcBorders>
            <w:shd w:val="clear" w:color="auto" w:fill="auto"/>
            <w:vAlign w:val="center"/>
            <w:hideMark/>
          </w:tcPr>
          <w:p w14:paraId="15069F43" w14:textId="77777777" w:rsidR="00A20B3E" w:rsidRPr="00D85D61" w:rsidRDefault="00A20B3E" w:rsidP="00A20B3E">
            <w:pPr>
              <w:pStyle w:val="afffffffff9"/>
            </w:pPr>
            <w:r w:rsidRPr="00D85D61">
              <w:rPr>
                <w:rFonts w:hint="eastAsia"/>
              </w:rPr>
              <w:t>-</w:t>
            </w:r>
          </w:p>
        </w:tc>
      </w:tr>
      <w:tr w:rsidR="00A20B3E" w:rsidRPr="008F7698" w14:paraId="3EF8B85D" w14:textId="77777777" w:rsidTr="00D85D61">
        <w:trPr>
          <w:trHeight w:val="280"/>
        </w:trPr>
        <w:tc>
          <w:tcPr>
            <w:tcW w:w="1266" w:type="dxa"/>
            <w:vMerge w:val="restart"/>
            <w:tcBorders>
              <w:top w:val="nil"/>
              <w:left w:val="single" w:sz="8" w:space="0" w:color="auto"/>
              <w:bottom w:val="single" w:sz="8" w:space="0" w:color="000000"/>
              <w:right w:val="single" w:sz="8" w:space="0" w:color="auto"/>
            </w:tcBorders>
            <w:shd w:val="clear" w:color="auto" w:fill="auto"/>
            <w:vAlign w:val="center"/>
            <w:hideMark/>
          </w:tcPr>
          <w:p w14:paraId="36D0C16B" w14:textId="77777777" w:rsidR="00A20B3E" w:rsidRPr="00D85D61" w:rsidRDefault="00A20B3E" w:rsidP="00A20B3E">
            <w:pPr>
              <w:pStyle w:val="afffffffff9"/>
            </w:pPr>
            <w:r w:rsidRPr="00D85D61">
              <w:rPr>
                <w:rFonts w:hint="eastAsia"/>
              </w:rPr>
              <w:t>33.1～43.0</w:t>
            </w:r>
          </w:p>
        </w:tc>
        <w:tc>
          <w:tcPr>
            <w:tcW w:w="567" w:type="dxa"/>
            <w:tcBorders>
              <w:top w:val="nil"/>
              <w:left w:val="nil"/>
              <w:bottom w:val="nil"/>
              <w:right w:val="single" w:sz="8" w:space="0" w:color="auto"/>
            </w:tcBorders>
            <w:shd w:val="clear" w:color="auto" w:fill="auto"/>
            <w:vAlign w:val="center"/>
            <w:hideMark/>
          </w:tcPr>
          <w:p w14:paraId="0198EDCE" w14:textId="77777777" w:rsidR="00A20B3E" w:rsidRPr="00D85D61" w:rsidRDefault="00A20B3E" w:rsidP="00A20B3E">
            <w:pPr>
              <w:pStyle w:val="afffffffff9"/>
            </w:pPr>
            <w:r w:rsidRPr="00D85D61">
              <w:rPr>
                <w:rFonts w:hint="eastAsia"/>
              </w:rPr>
              <w:t>优</w:t>
            </w:r>
          </w:p>
        </w:tc>
        <w:tc>
          <w:tcPr>
            <w:tcW w:w="851" w:type="dxa"/>
            <w:tcBorders>
              <w:top w:val="nil"/>
              <w:left w:val="nil"/>
              <w:bottom w:val="nil"/>
              <w:right w:val="single" w:sz="8" w:space="0" w:color="auto"/>
            </w:tcBorders>
            <w:shd w:val="clear" w:color="auto" w:fill="auto"/>
            <w:vAlign w:val="center"/>
            <w:hideMark/>
          </w:tcPr>
          <w:p w14:paraId="62E7B9B2" w14:textId="77777777" w:rsidR="00A20B3E" w:rsidRPr="00D85D61" w:rsidRDefault="00A20B3E" w:rsidP="00A20B3E">
            <w:pPr>
              <w:pStyle w:val="afffffffff9"/>
            </w:pPr>
            <w:r w:rsidRPr="00D85D61">
              <w:rPr>
                <w:rFonts w:hint="eastAsia"/>
              </w:rPr>
              <w:t>±2.0</w:t>
            </w:r>
          </w:p>
        </w:tc>
        <w:tc>
          <w:tcPr>
            <w:tcW w:w="992" w:type="dxa"/>
            <w:tcBorders>
              <w:top w:val="nil"/>
              <w:left w:val="nil"/>
              <w:bottom w:val="nil"/>
              <w:right w:val="single" w:sz="8" w:space="0" w:color="auto"/>
            </w:tcBorders>
            <w:shd w:val="clear" w:color="auto" w:fill="auto"/>
            <w:vAlign w:val="center"/>
            <w:hideMark/>
          </w:tcPr>
          <w:p w14:paraId="6ECBD4E7" w14:textId="609A367A" w:rsidR="00A20B3E" w:rsidRPr="00D85D61" w:rsidRDefault="00A20B3E" w:rsidP="00A20B3E">
            <w:pPr>
              <w:pStyle w:val="afffffffff9"/>
            </w:pPr>
            <w:r w:rsidRPr="00D85D61">
              <w:rPr>
                <w:rFonts w:hint="eastAsia"/>
              </w:rPr>
              <w:t>2</w:t>
            </w:r>
            <w:r w:rsidRPr="00D85D61">
              <w:t>.0</w:t>
            </w:r>
          </w:p>
        </w:tc>
        <w:tc>
          <w:tcPr>
            <w:tcW w:w="1276" w:type="dxa"/>
            <w:tcBorders>
              <w:top w:val="nil"/>
              <w:left w:val="nil"/>
              <w:bottom w:val="nil"/>
              <w:right w:val="single" w:sz="8" w:space="0" w:color="auto"/>
            </w:tcBorders>
            <w:shd w:val="clear" w:color="auto" w:fill="auto"/>
            <w:vAlign w:val="center"/>
            <w:hideMark/>
          </w:tcPr>
          <w:p w14:paraId="1CB39529" w14:textId="77777777" w:rsidR="00A20B3E" w:rsidRPr="00D85D61" w:rsidRDefault="00A20B3E" w:rsidP="00A20B3E">
            <w:pPr>
              <w:pStyle w:val="afffffffff9"/>
            </w:pPr>
            <w:r w:rsidRPr="00D85D61">
              <w:rPr>
                <w:rFonts w:hint="eastAsia"/>
              </w:rPr>
              <w:t>10.5</w:t>
            </w:r>
          </w:p>
        </w:tc>
        <w:tc>
          <w:tcPr>
            <w:tcW w:w="992" w:type="dxa"/>
            <w:tcBorders>
              <w:top w:val="nil"/>
              <w:left w:val="nil"/>
              <w:bottom w:val="nil"/>
              <w:right w:val="single" w:sz="8" w:space="0" w:color="auto"/>
            </w:tcBorders>
            <w:shd w:val="clear" w:color="auto" w:fill="auto"/>
            <w:vAlign w:val="center"/>
            <w:hideMark/>
          </w:tcPr>
          <w:p w14:paraId="306E0775" w14:textId="417D8F5B" w:rsidR="00A20B3E" w:rsidRPr="00D85D61" w:rsidRDefault="00A20B3E" w:rsidP="00A20B3E">
            <w:pPr>
              <w:pStyle w:val="afffffffff9"/>
            </w:pPr>
            <w:r w:rsidRPr="00D85D61">
              <w:rPr>
                <w:rFonts w:hint="eastAsia"/>
              </w:rPr>
              <w:t>9</w:t>
            </w:r>
            <w:r w:rsidRPr="00D85D61">
              <w:t>.0</w:t>
            </w:r>
          </w:p>
        </w:tc>
        <w:tc>
          <w:tcPr>
            <w:tcW w:w="1276" w:type="dxa"/>
            <w:tcBorders>
              <w:top w:val="nil"/>
              <w:left w:val="nil"/>
              <w:bottom w:val="nil"/>
              <w:right w:val="single" w:sz="8" w:space="0" w:color="auto"/>
            </w:tcBorders>
            <w:shd w:val="clear" w:color="auto" w:fill="auto"/>
            <w:vAlign w:val="center"/>
            <w:hideMark/>
          </w:tcPr>
          <w:p w14:paraId="0820EAE0" w14:textId="2448818F" w:rsidR="00A20B3E" w:rsidRPr="00D85D61" w:rsidRDefault="00A20B3E" w:rsidP="00A20B3E">
            <w:pPr>
              <w:pStyle w:val="afffffffff9"/>
            </w:pPr>
            <w:r w:rsidRPr="00D85D61">
              <w:rPr>
                <w:rFonts w:hint="eastAsia"/>
              </w:rPr>
              <w:t>13</w:t>
            </w:r>
            <w:r w:rsidRPr="00D85D61">
              <w:t>.0</w:t>
            </w:r>
          </w:p>
        </w:tc>
        <w:tc>
          <w:tcPr>
            <w:tcW w:w="992" w:type="dxa"/>
            <w:tcBorders>
              <w:top w:val="nil"/>
              <w:left w:val="nil"/>
              <w:bottom w:val="nil"/>
              <w:right w:val="single" w:sz="8" w:space="0" w:color="auto"/>
            </w:tcBorders>
            <w:shd w:val="clear" w:color="auto" w:fill="auto"/>
            <w:vAlign w:val="center"/>
            <w:hideMark/>
          </w:tcPr>
          <w:p w14:paraId="71DF3EE8" w14:textId="3C40EBA1" w:rsidR="00A20B3E" w:rsidRPr="00D85D61" w:rsidRDefault="00A20B3E" w:rsidP="00A20B3E">
            <w:pPr>
              <w:pStyle w:val="afffffffff9"/>
            </w:pPr>
            <w:r w:rsidRPr="00EC4904">
              <w:rPr>
                <w:rFonts w:ascii="仿宋" w:eastAsia="仿宋" w:hAnsi="仿宋" w:hint="eastAsia"/>
                <w:szCs w:val="21"/>
              </w:rPr>
              <w:t>60</w:t>
            </w:r>
          </w:p>
        </w:tc>
        <w:tc>
          <w:tcPr>
            <w:tcW w:w="1134" w:type="dxa"/>
            <w:tcBorders>
              <w:top w:val="nil"/>
              <w:left w:val="nil"/>
              <w:bottom w:val="nil"/>
              <w:right w:val="single" w:sz="8" w:space="0" w:color="auto"/>
            </w:tcBorders>
            <w:shd w:val="clear" w:color="auto" w:fill="auto"/>
            <w:vAlign w:val="center"/>
            <w:hideMark/>
          </w:tcPr>
          <w:p w14:paraId="1C7D3894" w14:textId="38ECDBAE" w:rsidR="00A20B3E" w:rsidRPr="00D85D61" w:rsidRDefault="00A20B3E" w:rsidP="00A20B3E">
            <w:pPr>
              <w:pStyle w:val="afffffffff9"/>
            </w:pPr>
            <w:r w:rsidRPr="00D85D61">
              <w:rPr>
                <w:rFonts w:hint="eastAsia"/>
              </w:rPr>
              <w:t>-</w:t>
            </w:r>
          </w:p>
        </w:tc>
      </w:tr>
      <w:tr w:rsidR="00A20B3E" w:rsidRPr="008F7698" w14:paraId="6E6C209A" w14:textId="77777777" w:rsidTr="00D85D61">
        <w:trPr>
          <w:trHeight w:val="280"/>
        </w:trPr>
        <w:tc>
          <w:tcPr>
            <w:tcW w:w="1266" w:type="dxa"/>
            <w:vMerge/>
            <w:tcBorders>
              <w:top w:val="nil"/>
              <w:left w:val="single" w:sz="8" w:space="0" w:color="auto"/>
              <w:bottom w:val="single" w:sz="8" w:space="0" w:color="000000"/>
              <w:right w:val="single" w:sz="8" w:space="0" w:color="auto"/>
            </w:tcBorders>
            <w:vAlign w:val="center"/>
            <w:hideMark/>
          </w:tcPr>
          <w:p w14:paraId="66C5AF8F" w14:textId="77777777" w:rsidR="00A20B3E" w:rsidRPr="00D85D61" w:rsidRDefault="00A20B3E" w:rsidP="00A20B3E">
            <w:pPr>
              <w:pStyle w:val="afffffffff9"/>
            </w:pPr>
          </w:p>
        </w:tc>
        <w:tc>
          <w:tcPr>
            <w:tcW w:w="567" w:type="dxa"/>
            <w:tcBorders>
              <w:top w:val="nil"/>
              <w:left w:val="nil"/>
              <w:bottom w:val="nil"/>
              <w:right w:val="single" w:sz="8" w:space="0" w:color="auto"/>
            </w:tcBorders>
            <w:shd w:val="clear" w:color="auto" w:fill="auto"/>
            <w:vAlign w:val="center"/>
            <w:hideMark/>
          </w:tcPr>
          <w:p w14:paraId="48ECF0BE" w14:textId="77777777" w:rsidR="00A20B3E" w:rsidRPr="00D85D61" w:rsidRDefault="00A20B3E" w:rsidP="00A20B3E">
            <w:pPr>
              <w:pStyle w:val="afffffffff9"/>
            </w:pPr>
            <w:proofErr w:type="gramStart"/>
            <w:r w:rsidRPr="00D85D61">
              <w:rPr>
                <w:rFonts w:hint="eastAsia"/>
              </w:rPr>
              <w:t>一</w:t>
            </w:r>
            <w:proofErr w:type="gramEnd"/>
          </w:p>
        </w:tc>
        <w:tc>
          <w:tcPr>
            <w:tcW w:w="851" w:type="dxa"/>
            <w:tcBorders>
              <w:top w:val="nil"/>
              <w:left w:val="nil"/>
              <w:bottom w:val="nil"/>
              <w:right w:val="single" w:sz="8" w:space="0" w:color="auto"/>
            </w:tcBorders>
            <w:shd w:val="clear" w:color="auto" w:fill="auto"/>
            <w:vAlign w:val="center"/>
            <w:hideMark/>
          </w:tcPr>
          <w:p w14:paraId="44DC832A" w14:textId="77777777" w:rsidR="00A20B3E" w:rsidRPr="00D85D61" w:rsidRDefault="00A20B3E" w:rsidP="00A20B3E">
            <w:pPr>
              <w:pStyle w:val="afffffffff9"/>
            </w:pPr>
            <w:r w:rsidRPr="00D85D61">
              <w:rPr>
                <w:rFonts w:hint="eastAsia"/>
              </w:rPr>
              <w:t>±2.5</w:t>
            </w:r>
          </w:p>
        </w:tc>
        <w:tc>
          <w:tcPr>
            <w:tcW w:w="992" w:type="dxa"/>
            <w:tcBorders>
              <w:top w:val="nil"/>
              <w:left w:val="nil"/>
              <w:bottom w:val="nil"/>
              <w:right w:val="single" w:sz="8" w:space="0" w:color="auto"/>
            </w:tcBorders>
            <w:shd w:val="clear" w:color="auto" w:fill="auto"/>
            <w:vAlign w:val="center"/>
            <w:hideMark/>
          </w:tcPr>
          <w:p w14:paraId="5AA0A970" w14:textId="1457946D" w:rsidR="00A20B3E" w:rsidRPr="00D85D61" w:rsidRDefault="00A20B3E" w:rsidP="00A20B3E">
            <w:pPr>
              <w:pStyle w:val="afffffffff9"/>
            </w:pPr>
            <w:r w:rsidRPr="00D85D61">
              <w:rPr>
                <w:rFonts w:hint="eastAsia"/>
              </w:rPr>
              <w:t>2.5</w:t>
            </w:r>
          </w:p>
        </w:tc>
        <w:tc>
          <w:tcPr>
            <w:tcW w:w="1276" w:type="dxa"/>
            <w:tcBorders>
              <w:top w:val="nil"/>
              <w:left w:val="nil"/>
              <w:bottom w:val="nil"/>
              <w:right w:val="single" w:sz="8" w:space="0" w:color="auto"/>
            </w:tcBorders>
            <w:shd w:val="clear" w:color="auto" w:fill="auto"/>
            <w:vAlign w:val="center"/>
            <w:hideMark/>
          </w:tcPr>
          <w:p w14:paraId="60911CF4" w14:textId="77777777" w:rsidR="00A20B3E" w:rsidRPr="00D85D61" w:rsidRDefault="00A20B3E" w:rsidP="00A20B3E">
            <w:pPr>
              <w:pStyle w:val="afffffffff9"/>
            </w:pPr>
            <w:r w:rsidRPr="00D85D61">
              <w:rPr>
                <w:rFonts w:hint="eastAsia"/>
              </w:rPr>
              <w:t>9.5</w:t>
            </w:r>
          </w:p>
        </w:tc>
        <w:tc>
          <w:tcPr>
            <w:tcW w:w="992" w:type="dxa"/>
            <w:tcBorders>
              <w:top w:val="nil"/>
              <w:left w:val="nil"/>
              <w:bottom w:val="nil"/>
              <w:right w:val="single" w:sz="8" w:space="0" w:color="auto"/>
            </w:tcBorders>
            <w:shd w:val="clear" w:color="auto" w:fill="auto"/>
            <w:vAlign w:val="center"/>
            <w:hideMark/>
          </w:tcPr>
          <w:p w14:paraId="3A10B2BA" w14:textId="130E9071" w:rsidR="00A20B3E" w:rsidRPr="00D85D61" w:rsidRDefault="00A20B3E" w:rsidP="00A20B3E">
            <w:pPr>
              <w:pStyle w:val="afffffffff9"/>
            </w:pPr>
            <w:r w:rsidRPr="00D85D61">
              <w:rPr>
                <w:rFonts w:hint="eastAsia"/>
              </w:rPr>
              <w:t>12</w:t>
            </w:r>
            <w:r w:rsidRPr="00D85D61">
              <w:t>.0</w:t>
            </w:r>
          </w:p>
        </w:tc>
        <w:tc>
          <w:tcPr>
            <w:tcW w:w="1276" w:type="dxa"/>
            <w:tcBorders>
              <w:top w:val="nil"/>
              <w:left w:val="nil"/>
              <w:bottom w:val="nil"/>
              <w:right w:val="single" w:sz="8" w:space="0" w:color="auto"/>
            </w:tcBorders>
            <w:shd w:val="clear" w:color="auto" w:fill="auto"/>
            <w:vAlign w:val="center"/>
            <w:hideMark/>
          </w:tcPr>
          <w:p w14:paraId="2DA56D9A" w14:textId="65B1D8EA" w:rsidR="00A20B3E" w:rsidRPr="00D85D61" w:rsidRDefault="00A20B3E" w:rsidP="00A20B3E">
            <w:pPr>
              <w:pStyle w:val="afffffffff9"/>
            </w:pPr>
            <w:r w:rsidRPr="00D85D61">
              <w:rPr>
                <w:rFonts w:hint="eastAsia"/>
              </w:rPr>
              <w:t>16</w:t>
            </w:r>
            <w:r w:rsidRPr="00D85D61">
              <w:t>.0</w:t>
            </w:r>
          </w:p>
        </w:tc>
        <w:tc>
          <w:tcPr>
            <w:tcW w:w="992" w:type="dxa"/>
            <w:tcBorders>
              <w:top w:val="nil"/>
              <w:left w:val="nil"/>
              <w:bottom w:val="nil"/>
              <w:right w:val="single" w:sz="8" w:space="0" w:color="auto"/>
            </w:tcBorders>
            <w:shd w:val="clear" w:color="auto" w:fill="auto"/>
            <w:vAlign w:val="center"/>
            <w:hideMark/>
          </w:tcPr>
          <w:p w14:paraId="3E6A733A" w14:textId="050AA97A" w:rsidR="00A20B3E" w:rsidRPr="00D85D61" w:rsidRDefault="00A20B3E" w:rsidP="00A20B3E">
            <w:pPr>
              <w:pStyle w:val="afffffffff9"/>
            </w:pPr>
            <w:r w:rsidRPr="00EC4904">
              <w:rPr>
                <w:rFonts w:ascii="仿宋" w:eastAsia="仿宋" w:hAnsi="仿宋" w:hint="eastAsia"/>
                <w:szCs w:val="21"/>
              </w:rPr>
              <w:t>80</w:t>
            </w:r>
          </w:p>
        </w:tc>
        <w:tc>
          <w:tcPr>
            <w:tcW w:w="1134" w:type="dxa"/>
            <w:tcBorders>
              <w:top w:val="nil"/>
              <w:left w:val="nil"/>
              <w:bottom w:val="nil"/>
              <w:right w:val="single" w:sz="8" w:space="0" w:color="auto"/>
            </w:tcBorders>
            <w:shd w:val="clear" w:color="auto" w:fill="auto"/>
            <w:vAlign w:val="center"/>
            <w:hideMark/>
          </w:tcPr>
          <w:p w14:paraId="14D36073" w14:textId="77777777" w:rsidR="00A20B3E" w:rsidRPr="00D85D61" w:rsidRDefault="00A20B3E" w:rsidP="00A20B3E">
            <w:pPr>
              <w:pStyle w:val="afffffffff9"/>
            </w:pPr>
            <w:r w:rsidRPr="00D85D61">
              <w:rPr>
                <w:rFonts w:hint="eastAsia"/>
              </w:rPr>
              <w:t>-</w:t>
            </w:r>
          </w:p>
        </w:tc>
      </w:tr>
      <w:tr w:rsidR="00A20B3E" w:rsidRPr="008F7698" w14:paraId="258D0676" w14:textId="77777777" w:rsidTr="00D85D61">
        <w:trPr>
          <w:trHeight w:val="290"/>
        </w:trPr>
        <w:tc>
          <w:tcPr>
            <w:tcW w:w="1266" w:type="dxa"/>
            <w:vMerge/>
            <w:tcBorders>
              <w:top w:val="nil"/>
              <w:left w:val="single" w:sz="8" w:space="0" w:color="auto"/>
              <w:bottom w:val="single" w:sz="8" w:space="0" w:color="000000"/>
              <w:right w:val="single" w:sz="8" w:space="0" w:color="auto"/>
            </w:tcBorders>
            <w:vAlign w:val="center"/>
            <w:hideMark/>
          </w:tcPr>
          <w:p w14:paraId="452BA47D" w14:textId="77777777" w:rsidR="00A20B3E" w:rsidRPr="00D85D61" w:rsidRDefault="00A20B3E" w:rsidP="00A20B3E">
            <w:pPr>
              <w:pStyle w:val="afffffffff9"/>
            </w:pPr>
          </w:p>
        </w:tc>
        <w:tc>
          <w:tcPr>
            <w:tcW w:w="567" w:type="dxa"/>
            <w:tcBorders>
              <w:top w:val="nil"/>
              <w:left w:val="nil"/>
              <w:bottom w:val="single" w:sz="8" w:space="0" w:color="auto"/>
              <w:right w:val="single" w:sz="8" w:space="0" w:color="auto"/>
            </w:tcBorders>
            <w:shd w:val="clear" w:color="auto" w:fill="auto"/>
            <w:vAlign w:val="center"/>
            <w:hideMark/>
          </w:tcPr>
          <w:p w14:paraId="365222A8" w14:textId="77777777" w:rsidR="00A20B3E" w:rsidRPr="00D85D61" w:rsidRDefault="00A20B3E" w:rsidP="00A20B3E">
            <w:pPr>
              <w:pStyle w:val="afffffffff9"/>
            </w:pPr>
            <w:r w:rsidRPr="00D85D61">
              <w:rPr>
                <w:rFonts w:hint="eastAsia"/>
              </w:rPr>
              <w:t>二</w:t>
            </w:r>
          </w:p>
        </w:tc>
        <w:tc>
          <w:tcPr>
            <w:tcW w:w="851" w:type="dxa"/>
            <w:tcBorders>
              <w:top w:val="nil"/>
              <w:left w:val="nil"/>
              <w:bottom w:val="single" w:sz="8" w:space="0" w:color="auto"/>
              <w:right w:val="single" w:sz="8" w:space="0" w:color="auto"/>
            </w:tcBorders>
            <w:shd w:val="clear" w:color="auto" w:fill="auto"/>
            <w:vAlign w:val="center"/>
            <w:hideMark/>
          </w:tcPr>
          <w:p w14:paraId="0808594E" w14:textId="77777777" w:rsidR="00A20B3E" w:rsidRPr="00D85D61" w:rsidRDefault="00A20B3E" w:rsidP="00A20B3E">
            <w:pPr>
              <w:pStyle w:val="afffffffff9"/>
            </w:pPr>
            <w:r w:rsidRPr="00D85D61">
              <w:rPr>
                <w:rFonts w:hint="eastAsia"/>
              </w:rPr>
              <w:t>±3.0</w:t>
            </w:r>
          </w:p>
        </w:tc>
        <w:tc>
          <w:tcPr>
            <w:tcW w:w="992" w:type="dxa"/>
            <w:tcBorders>
              <w:top w:val="nil"/>
              <w:left w:val="nil"/>
              <w:bottom w:val="single" w:sz="8" w:space="0" w:color="auto"/>
              <w:right w:val="single" w:sz="8" w:space="0" w:color="auto"/>
            </w:tcBorders>
            <w:shd w:val="clear" w:color="auto" w:fill="auto"/>
            <w:vAlign w:val="center"/>
            <w:hideMark/>
          </w:tcPr>
          <w:p w14:paraId="4356C9BF" w14:textId="5496B9EE" w:rsidR="00A20B3E" w:rsidRPr="00D85D61" w:rsidRDefault="00A20B3E" w:rsidP="00A20B3E">
            <w:pPr>
              <w:pStyle w:val="afffffffff9"/>
            </w:pPr>
            <w:r w:rsidRPr="00D85D61">
              <w:rPr>
                <w:rFonts w:hint="eastAsia"/>
              </w:rPr>
              <w:t>3</w:t>
            </w:r>
            <w:r w:rsidRPr="00D85D61">
              <w:t>.0</w:t>
            </w:r>
          </w:p>
        </w:tc>
        <w:tc>
          <w:tcPr>
            <w:tcW w:w="1276" w:type="dxa"/>
            <w:tcBorders>
              <w:top w:val="nil"/>
              <w:left w:val="nil"/>
              <w:bottom w:val="single" w:sz="8" w:space="0" w:color="auto"/>
              <w:right w:val="single" w:sz="8" w:space="0" w:color="auto"/>
            </w:tcBorders>
            <w:shd w:val="clear" w:color="auto" w:fill="auto"/>
            <w:vAlign w:val="center"/>
            <w:hideMark/>
          </w:tcPr>
          <w:p w14:paraId="73867801" w14:textId="327BEA83" w:rsidR="00A20B3E" w:rsidRPr="00D85D61" w:rsidRDefault="00A20B3E" w:rsidP="00A20B3E">
            <w:pPr>
              <w:pStyle w:val="afffffffff9"/>
            </w:pPr>
            <w:r w:rsidRPr="00D85D61">
              <w:rPr>
                <w:rFonts w:hint="eastAsia"/>
              </w:rPr>
              <w:t>9</w:t>
            </w:r>
            <w:r w:rsidRPr="00D85D61">
              <w:t>.0</w:t>
            </w:r>
          </w:p>
        </w:tc>
        <w:tc>
          <w:tcPr>
            <w:tcW w:w="992" w:type="dxa"/>
            <w:tcBorders>
              <w:top w:val="nil"/>
              <w:left w:val="nil"/>
              <w:bottom w:val="single" w:sz="8" w:space="0" w:color="auto"/>
              <w:right w:val="single" w:sz="8" w:space="0" w:color="auto"/>
            </w:tcBorders>
            <w:shd w:val="clear" w:color="auto" w:fill="auto"/>
            <w:vAlign w:val="center"/>
            <w:hideMark/>
          </w:tcPr>
          <w:p w14:paraId="08B6B37B" w14:textId="6F42F693" w:rsidR="00A20B3E" w:rsidRPr="00D85D61" w:rsidRDefault="00A20B3E" w:rsidP="00A20B3E">
            <w:pPr>
              <w:pStyle w:val="afffffffff9"/>
            </w:pPr>
            <w:r w:rsidRPr="00D85D61">
              <w:rPr>
                <w:rFonts w:hint="eastAsia"/>
              </w:rPr>
              <w:t>14</w:t>
            </w:r>
            <w:r w:rsidRPr="00D85D61">
              <w:t>.0</w:t>
            </w:r>
          </w:p>
        </w:tc>
        <w:tc>
          <w:tcPr>
            <w:tcW w:w="1276" w:type="dxa"/>
            <w:tcBorders>
              <w:top w:val="nil"/>
              <w:left w:val="nil"/>
              <w:bottom w:val="single" w:sz="8" w:space="0" w:color="auto"/>
              <w:right w:val="single" w:sz="8" w:space="0" w:color="auto"/>
            </w:tcBorders>
            <w:shd w:val="clear" w:color="auto" w:fill="auto"/>
            <w:vAlign w:val="center"/>
            <w:hideMark/>
          </w:tcPr>
          <w:p w14:paraId="64102590" w14:textId="003973F6" w:rsidR="00A20B3E" w:rsidRPr="00D85D61" w:rsidRDefault="00A20B3E" w:rsidP="00A20B3E">
            <w:pPr>
              <w:pStyle w:val="afffffffff9"/>
            </w:pPr>
            <w:r w:rsidRPr="00D85D61">
              <w:rPr>
                <w:rFonts w:hint="eastAsia"/>
              </w:rPr>
              <w:t>20</w:t>
            </w:r>
            <w:r w:rsidRPr="00D85D61">
              <w:t>.0</w:t>
            </w:r>
          </w:p>
        </w:tc>
        <w:tc>
          <w:tcPr>
            <w:tcW w:w="992" w:type="dxa"/>
            <w:tcBorders>
              <w:top w:val="nil"/>
              <w:left w:val="nil"/>
              <w:bottom w:val="single" w:sz="8" w:space="0" w:color="auto"/>
              <w:right w:val="single" w:sz="8" w:space="0" w:color="auto"/>
            </w:tcBorders>
            <w:shd w:val="clear" w:color="auto" w:fill="auto"/>
            <w:vAlign w:val="center"/>
            <w:hideMark/>
          </w:tcPr>
          <w:p w14:paraId="5A7DE1C6" w14:textId="7AEED6FA" w:rsidR="00A20B3E" w:rsidRPr="00D85D61" w:rsidRDefault="00A20B3E" w:rsidP="00A20B3E">
            <w:pPr>
              <w:pStyle w:val="afffffffff9"/>
            </w:pPr>
            <w:r w:rsidRPr="00EC4904">
              <w:rPr>
                <w:rFonts w:ascii="仿宋" w:eastAsia="仿宋" w:hAnsi="仿宋" w:hint="eastAsia"/>
                <w:szCs w:val="21"/>
              </w:rPr>
              <w:t>100</w:t>
            </w:r>
          </w:p>
        </w:tc>
        <w:tc>
          <w:tcPr>
            <w:tcW w:w="1134" w:type="dxa"/>
            <w:tcBorders>
              <w:top w:val="nil"/>
              <w:left w:val="nil"/>
              <w:bottom w:val="single" w:sz="8" w:space="0" w:color="auto"/>
              <w:right w:val="single" w:sz="8" w:space="0" w:color="auto"/>
            </w:tcBorders>
            <w:shd w:val="clear" w:color="auto" w:fill="auto"/>
            <w:vAlign w:val="center"/>
            <w:hideMark/>
          </w:tcPr>
          <w:p w14:paraId="2A4B4851" w14:textId="77777777" w:rsidR="00A20B3E" w:rsidRPr="00D85D61" w:rsidRDefault="00A20B3E" w:rsidP="00A20B3E">
            <w:pPr>
              <w:pStyle w:val="afffffffff9"/>
            </w:pPr>
            <w:r w:rsidRPr="00D85D61">
              <w:rPr>
                <w:rFonts w:hint="eastAsia"/>
              </w:rPr>
              <w:t>-</w:t>
            </w:r>
          </w:p>
        </w:tc>
      </w:tr>
      <w:tr w:rsidR="00A20B3E" w:rsidRPr="008F7698" w14:paraId="4C4C86FE" w14:textId="77777777" w:rsidTr="00D85D61">
        <w:trPr>
          <w:trHeight w:val="280"/>
        </w:trPr>
        <w:tc>
          <w:tcPr>
            <w:tcW w:w="1266" w:type="dxa"/>
            <w:vMerge w:val="restart"/>
            <w:tcBorders>
              <w:top w:val="nil"/>
              <w:left w:val="single" w:sz="8" w:space="0" w:color="auto"/>
              <w:bottom w:val="single" w:sz="8" w:space="0" w:color="000000"/>
              <w:right w:val="single" w:sz="8" w:space="0" w:color="auto"/>
            </w:tcBorders>
            <w:shd w:val="clear" w:color="auto" w:fill="auto"/>
            <w:vAlign w:val="center"/>
            <w:hideMark/>
          </w:tcPr>
          <w:p w14:paraId="2E3DA074" w14:textId="77777777" w:rsidR="00A20B3E" w:rsidRPr="00D85D61" w:rsidRDefault="00A20B3E" w:rsidP="00A20B3E">
            <w:pPr>
              <w:pStyle w:val="afffffffff9"/>
            </w:pPr>
            <w:r w:rsidRPr="00D85D61">
              <w:rPr>
                <w:rFonts w:hint="eastAsia"/>
              </w:rPr>
              <w:t>43.1～60.0</w:t>
            </w:r>
          </w:p>
        </w:tc>
        <w:tc>
          <w:tcPr>
            <w:tcW w:w="567" w:type="dxa"/>
            <w:tcBorders>
              <w:top w:val="nil"/>
              <w:left w:val="nil"/>
              <w:bottom w:val="nil"/>
              <w:right w:val="single" w:sz="8" w:space="0" w:color="auto"/>
            </w:tcBorders>
            <w:shd w:val="clear" w:color="auto" w:fill="auto"/>
            <w:vAlign w:val="center"/>
            <w:hideMark/>
          </w:tcPr>
          <w:p w14:paraId="0D4155D7" w14:textId="77777777" w:rsidR="00A20B3E" w:rsidRPr="00D85D61" w:rsidRDefault="00A20B3E" w:rsidP="00A20B3E">
            <w:pPr>
              <w:pStyle w:val="afffffffff9"/>
            </w:pPr>
            <w:r w:rsidRPr="00D85D61">
              <w:rPr>
                <w:rFonts w:hint="eastAsia"/>
              </w:rPr>
              <w:t>优</w:t>
            </w:r>
          </w:p>
        </w:tc>
        <w:tc>
          <w:tcPr>
            <w:tcW w:w="851" w:type="dxa"/>
            <w:tcBorders>
              <w:top w:val="nil"/>
              <w:left w:val="nil"/>
              <w:bottom w:val="nil"/>
              <w:right w:val="single" w:sz="8" w:space="0" w:color="auto"/>
            </w:tcBorders>
            <w:shd w:val="clear" w:color="auto" w:fill="auto"/>
            <w:vAlign w:val="center"/>
            <w:hideMark/>
          </w:tcPr>
          <w:p w14:paraId="1E86C876" w14:textId="77777777" w:rsidR="00A20B3E" w:rsidRPr="00D85D61" w:rsidRDefault="00A20B3E" w:rsidP="00A20B3E">
            <w:pPr>
              <w:pStyle w:val="afffffffff9"/>
            </w:pPr>
            <w:r w:rsidRPr="00D85D61">
              <w:rPr>
                <w:rFonts w:hint="eastAsia"/>
              </w:rPr>
              <w:t>±2.0</w:t>
            </w:r>
          </w:p>
        </w:tc>
        <w:tc>
          <w:tcPr>
            <w:tcW w:w="992" w:type="dxa"/>
            <w:tcBorders>
              <w:top w:val="nil"/>
              <w:left w:val="nil"/>
              <w:bottom w:val="nil"/>
              <w:right w:val="single" w:sz="8" w:space="0" w:color="auto"/>
            </w:tcBorders>
            <w:shd w:val="clear" w:color="auto" w:fill="auto"/>
            <w:vAlign w:val="center"/>
            <w:hideMark/>
          </w:tcPr>
          <w:p w14:paraId="33C528EA" w14:textId="0D76826E" w:rsidR="00A20B3E" w:rsidRPr="00D85D61" w:rsidRDefault="00A20B3E" w:rsidP="00A20B3E">
            <w:pPr>
              <w:pStyle w:val="afffffffff9"/>
            </w:pPr>
            <w:r w:rsidRPr="00D85D61">
              <w:rPr>
                <w:rFonts w:hint="eastAsia"/>
              </w:rPr>
              <w:t>2</w:t>
            </w:r>
            <w:r w:rsidRPr="00D85D61">
              <w:t>.0</w:t>
            </w:r>
          </w:p>
        </w:tc>
        <w:tc>
          <w:tcPr>
            <w:tcW w:w="1276" w:type="dxa"/>
            <w:tcBorders>
              <w:top w:val="nil"/>
              <w:left w:val="nil"/>
              <w:bottom w:val="nil"/>
              <w:right w:val="single" w:sz="8" w:space="0" w:color="auto"/>
            </w:tcBorders>
            <w:shd w:val="clear" w:color="auto" w:fill="auto"/>
            <w:vAlign w:val="center"/>
            <w:hideMark/>
          </w:tcPr>
          <w:p w14:paraId="2DBF6EE1" w14:textId="37C2C627" w:rsidR="00A20B3E" w:rsidRPr="00D85D61" w:rsidRDefault="00A20B3E" w:rsidP="00A20B3E">
            <w:pPr>
              <w:pStyle w:val="afffffffff9"/>
            </w:pPr>
            <w:r w:rsidRPr="00D85D61">
              <w:rPr>
                <w:rFonts w:hint="eastAsia"/>
              </w:rPr>
              <w:t>11</w:t>
            </w:r>
            <w:r w:rsidRPr="00D85D61">
              <w:t>.0</w:t>
            </w:r>
          </w:p>
        </w:tc>
        <w:tc>
          <w:tcPr>
            <w:tcW w:w="992" w:type="dxa"/>
            <w:tcBorders>
              <w:top w:val="nil"/>
              <w:left w:val="nil"/>
              <w:bottom w:val="nil"/>
              <w:right w:val="single" w:sz="8" w:space="0" w:color="auto"/>
            </w:tcBorders>
            <w:shd w:val="clear" w:color="auto" w:fill="auto"/>
            <w:vAlign w:val="center"/>
            <w:hideMark/>
          </w:tcPr>
          <w:p w14:paraId="240D675C" w14:textId="45B094CF" w:rsidR="00A20B3E" w:rsidRPr="00D85D61" w:rsidRDefault="00A20B3E" w:rsidP="00A20B3E">
            <w:pPr>
              <w:pStyle w:val="afffffffff9"/>
            </w:pPr>
            <w:r w:rsidRPr="00D85D61">
              <w:rPr>
                <w:rFonts w:hint="eastAsia"/>
              </w:rPr>
              <w:t>9</w:t>
            </w:r>
            <w:r w:rsidRPr="00D85D61">
              <w:t>.0</w:t>
            </w:r>
          </w:p>
        </w:tc>
        <w:tc>
          <w:tcPr>
            <w:tcW w:w="1276" w:type="dxa"/>
            <w:tcBorders>
              <w:top w:val="nil"/>
              <w:left w:val="nil"/>
              <w:bottom w:val="nil"/>
              <w:right w:val="single" w:sz="8" w:space="0" w:color="auto"/>
            </w:tcBorders>
            <w:shd w:val="clear" w:color="auto" w:fill="auto"/>
            <w:vAlign w:val="center"/>
            <w:hideMark/>
          </w:tcPr>
          <w:p w14:paraId="3143020C" w14:textId="77777777" w:rsidR="00A20B3E" w:rsidRPr="00D85D61" w:rsidRDefault="00A20B3E" w:rsidP="00A20B3E">
            <w:pPr>
              <w:pStyle w:val="afffffffff9"/>
            </w:pPr>
            <w:r w:rsidRPr="00D85D61">
              <w:rPr>
                <w:rFonts w:hint="eastAsia"/>
              </w:rPr>
              <w:t>12.5</w:t>
            </w:r>
          </w:p>
        </w:tc>
        <w:tc>
          <w:tcPr>
            <w:tcW w:w="992" w:type="dxa"/>
            <w:tcBorders>
              <w:top w:val="nil"/>
              <w:left w:val="nil"/>
              <w:bottom w:val="nil"/>
              <w:right w:val="single" w:sz="8" w:space="0" w:color="auto"/>
            </w:tcBorders>
            <w:shd w:val="clear" w:color="auto" w:fill="auto"/>
            <w:vAlign w:val="center"/>
            <w:hideMark/>
          </w:tcPr>
          <w:p w14:paraId="72B26717" w14:textId="79D983A8" w:rsidR="00A20B3E" w:rsidRPr="00D85D61" w:rsidRDefault="00A20B3E" w:rsidP="00A20B3E">
            <w:pPr>
              <w:pStyle w:val="afffffffff9"/>
            </w:pPr>
            <w:r w:rsidRPr="00EC4904">
              <w:rPr>
                <w:rFonts w:ascii="仿宋" w:eastAsia="仿宋" w:hAnsi="仿宋" w:hint="eastAsia"/>
                <w:szCs w:val="21"/>
              </w:rPr>
              <w:t>40</w:t>
            </w:r>
          </w:p>
        </w:tc>
        <w:tc>
          <w:tcPr>
            <w:tcW w:w="1134" w:type="dxa"/>
            <w:tcBorders>
              <w:top w:val="nil"/>
              <w:left w:val="nil"/>
              <w:bottom w:val="nil"/>
              <w:right w:val="single" w:sz="8" w:space="0" w:color="auto"/>
            </w:tcBorders>
            <w:shd w:val="clear" w:color="auto" w:fill="auto"/>
            <w:vAlign w:val="center"/>
            <w:hideMark/>
          </w:tcPr>
          <w:p w14:paraId="4129CA4D" w14:textId="6D9C1CE0" w:rsidR="00A20B3E" w:rsidRPr="00D85D61" w:rsidRDefault="00A20B3E" w:rsidP="00A20B3E">
            <w:pPr>
              <w:pStyle w:val="afffffffff9"/>
            </w:pPr>
            <w:r w:rsidRPr="00D85D61">
              <w:rPr>
                <w:rFonts w:hint="eastAsia"/>
              </w:rPr>
              <w:t>-</w:t>
            </w:r>
          </w:p>
        </w:tc>
      </w:tr>
      <w:tr w:rsidR="00A20B3E" w:rsidRPr="008F7698" w14:paraId="28E08DF4" w14:textId="77777777" w:rsidTr="00D85D61">
        <w:trPr>
          <w:trHeight w:val="280"/>
        </w:trPr>
        <w:tc>
          <w:tcPr>
            <w:tcW w:w="1266" w:type="dxa"/>
            <w:vMerge/>
            <w:tcBorders>
              <w:top w:val="nil"/>
              <w:left w:val="single" w:sz="8" w:space="0" w:color="auto"/>
              <w:bottom w:val="single" w:sz="8" w:space="0" w:color="000000"/>
              <w:right w:val="single" w:sz="8" w:space="0" w:color="auto"/>
            </w:tcBorders>
            <w:vAlign w:val="center"/>
            <w:hideMark/>
          </w:tcPr>
          <w:p w14:paraId="2EE39737" w14:textId="77777777" w:rsidR="00A20B3E" w:rsidRPr="00D85D61" w:rsidRDefault="00A20B3E" w:rsidP="00A20B3E">
            <w:pPr>
              <w:pStyle w:val="afffffffff9"/>
            </w:pPr>
          </w:p>
        </w:tc>
        <w:tc>
          <w:tcPr>
            <w:tcW w:w="567" w:type="dxa"/>
            <w:tcBorders>
              <w:top w:val="nil"/>
              <w:left w:val="nil"/>
              <w:bottom w:val="nil"/>
              <w:right w:val="single" w:sz="8" w:space="0" w:color="auto"/>
            </w:tcBorders>
            <w:shd w:val="clear" w:color="auto" w:fill="auto"/>
            <w:vAlign w:val="center"/>
            <w:hideMark/>
          </w:tcPr>
          <w:p w14:paraId="6C2CE3C2" w14:textId="77777777" w:rsidR="00A20B3E" w:rsidRPr="00D85D61" w:rsidRDefault="00A20B3E" w:rsidP="00A20B3E">
            <w:pPr>
              <w:pStyle w:val="afffffffff9"/>
            </w:pPr>
            <w:proofErr w:type="gramStart"/>
            <w:r w:rsidRPr="00D85D61">
              <w:rPr>
                <w:rFonts w:hint="eastAsia"/>
              </w:rPr>
              <w:t>一</w:t>
            </w:r>
            <w:proofErr w:type="gramEnd"/>
          </w:p>
        </w:tc>
        <w:tc>
          <w:tcPr>
            <w:tcW w:w="851" w:type="dxa"/>
            <w:tcBorders>
              <w:top w:val="nil"/>
              <w:left w:val="nil"/>
              <w:bottom w:val="nil"/>
              <w:right w:val="single" w:sz="8" w:space="0" w:color="auto"/>
            </w:tcBorders>
            <w:shd w:val="clear" w:color="auto" w:fill="auto"/>
            <w:vAlign w:val="center"/>
            <w:hideMark/>
          </w:tcPr>
          <w:p w14:paraId="112A6DF5" w14:textId="77777777" w:rsidR="00A20B3E" w:rsidRPr="00D85D61" w:rsidRDefault="00A20B3E" w:rsidP="00A20B3E">
            <w:pPr>
              <w:pStyle w:val="afffffffff9"/>
            </w:pPr>
            <w:r w:rsidRPr="00D85D61">
              <w:rPr>
                <w:rFonts w:hint="eastAsia"/>
              </w:rPr>
              <w:t>±2.5</w:t>
            </w:r>
          </w:p>
        </w:tc>
        <w:tc>
          <w:tcPr>
            <w:tcW w:w="992" w:type="dxa"/>
            <w:tcBorders>
              <w:top w:val="nil"/>
              <w:left w:val="nil"/>
              <w:bottom w:val="nil"/>
              <w:right w:val="single" w:sz="8" w:space="0" w:color="auto"/>
            </w:tcBorders>
            <w:shd w:val="clear" w:color="auto" w:fill="auto"/>
            <w:vAlign w:val="center"/>
            <w:hideMark/>
          </w:tcPr>
          <w:p w14:paraId="23C919CF" w14:textId="560B72A1" w:rsidR="00A20B3E" w:rsidRPr="00D85D61" w:rsidRDefault="00A20B3E" w:rsidP="00A20B3E">
            <w:pPr>
              <w:pStyle w:val="afffffffff9"/>
            </w:pPr>
            <w:r w:rsidRPr="00D85D61">
              <w:rPr>
                <w:rFonts w:hint="eastAsia"/>
              </w:rPr>
              <w:t>2.5</w:t>
            </w:r>
          </w:p>
        </w:tc>
        <w:tc>
          <w:tcPr>
            <w:tcW w:w="1276" w:type="dxa"/>
            <w:tcBorders>
              <w:top w:val="nil"/>
              <w:left w:val="nil"/>
              <w:bottom w:val="nil"/>
              <w:right w:val="single" w:sz="8" w:space="0" w:color="auto"/>
            </w:tcBorders>
            <w:shd w:val="clear" w:color="auto" w:fill="auto"/>
            <w:vAlign w:val="center"/>
            <w:hideMark/>
          </w:tcPr>
          <w:p w14:paraId="74EFF0D0" w14:textId="0859EFBB" w:rsidR="00A20B3E" w:rsidRPr="00D85D61" w:rsidRDefault="00A20B3E" w:rsidP="00A20B3E">
            <w:pPr>
              <w:pStyle w:val="afffffffff9"/>
            </w:pPr>
            <w:r w:rsidRPr="00D85D61">
              <w:rPr>
                <w:rFonts w:hint="eastAsia"/>
              </w:rPr>
              <w:t>10</w:t>
            </w:r>
            <w:r w:rsidRPr="00D85D61">
              <w:t>.0</w:t>
            </w:r>
          </w:p>
        </w:tc>
        <w:tc>
          <w:tcPr>
            <w:tcW w:w="992" w:type="dxa"/>
            <w:tcBorders>
              <w:top w:val="nil"/>
              <w:left w:val="nil"/>
              <w:bottom w:val="nil"/>
              <w:right w:val="single" w:sz="8" w:space="0" w:color="auto"/>
            </w:tcBorders>
            <w:shd w:val="clear" w:color="auto" w:fill="auto"/>
            <w:vAlign w:val="center"/>
            <w:hideMark/>
          </w:tcPr>
          <w:p w14:paraId="33F65ADE" w14:textId="21BA0FBF" w:rsidR="00A20B3E" w:rsidRPr="00D85D61" w:rsidRDefault="00A20B3E" w:rsidP="00A20B3E">
            <w:pPr>
              <w:pStyle w:val="afffffffff9"/>
            </w:pPr>
            <w:r w:rsidRPr="00D85D61">
              <w:rPr>
                <w:rFonts w:hint="eastAsia"/>
              </w:rPr>
              <w:t>12</w:t>
            </w:r>
            <w:r w:rsidRPr="00D85D61">
              <w:t>.0</w:t>
            </w:r>
          </w:p>
        </w:tc>
        <w:tc>
          <w:tcPr>
            <w:tcW w:w="1276" w:type="dxa"/>
            <w:tcBorders>
              <w:top w:val="nil"/>
              <w:left w:val="nil"/>
              <w:bottom w:val="nil"/>
              <w:right w:val="single" w:sz="8" w:space="0" w:color="auto"/>
            </w:tcBorders>
            <w:shd w:val="clear" w:color="auto" w:fill="auto"/>
            <w:vAlign w:val="center"/>
            <w:hideMark/>
          </w:tcPr>
          <w:p w14:paraId="0D08C181" w14:textId="77777777" w:rsidR="00A20B3E" w:rsidRPr="00D85D61" w:rsidRDefault="00A20B3E" w:rsidP="00A20B3E">
            <w:pPr>
              <w:pStyle w:val="afffffffff9"/>
            </w:pPr>
            <w:r w:rsidRPr="00D85D61">
              <w:rPr>
                <w:rFonts w:hint="eastAsia"/>
              </w:rPr>
              <w:t>15.5</w:t>
            </w:r>
          </w:p>
        </w:tc>
        <w:tc>
          <w:tcPr>
            <w:tcW w:w="992" w:type="dxa"/>
            <w:tcBorders>
              <w:top w:val="nil"/>
              <w:left w:val="nil"/>
              <w:bottom w:val="nil"/>
              <w:right w:val="single" w:sz="8" w:space="0" w:color="auto"/>
            </w:tcBorders>
            <w:shd w:val="clear" w:color="auto" w:fill="auto"/>
            <w:vAlign w:val="center"/>
            <w:hideMark/>
          </w:tcPr>
          <w:p w14:paraId="23F436F3" w14:textId="1E8341C1" w:rsidR="00A20B3E" w:rsidRPr="00D85D61" w:rsidRDefault="00A20B3E" w:rsidP="00A20B3E">
            <w:pPr>
              <w:pStyle w:val="afffffffff9"/>
            </w:pPr>
            <w:r w:rsidRPr="00EC4904">
              <w:rPr>
                <w:rFonts w:ascii="仿宋" w:eastAsia="仿宋" w:hAnsi="仿宋" w:hint="eastAsia"/>
                <w:szCs w:val="21"/>
              </w:rPr>
              <w:t>60</w:t>
            </w:r>
          </w:p>
        </w:tc>
        <w:tc>
          <w:tcPr>
            <w:tcW w:w="1134" w:type="dxa"/>
            <w:tcBorders>
              <w:top w:val="nil"/>
              <w:left w:val="nil"/>
              <w:bottom w:val="nil"/>
              <w:right w:val="single" w:sz="8" w:space="0" w:color="auto"/>
            </w:tcBorders>
            <w:shd w:val="clear" w:color="auto" w:fill="auto"/>
            <w:vAlign w:val="center"/>
            <w:hideMark/>
          </w:tcPr>
          <w:p w14:paraId="6AECCDE2" w14:textId="77777777" w:rsidR="00A20B3E" w:rsidRPr="00D85D61" w:rsidRDefault="00A20B3E" w:rsidP="00A20B3E">
            <w:pPr>
              <w:pStyle w:val="afffffffff9"/>
            </w:pPr>
            <w:r w:rsidRPr="00D85D61">
              <w:rPr>
                <w:rFonts w:hint="eastAsia"/>
              </w:rPr>
              <w:t>-</w:t>
            </w:r>
          </w:p>
        </w:tc>
      </w:tr>
      <w:tr w:rsidR="00A20B3E" w:rsidRPr="008F7698" w14:paraId="05479493" w14:textId="77777777" w:rsidTr="00D85D61">
        <w:trPr>
          <w:trHeight w:val="290"/>
        </w:trPr>
        <w:tc>
          <w:tcPr>
            <w:tcW w:w="1266" w:type="dxa"/>
            <w:vMerge/>
            <w:tcBorders>
              <w:top w:val="nil"/>
              <w:left w:val="single" w:sz="8" w:space="0" w:color="auto"/>
              <w:bottom w:val="single" w:sz="8" w:space="0" w:color="auto"/>
              <w:right w:val="single" w:sz="8" w:space="0" w:color="auto"/>
            </w:tcBorders>
            <w:vAlign w:val="center"/>
            <w:hideMark/>
          </w:tcPr>
          <w:p w14:paraId="49B27F70" w14:textId="77777777" w:rsidR="00A20B3E" w:rsidRPr="00D85D61" w:rsidRDefault="00A20B3E" w:rsidP="00A20B3E">
            <w:pPr>
              <w:pStyle w:val="afffffffff9"/>
            </w:pPr>
          </w:p>
        </w:tc>
        <w:tc>
          <w:tcPr>
            <w:tcW w:w="567" w:type="dxa"/>
            <w:tcBorders>
              <w:top w:val="nil"/>
              <w:left w:val="nil"/>
              <w:bottom w:val="single" w:sz="8" w:space="0" w:color="auto"/>
              <w:right w:val="single" w:sz="8" w:space="0" w:color="auto"/>
            </w:tcBorders>
            <w:shd w:val="clear" w:color="auto" w:fill="auto"/>
            <w:vAlign w:val="center"/>
            <w:hideMark/>
          </w:tcPr>
          <w:p w14:paraId="5FCFD58F" w14:textId="77777777" w:rsidR="00A20B3E" w:rsidRPr="00D85D61" w:rsidRDefault="00A20B3E" w:rsidP="00A20B3E">
            <w:pPr>
              <w:pStyle w:val="afffffffff9"/>
            </w:pPr>
            <w:r w:rsidRPr="00D85D61">
              <w:rPr>
                <w:rFonts w:hint="eastAsia"/>
              </w:rPr>
              <w:t>二</w:t>
            </w:r>
          </w:p>
        </w:tc>
        <w:tc>
          <w:tcPr>
            <w:tcW w:w="851" w:type="dxa"/>
            <w:tcBorders>
              <w:top w:val="nil"/>
              <w:left w:val="nil"/>
              <w:bottom w:val="single" w:sz="8" w:space="0" w:color="auto"/>
              <w:right w:val="single" w:sz="8" w:space="0" w:color="auto"/>
            </w:tcBorders>
            <w:shd w:val="clear" w:color="auto" w:fill="auto"/>
            <w:vAlign w:val="center"/>
            <w:hideMark/>
          </w:tcPr>
          <w:p w14:paraId="4340C20A" w14:textId="77777777" w:rsidR="00A20B3E" w:rsidRPr="00D85D61" w:rsidRDefault="00A20B3E" w:rsidP="00A20B3E">
            <w:pPr>
              <w:pStyle w:val="afffffffff9"/>
            </w:pPr>
            <w:r w:rsidRPr="00D85D61">
              <w:rPr>
                <w:rFonts w:hint="eastAsia"/>
              </w:rPr>
              <w:t>±3.0</w:t>
            </w:r>
          </w:p>
        </w:tc>
        <w:tc>
          <w:tcPr>
            <w:tcW w:w="992" w:type="dxa"/>
            <w:tcBorders>
              <w:top w:val="nil"/>
              <w:left w:val="nil"/>
              <w:bottom w:val="single" w:sz="8" w:space="0" w:color="auto"/>
              <w:right w:val="single" w:sz="8" w:space="0" w:color="auto"/>
            </w:tcBorders>
            <w:shd w:val="clear" w:color="auto" w:fill="auto"/>
            <w:vAlign w:val="center"/>
            <w:hideMark/>
          </w:tcPr>
          <w:p w14:paraId="2660D379" w14:textId="04C21C94" w:rsidR="00A20B3E" w:rsidRPr="00D85D61" w:rsidRDefault="00A20B3E" w:rsidP="00A20B3E">
            <w:pPr>
              <w:pStyle w:val="afffffffff9"/>
            </w:pPr>
            <w:r w:rsidRPr="00D85D61">
              <w:rPr>
                <w:rFonts w:hint="eastAsia"/>
              </w:rPr>
              <w:t>3</w:t>
            </w:r>
            <w:r w:rsidRPr="00D85D61">
              <w:t>.0</w:t>
            </w:r>
          </w:p>
        </w:tc>
        <w:tc>
          <w:tcPr>
            <w:tcW w:w="1276" w:type="dxa"/>
            <w:tcBorders>
              <w:top w:val="nil"/>
              <w:left w:val="nil"/>
              <w:bottom w:val="single" w:sz="8" w:space="0" w:color="auto"/>
              <w:right w:val="single" w:sz="8" w:space="0" w:color="auto"/>
            </w:tcBorders>
            <w:shd w:val="clear" w:color="auto" w:fill="auto"/>
            <w:vAlign w:val="center"/>
            <w:hideMark/>
          </w:tcPr>
          <w:p w14:paraId="6B9D9AA0" w14:textId="77777777" w:rsidR="00A20B3E" w:rsidRPr="00D85D61" w:rsidRDefault="00A20B3E" w:rsidP="00A20B3E">
            <w:pPr>
              <w:pStyle w:val="afffffffff9"/>
            </w:pPr>
            <w:r w:rsidRPr="00D85D61">
              <w:rPr>
                <w:rFonts w:hint="eastAsia"/>
              </w:rPr>
              <w:t>9.5</w:t>
            </w:r>
          </w:p>
        </w:tc>
        <w:tc>
          <w:tcPr>
            <w:tcW w:w="992" w:type="dxa"/>
            <w:tcBorders>
              <w:top w:val="nil"/>
              <w:left w:val="nil"/>
              <w:bottom w:val="single" w:sz="8" w:space="0" w:color="auto"/>
              <w:right w:val="single" w:sz="8" w:space="0" w:color="auto"/>
            </w:tcBorders>
            <w:shd w:val="clear" w:color="auto" w:fill="auto"/>
            <w:vAlign w:val="center"/>
            <w:hideMark/>
          </w:tcPr>
          <w:p w14:paraId="1841EBE1" w14:textId="77777777" w:rsidR="00A20B3E" w:rsidRPr="00D85D61" w:rsidRDefault="00A20B3E" w:rsidP="00A20B3E">
            <w:pPr>
              <w:pStyle w:val="afffffffff9"/>
            </w:pPr>
            <w:r w:rsidRPr="00D85D61">
              <w:rPr>
                <w:rFonts w:hint="eastAsia"/>
              </w:rPr>
              <w:t>14</w:t>
            </w:r>
          </w:p>
        </w:tc>
        <w:tc>
          <w:tcPr>
            <w:tcW w:w="1276" w:type="dxa"/>
            <w:tcBorders>
              <w:top w:val="nil"/>
              <w:left w:val="nil"/>
              <w:bottom w:val="single" w:sz="8" w:space="0" w:color="auto"/>
              <w:right w:val="single" w:sz="8" w:space="0" w:color="auto"/>
            </w:tcBorders>
            <w:shd w:val="clear" w:color="auto" w:fill="auto"/>
            <w:vAlign w:val="center"/>
            <w:hideMark/>
          </w:tcPr>
          <w:p w14:paraId="3402E50A" w14:textId="77777777" w:rsidR="00A20B3E" w:rsidRPr="00D85D61" w:rsidRDefault="00A20B3E" w:rsidP="00A20B3E">
            <w:pPr>
              <w:pStyle w:val="afffffffff9"/>
            </w:pPr>
            <w:r w:rsidRPr="00D85D61">
              <w:rPr>
                <w:rFonts w:hint="eastAsia"/>
              </w:rPr>
              <w:t>19.5</w:t>
            </w:r>
          </w:p>
        </w:tc>
        <w:tc>
          <w:tcPr>
            <w:tcW w:w="992" w:type="dxa"/>
            <w:tcBorders>
              <w:top w:val="nil"/>
              <w:left w:val="nil"/>
              <w:bottom w:val="single" w:sz="8" w:space="0" w:color="auto"/>
              <w:right w:val="single" w:sz="8" w:space="0" w:color="auto"/>
            </w:tcBorders>
            <w:shd w:val="clear" w:color="auto" w:fill="auto"/>
            <w:vAlign w:val="center"/>
            <w:hideMark/>
          </w:tcPr>
          <w:p w14:paraId="6E19835A" w14:textId="0417C550" w:rsidR="00A20B3E" w:rsidRPr="00D85D61" w:rsidRDefault="00A20B3E" w:rsidP="00A20B3E">
            <w:pPr>
              <w:pStyle w:val="afffffffff9"/>
            </w:pPr>
            <w:r w:rsidRPr="00EC4904">
              <w:rPr>
                <w:rFonts w:ascii="仿宋" w:eastAsia="仿宋" w:hAnsi="仿宋" w:hint="eastAsia"/>
                <w:szCs w:val="21"/>
              </w:rPr>
              <w:t>80</w:t>
            </w:r>
          </w:p>
        </w:tc>
        <w:tc>
          <w:tcPr>
            <w:tcW w:w="1134" w:type="dxa"/>
            <w:tcBorders>
              <w:top w:val="nil"/>
              <w:left w:val="nil"/>
              <w:bottom w:val="single" w:sz="8" w:space="0" w:color="auto"/>
              <w:right w:val="single" w:sz="8" w:space="0" w:color="auto"/>
            </w:tcBorders>
            <w:shd w:val="clear" w:color="auto" w:fill="auto"/>
            <w:vAlign w:val="center"/>
            <w:hideMark/>
          </w:tcPr>
          <w:p w14:paraId="63D101EA" w14:textId="77777777" w:rsidR="00A20B3E" w:rsidRPr="00D85D61" w:rsidRDefault="00A20B3E" w:rsidP="00A20B3E">
            <w:pPr>
              <w:pStyle w:val="afffffffff9"/>
            </w:pPr>
            <w:r w:rsidRPr="00D85D61">
              <w:rPr>
                <w:rFonts w:hint="eastAsia"/>
              </w:rPr>
              <w:t>-</w:t>
            </w:r>
          </w:p>
        </w:tc>
      </w:tr>
      <w:tr w:rsidR="00A20B3E" w:rsidRPr="008F7698" w14:paraId="0F37B6E6" w14:textId="77777777" w:rsidTr="00A20B3E">
        <w:trPr>
          <w:trHeight w:val="280"/>
        </w:trPr>
        <w:tc>
          <w:tcPr>
            <w:tcW w:w="126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61B8852" w14:textId="77777777" w:rsidR="00A20B3E" w:rsidRPr="00D85D61" w:rsidRDefault="00A20B3E" w:rsidP="00A20B3E">
            <w:pPr>
              <w:pStyle w:val="afffffffff9"/>
            </w:pPr>
            <w:r w:rsidRPr="00D85D61">
              <w:rPr>
                <w:rFonts w:hint="eastAsia"/>
              </w:rPr>
              <w:t>60.1～100.0</w:t>
            </w:r>
          </w:p>
        </w:tc>
        <w:tc>
          <w:tcPr>
            <w:tcW w:w="567" w:type="dxa"/>
            <w:tcBorders>
              <w:top w:val="single" w:sz="8" w:space="0" w:color="auto"/>
              <w:left w:val="nil"/>
              <w:bottom w:val="nil"/>
              <w:right w:val="single" w:sz="8" w:space="0" w:color="auto"/>
            </w:tcBorders>
            <w:shd w:val="clear" w:color="auto" w:fill="auto"/>
            <w:vAlign w:val="center"/>
            <w:hideMark/>
          </w:tcPr>
          <w:p w14:paraId="09497F1E" w14:textId="77777777" w:rsidR="00A20B3E" w:rsidRPr="00D85D61" w:rsidRDefault="00A20B3E" w:rsidP="00A20B3E">
            <w:pPr>
              <w:pStyle w:val="afffffffff9"/>
            </w:pPr>
            <w:r w:rsidRPr="00D85D61">
              <w:rPr>
                <w:rFonts w:hint="eastAsia"/>
              </w:rPr>
              <w:t>优</w:t>
            </w:r>
          </w:p>
        </w:tc>
        <w:tc>
          <w:tcPr>
            <w:tcW w:w="851" w:type="dxa"/>
            <w:tcBorders>
              <w:top w:val="single" w:sz="8" w:space="0" w:color="auto"/>
              <w:left w:val="nil"/>
              <w:bottom w:val="nil"/>
              <w:right w:val="single" w:sz="8" w:space="0" w:color="auto"/>
            </w:tcBorders>
            <w:shd w:val="clear" w:color="auto" w:fill="auto"/>
            <w:vAlign w:val="center"/>
            <w:hideMark/>
          </w:tcPr>
          <w:p w14:paraId="639E66C1" w14:textId="77777777" w:rsidR="00A20B3E" w:rsidRPr="00D85D61" w:rsidRDefault="00A20B3E" w:rsidP="00A20B3E">
            <w:pPr>
              <w:pStyle w:val="afffffffff9"/>
            </w:pPr>
            <w:r w:rsidRPr="00D85D61">
              <w:rPr>
                <w:rFonts w:hint="eastAsia"/>
              </w:rPr>
              <w:t>±2.0</w:t>
            </w:r>
          </w:p>
        </w:tc>
        <w:tc>
          <w:tcPr>
            <w:tcW w:w="992" w:type="dxa"/>
            <w:tcBorders>
              <w:top w:val="single" w:sz="8" w:space="0" w:color="auto"/>
              <w:left w:val="nil"/>
              <w:bottom w:val="nil"/>
              <w:right w:val="single" w:sz="8" w:space="0" w:color="auto"/>
            </w:tcBorders>
            <w:shd w:val="clear" w:color="auto" w:fill="auto"/>
            <w:vAlign w:val="center"/>
            <w:hideMark/>
          </w:tcPr>
          <w:p w14:paraId="4ED8F78B" w14:textId="2532D7EF" w:rsidR="00A20B3E" w:rsidRPr="00D85D61" w:rsidRDefault="00A20B3E" w:rsidP="00A20B3E">
            <w:pPr>
              <w:pStyle w:val="afffffffff9"/>
            </w:pPr>
            <w:r w:rsidRPr="00D85D61">
              <w:rPr>
                <w:rFonts w:hint="eastAsia"/>
              </w:rPr>
              <w:t>2</w:t>
            </w:r>
            <w:r w:rsidRPr="00D85D61">
              <w:t>.0</w:t>
            </w:r>
          </w:p>
        </w:tc>
        <w:tc>
          <w:tcPr>
            <w:tcW w:w="1276" w:type="dxa"/>
            <w:tcBorders>
              <w:top w:val="single" w:sz="8" w:space="0" w:color="auto"/>
              <w:left w:val="nil"/>
              <w:bottom w:val="nil"/>
              <w:right w:val="single" w:sz="8" w:space="0" w:color="auto"/>
            </w:tcBorders>
            <w:shd w:val="clear" w:color="auto" w:fill="auto"/>
            <w:vAlign w:val="center"/>
            <w:hideMark/>
          </w:tcPr>
          <w:p w14:paraId="749D6BE1" w14:textId="5BECF383" w:rsidR="00A20B3E" w:rsidRPr="00D85D61" w:rsidRDefault="00A20B3E" w:rsidP="00A20B3E">
            <w:pPr>
              <w:pStyle w:val="afffffffff9"/>
            </w:pPr>
            <w:r w:rsidRPr="00D85D61">
              <w:rPr>
                <w:rFonts w:hint="eastAsia"/>
              </w:rPr>
              <w:t>11</w:t>
            </w:r>
            <w:r w:rsidRPr="00D85D61">
              <w:t>.0</w:t>
            </w:r>
          </w:p>
        </w:tc>
        <w:tc>
          <w:tcPr>
            <w:tcW w:w="992" w:type="dxa"/>
            <w:tcBorders>
              <w:top w:val="single" w:sz="8" w:space="0" w:color="auto"/>
              <w:left w:val="nil"/>
              <w:bottom w:val="nil"/>
              <w:right w:val="single" w:sz="8" w:space="0" w:color="auto"/>
            </w:tcBorders>
            <w:shd w:val="clear" w:color="auto" w:fill="auto"/>
            <w:vAlign w:val="center"/>
            <w:hideMark/>
          </w:tcPr>
          <w:p w14:paraId="56409584" w14:textId="77777777" w:rsidR="00A20B3E" w:rsidRPr="00D85D61" w:rsidRDefault="00A20B3E" w:rsidP="00A20B3E">
            <w:pPr>
              <w:pStyle w:val="afffffffff9"/>
            </w:pPr>
            <w:r w:rsidRPr="00D85D61">
              <w:rPr>
                <w:rFonts w:hint="eastAsia"/>
              </w:rPr>
              <w:t>8.5</w:t>
            </w:r>
          </w:p>
        </w:tc>
        <w:tc>
          <w:tcPr>
            <w:tcW w:w="1276" w:type="dxa"/>
            <w:tcBorders>
              <w:top w:val="single" w:sz="8" w:space="0" w:color="auto"/>
              <w:left w:val="nil"/>
              <w:bottom w:val="nil"/>
              <w:right w:val="single" w:sz="8" w:space="0" w:color="auto"/>
            </w:tcBorders>
            <w:shd w:val="clear" w:color="auto" w:fill="auto"/>
            <w:vAlign w:val="center"/>
            <w:hideMark/>
          </w:tcPr>
          <w:p w14:paraId="06B4CFAF" w14:textId="3A0BBEE5" w:rsidR="00A20B3E" w:rsidRPr="00D85D61" w:rsidRDefault="00A20B3E" w:rsidP="00A20B3E">
            <w:pPr>
              <w:pStyle w:val="afffffffff9"/>
            </w:pPr>
            <w:r w:rsidRPr="00D85D61">
              <w:rPr>
                <w:rFonts w:hint="eastAsia"/>
              </w:rPr>
              <w:t>12</w:t>
            </w:r>
            <w:r w:rsidRPr="00D85D61">
              <w:t>.0</w:t>
            </w:r>
          </w:p>
        </w:tc>
        <w:tc>
          <w:tcPr>
            <w:tcW w:w="992" w:type="dxa"/>
            <w:tcBorders>
              <w:top w:val="nil"/>
              <w:left w:val="nil"/>
              <w:bottom w:val="nil"/>
              <w:right w:val="single" w:sz="8" w:space="0" w:color="auto"/>
            </w:tcBorders>
            <w:shd w:val="clear" w:color="auto" w:fill="auto"/>
            <w:vAlign w:val="center"/>
            <w:hideMark/>
          </w:tcPr>
          <w:p w14:paraId="6190212C" w14:textId="5B907A16" w:rsidR="00A20B3E" w:rsidRPr="00D85D61" w:rsidRDefault="00A20B3E" w:rsidP="00A20B3E">
            <w:pPr>
              <w:pStyle w:val="afffffffff9"/>
            </w:pPr>
            <w:r w:rsidRPr="00EC4904">
              <w:rPr>
                <w:rFonts w:ascii="仿宋" w:eastAsia="仿宋" w:hAnsi="仿宋" w:hint="eastAsia"/>
                <w:color w:val="000000"/>
                <w:szCs w:val="21"/>
              </w:rPr>
              <w:t>20</w:t>
            </w:r>
          </w:p>
        </w:tc>
        <w:tc>
          <w:tcPr>
            <w:tcW w:w="1134" w:type="dxa"/>
            <w:tcBorders>
              <w:top w:val="single" w:sz="8" w:space="0" w:color="auto"/>
              <w:left w:val="nil"/>
              <w:bottom w:val="nil"/>
              <w:right w:val="single" w:sz="8" w:space="0" w:color="auto"/>
            </w:tcBorders>
            <w:shd w:val="clear" w:color="auto" w:fill="auto"/>
            <w:vAlign w:val="center"/>
            <w:hideMark/>
          </w:tcPr>
          <w:p w14:paraId="71558274" w14:textId="7B48FE90" w:rsidR="00A20B3E" w:rsidRPr="00D85D61" w:rsidRDefault="00A20B3E" w:rsidP="00A20B3E">
            <w:pPr>
              <w:pStyle w:val="afffffffff9"/>
            </w:pPr>
            <w:r w:rsidRPr="00D85D61">
              <w:rPr>
                <w:rFonts w:hint="eastAsia"/>
              </w:rPr>
              <w:t>-</w:t>
            </w:r>
          </w:p>
        </w:tc>
      </w:tr>
      <w:tr w:rsidR="00A20B3E" w:rsidRPr="008F7698" w14:paraId="2A409BCD" w14:textId="77777777" w:rsidTr="00D85D61">
        <w:trPr>
          <w:trHeight w:val="280"/>
        </w:trPr>
        <w:tc>
          <w:tcPr>
            <w:tcW w:w="1266" w:type="dxa"/>
            <w:vMerge/>
            <w:tcBorders>
              <w:top w:val="nil"/>
              <w:left w:val="single" w:sz="8" w:space="0" w:color="auto"/>
              <w:bottom w:val="single" w:sz="8" w:space="0" w:color="000000"/>
              <w:right w:val="single" w:sz="8" w:space="0" w:color="auto"/>
            </w:tcBorders>
            <w:vAlign w:val="center"/>
            <w:hideMark/>
          </w:tcPr>
          <w:p w14:paraId="677052EB" w14:textId="77777777" w:rsidR="00A20B3E" w:rsidRPr="00D85D61" w:rsidRDefault="00A20B3E" w:rsidP="00A20B3E">
            <w:pPr>
              <w:pStyle w:val="afffffffff9"/>
            </w:pPr>
          </w:p>
        </w:tc>
        <w:tc>
          <w:tcPr>
            <w:tcW w:w="567" w:type="dxa"/>
            <w:tcBorders>
              <w:top w:val="nil"/>
              <w:left w:val="nil"/>
              <w:bottom w:val="nil"/>
              <w:right w:val="single" w:sz="8" w:space="0" w:color="auto"/>
            </w:tcBorders>
            <w:shd w:val="clear" w:color="auto" w:fill="auto"/>
            <w:vAlign w:val="center"/>
            <w:hideMark/>
          </w:tcPr>
          <w:p w14:paraId="5B29F881" w14:textId="77777777" w:rsidR="00A20B3E" w:rsidRPr="00D85D61" w:rsidRDefault="00A20B3E" w:rsidP="00A20B3E">
            <w:pPr>
              <w:pStyle w:val="afffffffff9"/>
            </w:pPr>
            <w:proofErr w:type="gramStart"/>
            <w:r w:rsidRPr="00D85D61">
              <w:rPr>
                <w:rFonts w:hint="eastAsia"/>
              </w:rPr>
              <w:t>一</w:t>
            </w:r>
            <w:proofErr w:type="gramEnd"/>
          </w:p>
        </w:tc>
        <w:tc>
          <w:tcPr>
            <w:tcW w:w="851" w:type="dxa"/>
            <w:tcBorders>
              <w:top w:val="nil"/>
              <w:left w:val="nil"/>
              <w:bottom w:val="nil"/>
              <w:right w:val="single" w:sz="8" w:space="0" w:color="auto"/>
            </w:tcBorders>
            <w:shd w:val="clear" w:color="auto" w:fill="auto"/>
            <w:vAlign w:val="center"/>
            <w:hideMark/>
          </w:tcPr>
          <w:p w14:paraId="742F65B8" w14:textId="77777777" w:rsidR="00A20B3E" w:rsidRPr="00D85D61" w:rsidRDefault="00A20B3E" w:rsidP="00A20B3E">
            <w:pPr>
              <w:pStyle w:val="afffffffff9"/>
            </w:pPr>
            <w:r w:rsidRPr="00D85D61">
              <w:rPr>
                <w:rFonts w:hint="eastAsia"/>
              </w:rPr>
              <w:t>±2.5</w:t>
            </w:r>
          </w:p>
        </w:tc>
        <w:tc>
          <w:tcPr>
            <w:tcW w:w="992" w:type="dxa"/>
            <w:tcBorders>
              <w:top w:val="nil"/>
              <w:left w:val="nil"/>
              <w:bottom w:val="nil"/>
              <w:right w:val="single" w:sz="8" w:space="0" w:color="auto"/>
            </w:tcBorders>
            <w:shd w:val="clear" w:color="auto" w:fill="auto"/>
            <w:vAlign w:val="center"/>
            <w:hideMark/>
          </w:tcPr>
          <w:p w14:paraId="595E4385" w14:textId="597F95E8" w:rsidR="00A20B3E" w:rsidRPr="00D85D61" w:rsidRDefault="00A20B3E" w:rsidP="00A20B3E">
            <w:pPr>
              <w:pStyle w:val="afffffffff9"/>
            </w:pPr>
            <w:r w:rsidRPr="00D85D61">
              <w:rPr>
                <w:rFonts w:hint="eastAsia"/>
              </w:rPr>
              <w:t>2.5</w:t>
            </w:r>
          </w:p>
        </w:tc>
        <w:tc>
          <w:tcPr>
            <w:tcW w:w="1276" w:type="dxa"/>
            <w:tcBorders>
              <w:top w:val="nil"/>
              <w:left w:val="nil"/>
              <w:bottom w:val="nil"/>
              <w:right w:val="single" w:sz="8" w:space="0" w:color="auto"/>
            </w:tcBorders>
            <w:shd w:val="clear" w:color="auto" w:fill="auto"/>
            <w:vAlign w:val="center"/>
            <w:hideMark/>
          </w:tcPr>
          <w:p w14:paraId="105132F1" w14:textId="59825497" w:rsidR="00A20B3E" w:rsidRPr="00D85D61" w:rsidRDefault="00A20B3E" w:rsidP="00A20B3E">
            <w:pPr>
              <w:pStyle w:val="afffffffff9"/>
            </w:pPr>
            <w:r w:rsidRPr="00D85D61">
              <w:rPr>
                <w:rFonts w:hint="eastAsia"/>
              </w:rPr>
              <w:t>10</w:t>
            </w:r>
            <w:r w:rsidRPr="00D85D61">
              <w:t>.0</w:t>
            </w:r>
          </w:p>
        </w:tc>
        <w:tc>
          <w:tcPr>
            <w:tcW w:w="992" w:type="dxa"/>
            <w:tcBorders>
              <w:top w:val="nil"/>
              <w:left w:val="nil"/>
              <w:bottom w:val="nil"/>
              <w:right w:val="single" w:sz="8" w:space="0" w:color="auto"/>
            </w:tcBorders>
            <w:shd w:val="clear" w:color="auto" w:fill="auto"/>
            <w:vAlign w:val="center"/>
            <w:hideMark/>
          </w:tcPr>
          <w:p w14:paraId="161BF110" w14:textId="77777777" w:rsidR="00A20B3E" w:rsidRPr="00D85D61" w:rsidRDefault="00A20B3E" w:rsidP="00A20B3E">
            <w:pPr>
              <w:pStyle w:val="afffffffff9"/>
            </w:pPr>
            <w:r w:rsidRPr="00D85D61">
              <w:rPr>
                <w:rFonts w:hint="eastAsia"/>
              </w:rPr>
              <w:t>11.5</w:t>
            </w:r>
          </w:p>
        </w:tc>
        <w:tc>
          <w:tcPr>
            <w:tcW w:w="1276" w:type="dxa"/>
            <w:tcBorders>
              <w:top w:val="nil"/>
              <w:left w:val="nil"/>
              <w:bottom w:val="nil"/>
              <w:right w:val="single" w:sz="8" w:space="0" w:color="auto"/>
            </w:tcBorders>
            <w:shd w:val="clear" w:color="auto" w:fill="auto"/>
            <w:vAlign w:val="center"/>
            <w:hideMark/>
          </w:tcPr>
          <w:p w14:paraId="48FBBE6A" w14:textId="2CCBC291" w:rsidR="00A20B3E" w:rsidRPr="00D85D61" w:rsidRDefault="00A20B3E" w:rsidP="00A20B3E">
            <w:pPr>
              <w:pStyle w:val="afffffffff9"/>
            </w:pPr>
            <w:r w:rsidRPr="00D85D61">
              <w:rPr>
                <w:rFonts w:hint="eastAsia"/>
              </w:rPr>
              <w:t>15</w:t>
            </w:r>
            <w:r w:rsidRPr="00D85D61">
              <w:t>.0</w:t>
            </w:r>
          </w:p>
        </w:tc>
        <w:tc>
          <w:tcPr>
            <w:tcW w:w="992" w:type="dxa"/>
            <w:tcBorders>
              <w:top w:val="nil"/>
              <w:left w:val="nil"/>
              <w:bottom w:val="nil"/>
              <w:right w:val="single" w:sz="8" w:space="0" w:color="auto"/>
            </w:tcBorders>
            <w:shd w:val="clear" w:color="auto" w:fill="auto"/>
            <w:vAlign w:val="center"/>
            <w:hideMark/>
          </w:tcPr>
          <w:p w14:paraId="7CC4CCE9" w14:textId="6E3FE78D" w:rsidR="00A20B3E" w:rsidRPr="00D85D61" w:rsidRDefault="00A20B3E" w:rsidP="00A20B3E">
            <w:pPr>
              <w:pStyle w:val="afffffffff9"/>
            </w:pPr>
            <w:r w:rsidRPr="00EC4904">
              <w:rPr>
                <w:rFonts w:ascii="仿宋" w:eastAsia="仿宋" w:hAnsi="仿宋" w:hint="eastAsia"/>
                <w:color w:val="000000"/>
                <w:szCs w:val="21"/>
              </w:rPr>
              <w:t>40</w:t>
            </w:r>
          </w:p>
        </w:tc>
        <w:tc>
          <w:tcPr>
            <w:tcW w:w="1134" w:type="dxa"/>
            <w:tcBorders>
              <w:top w:val="nil"/>
              <w:left w:val="nil"/>
              <w:bottom w:val="nil"/>
              <w:right w:val="single" w:sz="8" w:space="0" w:color="auto"/>
            </w:tcBorders>
            <w:shd w:val="clear" w:color="auto" w:fill="auto"/>
            <w:vAlign w:val="center"/>
            <w:hideMark/>
          </w:tcPr>
          <w:p w14:paraId="24F5EFC5" w14:textId="77777777" w:rsidR="00A20B3E" w:rsidRPr="00D85D61" w:rsidRDefault="00A20B3E" w:rsidP="00A20B3E">
            <w:pPr>
              <w:pStyle w:val="afffffffff9"/>
            </w:pPr>
            <w:r w:rsidRPr="00D85D61">
              <w:rPr>
                <w:rFonts w:hint="eastAsia"/>
              </w:rPr>
              <w:t>-</w:t>
            </w:r>
          </w:p>
        </w:tc>
      </w:tr>
      <w:tr w:rsidR="00A20B3E" w:rsidRPr="008F7698" w14:paraId="1143AA6A" w14:textId="77777777" w:rsidTr="00D85D61">
        <w:trPr>
          <w:trHeight w:val="290"/>
        </w:trPr>
        <w:tc>
          <w:tcPr>
            <w:tcW w:w="1266" w:type="dxa"/>
            <w:vMerge/>
            <w:tcBorders>
              <w:top w:val="nil"/>
              <w:left w:val="single" w:sz="8" w:space="0" w:color="auto"/>
              <w:bottom w:val="single" w:sz="8" w:space="0" w:color="auto"/>
              <w:right w:val="single" w:sz="8" w:space="0" w:color="auto"/>
            </w:tcBorders>
            <w:vAlign w:val="center"/>
            <w:hideMark/>
          </w:tcPr>
          <w:p w14:paraId="0BA5D148" w14:textId="77777777" w:rsidR="00A20B3E" w:rsidRPr="00D85D61" w:rsidRDefault="00A20B3E" w:rsidP="00A20B3E">
            <w:pPr>
              <w:pStyle w:val="afffffffff9"/>
            </w:pPr>
          </w:p>
        </w:tc>
        <w:tc>
          <w:tcPr>
            <w:tcW w:w="567" w:type="dxa"/>
            <w:tcBorders>
              <w:top w:val="nil"/>
              <w:left w:val="nil"/>
              <w:bottom w:val="single" w:sz="8" w:space="0" w:color="auto"/>
              <w:right w:val="single" w:sz="8" w:space="0" w:color="auto"/>
            </w:tcBorders>
            <w:shd w:val="clear" w:color="auto" w:fill="auto"/>
            <w:vAlign w:val="center"/>
            <w:hideMark/>
          </w:tcPr>
          <w:p w14:paraId="735A6768" w14:textId="77777777" w:rsidR="00A20B3E" w:rsidRPr="00D85D61" w:rsidRDefault="00A20B3E" w:rsidP="00A20B3E">
            <w:pPr>
              <w:pStyle w:val="afffffffff9"/>
            </w:pPr>
            <w:r w:rsidRPr="00D85D61">
              <w:rPr>
                <w:rFonts w:hint="eastAsia"/>
              </w:rPr>
              <w:t>二</w:t>
            </w:r>
          </w:p>
        </w:tc>
        <w:tc>
          <w:tcPr>
            <w:tcW w:w="851" w:type="dxa"/>
            <w:tcBorders>
              <w:top w:val="nil"/>
              <w:left w:val="nil"/>
              <w:bottom w:val="single" w:sz="8" w:space="0" w:color="auto"/>
              <w:right w:val="single" w:sz="8" w:space="0" w:color="auto"/>
            </w:tcBorders>
            <w:shd w:val="clear" w:color="auto" w:fill="auto"/>
            <w:vAlign w:val="center"/>
            <w:hideMark/>
          </w:tcPr>
          <w:p w14:paraId="6E3E0015" w14:textId="77777777" w:rsidR="00A20B3E" w:rsidRPr="00D85D61" w:rsidRDefault="00A20B3E" w:rsidP="00A20B3E">
            <w:pPr>
              <w:pStyle w:val="afffffffff9"/>
            </w:pPr>
            <w:r w:rsidRPr="00D85D61">
              <w:rPr>
                <w:rFonts w:hint="eastAsia"/>
              </w:rPr>
              <w:t>±3.0</w:t>
            </w:r>
          </w:p>
        </w:tc>
        <w:tc>
          <w:tcPr>
            <w:tcW w:w="992" w:type="dxa"/>
            <w:tcBorders>
              <w:top w:val="nil"/>
              <w:left w:val="nil"/>
              <w:bottom w:val="single" w:sz="8" w:space="0" w:color="auto"/>
              <w:right w:val="single" w:sz="8" w:space="0" w:color="auto"/>
            </w:tcBorders>
            <w:shd w:val="clear" w:color="auto" w:fill="auto"/>
            <w:vAlign w:val="center"/>
            <w:hideMark/>
          </w:tcPr>
          <w:p w14:paraId="5B9616D8" w14:textId="2EDC2FFA" w:rsidR="00A20B3E" w:rsidRPr="00D85D61" w:rsidRDefault="00A20B3E" w:rsidP="00A20B3E">
            <w:pPr>
              <w:pStyle w:val="afffffffff9"/>
            </w:pPr>
            <w:r w:rsidRPr="00D85D61">
              <w:rPr>
                <w:rFonts w:hint="eastAsia"/>
              </w:rPr>
              <w:t>3</w:t>
            </w:r>
            <w:r w:rsidRPr="00D85D61">
              <w:t>.0</w:t>
            </w:r>
          </w:p>
        </w:tc>
        <w:tc>
          <w:tcPr>
            <w:tcW w:w="1276" w:type="dxa"/>
            <w:tcBorders>
              <w:top w:val="nil"/>
              <w:left w:val="nil"/>
              <w:bottom w:val="single" w:sz="8" w:space="0" w:color="auto"/>
              <w:right w:val="single" w:sz="8" w:space="0" w:color="auto"/>
            </w:tcBorders>
            <w:shd w:val="clear" w:color="auto" w:fill="auto"/>
            <w:vAlign w:val="center"/>
            <w:hideMark/>
          </w:tcPr>
          <w:p w14:paraId="27F747FE" w14:textId="77777777" w:rsidR="00A20B3E" w:rsidRPr="00D85D61" w:rsidRDefault="00A20B3E" w:rsidP="00A20B3E">
            <w:pPr>
              <w:pStyle w:val="afffffffff9"/>
            </w:pPr>
            <w:r w:rsidRPr="00D85D61">
              <w:rPr>
                <w:rFonts w:hint="eastAsia"/>
              </w:rPr>
              <w:t>9.5</w:t>
            </w:r>
          </w:p>
        </w:tc>
        <w:tc>
          <w:tcPr>
            <w:tcW w:w="992" w:type="dxa"/>
            <w:tcBorders>
              <w:top w:val="nil"/>
              <w:left w:val="nil"/>
              <w:bottom w:val="single" w:sz="8" w:space="0" w:color="auto"/>
              <w:right w:val="single" w:sz="8" w:space="0" w:color="auto"/>
            </w:tcBorders>
            <w:shd w:val="clear" w:color="auto" w:fill="auto"/>
            <w:vAlign w:val="center"/>
            <w:hideMark/>
          </w:tcPr>
          <w:p w14:paraId="5491A7D9" w14:textId="77777777" w:rsidR="00A20B3E" w:rsidRPr="00D85D61" w:rsidRDefault="00A20B3E" w:rsidP="00A20B3E">
            <w:pPr>
              <w:pStyle w:val="afffffffff9"/>
            </w:pPr>
            <w:r w:rsidRPr="00D85D61">
              <w:rPr>
                <w:rFonts w:hint="eastAsia"/>
              </w:rPr>
              <w:t>13.5</w:t>
            </w:r>
          </w:p>
        </w:tc>
        <w:tc>
          <w:tcPr>
            <w:tcW w:w="1276" w:type="dxa"/>
            <w:tcBorders>
              <w:top w:val="nil"/>
              <w:left w:val="nil"/>
              <w:bottom w:val="single" w:sz="8" w:space="0" w:color="auto"/>
              <w:right w:val="single" w:sz="8" w:space="0" w:color="auto"/>
            </w:tcBorders>
            <w:shd w:val="clear" w:color="auto" w:fill="auto"/>
            <w:vAlign w:val="center"/>
            <w:hideMark/>
          </w:tcPr>
          <w:p w14:paraId="72E12218" w14:textId="4BDEE6B0" w:rsidR="00A20B3E" w:rsidRPr="00D85D61" w:rsidRDefault="00A20B3E" w:rsidP="00A20B3E">
            <w:pPr>
              <w:pStyle w:val="afffffffff9"/>
            </w:pPr>
            <w:r w:rsidRPr="00D85D61">
              <w:rPr>
                <w:rFonts w:hint="eastAsia"/>
              </w:rPr>
              <w:t>19</w:t>
            </w:r>
            <w:r w:rsidRPr="00D85D61">
              <w:t>.0</w:t>
            </w:r>
          </w:p>
        </w:tc>
        <w:tc>
          <w:tcPr>
            <w:tcW w:w="992" w:type="dxa"/>
            <w:tcBorders>
              <w:top w:val="nil"/>
              <w:left w:val="nil"/>
              <w:bottom w:val="single" w:sz="8" w:space="0" w:color="auto"/>
              <w:right w:val="single" w:sz="8" w:space="0" w:color="auto"/>
            </w:tcBorders>
            <w:shd w:val="clear" w:color="auto" w:fill="auto"/>
            <w:vAlign w:val="center"/>
            <w:hideMark/>
          </w:tcPr>
          <w:p w14:paraId="41E5F2FF" w14:textId="1C6E76CD" w:rsidR="00A20B3E" w:rsidRPr="00D85D61" w:rsidRDefault="00A20B3E" w:rsidP="00A20B3E">
            <w:pPr>
              <w:pStyle w:val="afffffffff9"/>
            </w:pPr>
            <w:r w:rsidRPr="00EC4904">
              <w:rPr>
                <w:rFonts w:ascii="仿宋" w:eastAsia="仿宋" w:hAnsi="仿宋" w:hint="eastAsia"/>
                <w:color w:val="000000"/>
                <w:szCs w:val="21"/>
              </w:rPr>
              <w:t>60</w:t>
            </w:r>
          </w:p>
        </w:tc>
        <w:tc>
          <w:tcPr>
            <w:tcW w:w="1134" w:type="dxa"/>
            <w:tcBorders>
              <w:top w:val="nil"/>
              <w:left w:val="nil"/>
              <w:bottom w:val="single" w:sz="8" w:space="0" w:color="auto"/>
              <w:right w:val="single" w:sz="8" w:space="0" w:color="auto"/>
            </w:tcBorders>
            <w:shd w:val="clear" w:color="auto" w:fill="auto"/>
            <w:vAlign w:val="center"/>
            <w:hideMark/>
          </w:tcPr>
          <w:p w14:paraId="2DA7F947" w14:textId="77777777" w:rsidR="00A20B3E" w:rsidRPr="00D85D61" w:rsidRDefault="00A20B3E" w:rsidP="00A20B3E">
            <w:pPr>
              <w:pStyle w:val="afffffffff9"/>
            </w:pPr>
            <w:r w:rsidRPr="00D85D61">
              <w:rPr>
                <w:rFonts w:hint="eastAsia"/>
              </w:rPr>
              <w:t>-</w:t>
            </w:r>
          </w:p>
        </w:tc>
      </w:tr>
      <w:tr w:rsidR="00A20B3E" w:rsidRPr="008F7698" w14:paraId="7375B3D1" w14:textId="77777777" w:rsidTr="00D85D61">
        <w:trPr>
          <w:trHeight w:val="290"/>
        </w:trPr>
        <w:tc>
          <w:tcPr>
            <w:tcW w:w="9346" w:type="dxa"/>
            <w:gridSpan w:val="9"/>
            <w:tcBorders>
              <w:top w:val="single" w:sz="8" w:space="0" w:color="auto"/>
              <w:left w:val="single" w:sz="8" w:space="0" w:color="auto"/>
              <w:bottom w:val="single" w:sz="12" w:space="0" w:color="auto"/>
              <w:right w:val="single" w:sz="8" w:space="0" w:color="auto"/>
            </w:tcBorders>
            <w:shd w:val="clear" w:color="auto" w:fill="auto"/>
            <w:vAlign w:val="center"/>
          </w:tcPr>
          <w:p w14:paraId="1CAE3365" w14:textId="77777777" w:rsidR="00A20B3E" w:rsidRDefault="008C3213" w:rsidP="00A20B3E">
            <w:pPr>
              <w:pStyle w:val="afffffffff9"/>
              <w:jc w:val="left"/>
            </w:pPr>
            <w:r>
              <w:rPr>
                <w:rFonts w:hint="eastAsia"/>
              </w:rPr>
              <w:t>a</w:t>
            </w:r>
            <w:r>
              <w:t xml:space="preserve"> </w:t>
            </w:r>
            <w:r w:rsidR="00A20B3E">
              <w:t>14.1</w:t>
            </w:r>
            <w:r w:rsidR="00A20B3E">
              <w:rPr>
                <w:rFonts w:hint="eastAsia"/>
              </w:rPr>
              <w:t>-</w:t>
            </w:r>
            <w:r w:rsidR="00A20B3E">
              <w:t>27.0</w:t>
            </w:r>
            <w:r w:rsidR="00A20B3E">
              <w:rPr>
                <w:rFonts w:hint="eastAsia"/>
              </w:rPr>
              <w:t>tex</w:t>
            </w:r>
            <w:r>
              <w:rPr>
                <w:rFonts w:hint="eastAsia"/>
              </w:rPr>
              <w:t>产品</w:t>
            </w:r>
            <w:r w:rsidR="00A20B3E" w:rsidRPr="00410A00">
              <w:rPr>
                <w:rFonts w:hint="eastAsia"/>
              </w:rPr>
              <w:t>千米棉结(+200%)</w:t>
            </w:r>
            <w:r w:rsidR="00A20B3E" w:rsidRPr="00D85D61">
              <w:rPr>
                <w:rFonts w:hint="eastAsia"/>
              </w:rPr>
              <w:t>，考虑实际生产中客户要求棉纤维原料的不同，本文件不</w:t>
            </w:r>
            <w:proofErr w:type="gramStart"/>
            <w:r w:rsidR="00A20B3E" w:rsidRPr="00D85D61">
              <w:rPr>
                <w:rFonts w:hint="eastAsia"/>
              </w:rPr>
              <w:t>作考核</w:t>
            </w:r>
            <w:proofErr w:type="gramEnd"/>
            <w:r w:rsidR="00A20B3E" w:rsidRPr="00D85D61">
              <w:rPr>
                <w:rFonts w:hint="eastAsia"/>
              </w:rPr>
              <w:t>或考核由供需双方另订协议。</w:t>
            </w:r>
          </w:p>
          <w:p w14:paraId="3211E472" w14:textId="15BDD39B" w:rsidR="008C3213" w:rsidRPr="008C3213" w:rsidRDefault="008C3213" w:rsidP="00A20B3E">
            <w:pPr>
              <w:pStyle w:val="afffffffff9"/>
              <w:jc w:val="left"/>
            </w:pPr>
            <w:r>
              <w:rPr>
                <w:rFonts w:hint="eastAsia"/>
              </w:rPr>
              <w:t>b</w:t>
            </w:r>
            <w:r>
              <w:t xml:space="preserve"> </w:t>
            </w:r>
            <w:r>
              <w:rPr>
                <w:rFonts w:hint="eastAsia"/>
              </w:rPr>
              <w:t>纱</w:t>
            </w:r>
            <w:r w:rsidRPr="00410A00">
              <w:rPr>
                <w:rFonts w:hint="eastAsia"/>
              </w:rPr>
              <w:t>十万米纱</w:t>
            </w:r>
            <w:proofErr w:type="gramStart"/>
            <w:r w:rsidRPr="00410A00">
              <w:rPr>
                <w:rFonts w:hint="eastAsia"/>
              </w:rPr>
              <w:t>疵</w:t>
            </w:r>
            <w:proofErr w:type="gramEnd"/>
            <w:r>
              <w:rPr>
                <w:rFonts w:hint="eastAsia"/>
              </w:rPr>
              <w:t>，</w:t>
            </w:r>
            <w:r w:rsidRPr="00D85D61">
              <w:rPr>
                <w:rFonts w:hint="eastAsia"/>
              </w:rPr>
              <w:t>考虑实际生产中客户要求棉纤维原料的不同，本文件不</w:t>
            </w:r>
            <w:proofErr w:type="gramStart"/>
            <w:r w:rsidRPr="00D85D61">
              <w:rPr>
                <w:rFonts w:hint="eastAsia"/>
              </w:rPr>
              <w:t>作考核</w:t>
            </w:r>
            <w:proofErr w:type="gramEnd"/>
            <w:r w:rsidRPr="00D85D61">
              <w:rPr>
                <w:rFonts w:hint="eastAsia"/>
              </w:rPr>
              <w:t>或考核由供需双方另订协议。</w:t>
            </w:r>
          </w:p>
        </w:tc>
      </w:tr>
    </w:tbl>
    <w:p w14:paraId="6FD1F7B6" w14:textId="77777777" w:rsidR="008F7698" w:rsidRPr="008F7698" w:rsidRDefault="008F7698" w:rsidP="00C132AE">
      <w:pPr>
        <w:pStyle w:val="afffff5"/>
        <w:ind w:firstLineChars="0" w:firstLine="0"/>
      </w:pPr>
    </w:p>
    <w:p w14:paraId="1AADEF9D" w14:textId="274BC255" w:rsidR="001510C5" w:rsidRDefault="001510C5" w:rsidP="001510C5">
      <w:pPr>
        <w:pStyle w:val="affd"/>
        <w:numPr>
          <w:ilvl w:val="0"/>
          <w:numId w:val="0"/>
        </w:numPr>
        <w:spacing w:before="120" w:after="120"/>
        <w:rPr>
          <w:sz w:val="22"/>
          <w:szCs w:val="22"/>
        </w:rPr>
      </w:pPr>
      <w:r w:rsidRPr="00CA1E37">
        <w:rPr>
          <w:rStyle w:val="fontstyle01"/>
          <w:rFonts w:hint="default"/>
          <w:sz w:val="21"/>
          <w:szCs w:val="21"/>
        </w:rPr>
        <w:t xml:space="preserve">5.3.2 </w:t>
      </w:r>
      <w:r w:rsidRPr="00C52AF8">
        <w:rPr>
          <w:rFonts w:hint="eastAsia"/>
        </w:rPr>
        <w:t>转杯纺棉</w:t>
      </w:r>
      <w:r>
        <w:rPr>
          <w:rFonts w:hint="eastAsia"/>
        </w:rPr>
        <w:t>粘胶</w:t>
      </w:r>
      <w:r w:rsidRPr="00C52AF8">
        <w:rPr>
          <w:rFonts w:hint="eastAsia"/>
        </w:rPr>
        <w:t>莱赛尔纤维混纺本色</w:t>
      </w:r>
      <w:proofErr w:type="gramStart"/>
      <w:r w:rsidRPr="00C52AF8">
        <w:rPr>
          <w:rFonts w:hint="eastAsia"/>
        </w:rPr>
        <w:t>纱</w:t>
      </w:r>
      <w:r w:rsidRPr="00CA1E37">
        <w:rPr>
          <w:rStyle w:val="fontstyle01"/>
          <w:rFonts w:hint="default"/>
          <w:sz w:val="21"/>
          <w:szCs w:val="21"/>
        </w:rPr>
        <w:t>其他</w:t>
      </w:r>
      <w:proofErr w:type="gramEnd"/>
      <w:r w:rsidRPr="00CA1E37">
        <w:rPr>
          <w:rStyle w:val="fontstyle01"/>
          <w:rFonts w:hint="default"/>
          <w:sz w:val="21"/>
          <w:szCs w:val="21"/>
        </w:rPr>
        <w:t>技术要求</w:t>
      </w:r>
    </w:p>
    <w:p w14:paraId="1DCE093E" w14:textId="2890CFC2" w:rsidR="001510C5" w:rsidRDefault="001510C5" w:rsidP="001510C5">
      <w:pPr>
        <w:pStyle w:val="afffff5"/>
        <w:ind w:leftChars="200" w:left="420" w:firstLineChars="0" w:firstLine="0"/>
      </w:pPr>
      <w:r w:rsidRPr="00C52AF8">
        <w:rPr>
          <w:rFonts w:hint="eastAsia"/>
        </w:rPr>
        <w:t>转杯纺棉</w:t>
      </w:r>
      <w:r>
        <w:rPr>
          <w:rFonts w:hint="eastAsia"/>
        </w:rPr>
        <w:t>粘胶</w:t>
      </w:r>
      <w:r w:rsidRPr="00C52AF8">
        <w:rPr>
          <w:rFonts w:hint="eastAsia"/>
        </w:rPr>
        <w:t>莱赛尔纤维混纺本色纱</w:t>
      </w:r>
      <w:r w:rsidRPr="00CA1E37">
        <w:t>纤维含量允许偏差为</w:t>
      </w:r>
      <w:r w:rsidRPr="00CA1E37">
        <w:t>±</w:t>
      </w:r>
      <w:r>
        <w:t>2.0</w:t>
      </w:r>
      <w:r w:rsidRPr="00CA1E37">
        <w:t>%。</w:t>
      </w:r>
    </w:p>
    <w:p w14:paraId="7A0014E8" w14:textId="3E7C70CB" w:rsidR="001510C5" w:rsidRPr="001510C5" w:rsidRDefault="00733189" w:rsidP="001510C5">
      <w:pPr>
        <w:pStyle w:val="affc"/>
        <w:spacing w:before="240" w:after="240"/>
      </w:pPr>
      <w:r>
        <w:rPr>
          <w:rFonts w:hint="eastAsia"/>
        </w:rPr>
        <w:lastRenderedPageBreak/>
        <w:t>试验方法</w:t>
      </w:r>
    </w:p>
    <w:p w14:paraId="2E7BF9DF" w14:textId="77777777" w:rsidR="00B82990" w:rsidRDefault="00733189" w:rsidP="004043DC">
      <w:pPr>
        <w:pStyle w:val="affd"/>
        <w:spacing w:before="120" w:after="120"/>
        <w:ind w:left="0"/>
      </w:pPr>
      <w:r>
        <w:rPr>
          <w:rFonts w:hint="eastAsia"/>
        </w:rPr>
        <w:t>线密度变异系数、线密度偏差率试验</w:t>
      </w:r>
    </w:p>
    <w:p w14:paraId="652DBB7F" w14:textId="524133E9" w:rsidR="00B82990" w:rsidRDefault="00C3498A">
      <w:pPr>
        <w:pStyle w:val="afffff5"/>
        <w:ind w:firstLine="420"/>
      </w:pPr>
      <w:r w:rsidRPr="00C3498A">
        <w:rPr>
          <w:rFonts w:hint="eastAsia"/>
        </w:rPr>
        <w:t>线密度偏差率按式(1)计算,其中 100 m 纱的实测干燥质量按 GB/T 4743—2009中程序2烘干后折算,100m 纱的标准干燥质量按附录 A 中式(A.</w:t>
      </w:r>
      <w:r w:rsidR="00F43E06">
        <w:t>2</w:t>
      </w:r>
      <w:r w:rsidRPr="00C3498A">
        <w:rPr>
          <w:rFonts w:hint="eastAsia"/>
        </w:rPr>
        <w:t>)计算；线密度变异系数按 GB/T 4743—2009中程序1调</w:t>
      </w:r>
      <w:proofErr w:type="gramStart"/>
      <w:r w:rsidRPr="00C3498A">
        <w:rPr>
          <w:rFonts w:hint="eastAsia"/>
        </w:rPr>
        <w:t>湿平衡</w:t>
      </w:r>
      <w:proofErr w:type="gramEnd"/>
      <w:r w:rsidRPr="00C3498A">
        <w:rPr>
          <w:rFonts w:hint="eastAsia"/>
        </w:rPr>
        <w:t>后,按式(2)计算;计算结果按 GB/T 8170</w:t>
      </w:r>
      <w:proofErr w:type="gramStart"/>
      <w:r w:rsidRPr="00C3498A">
        <w:rPr>
          <w:rFonts w:hint="eastAsia"/>
        </w:rPr>
        <w:t>修约至</w:t>
      </w:r>
      <w:proofErr w:type="gramEnd"/>
      <w:r w:rsidRPr="00C3498A">
        <w:rPr>
          <w:rFonts w:hint="eastAsia"/>
        </w:rPr>
        <w:t>小数点后一位</w:t>
      </w:r>
      <w:r>
        <w:rPr>
          <w:rFonts w:hint="eastAsia"/>
        </w:rPr>
        <w:t>。</w:t>
      </w:r>
    </w:p>
    <w:p w14:paraId="267EEF06" w14:textId="77777777" w:rsidR="00B82990" w:rsidRDefault="00733189">
      <w:pPr>
        <w:pStyle w:val="afffffff1"/>
      </w:pPr>
      <w:r>
        <w:tab/>
      </w:r>
      <m:oMath>
        <m:r>
          <w:rPr>
            <w:rStyle w:val="afffffffffc"/>
            <w:rFonts w:ascii="Cambria Math" w:hAnsi="Cambria Math"/>
            <w:color w:val="auto"/>
          </w:rPr>
          <m:t>D=</m:t>
        </m:r>
        <m:f>
          <m:fPr>
            <m:ctrlPr>
              <w:rPr>
                <w:rStyle w:val="afffffffffc"/>
                <w:rFonts w:ascii="Cambria Math" w:hAnsi="Cambria Math"/>
                <w:i/>
                <w:color w:val="auto"/>
              </w:rPr>
            </m:ctrlPr>
          </m:fPr>
          <m:num>
            <m:r>
              <w:rPr>
                <w:rStyle w:val="afffffffffc"/>
                <w:rFonts w:ascii="Cambria Math" w:hAnsi="Cambria Math"/>
                <w:color w:val="auto"/>
              </w:rPr>
              <m:t>m-</m:t>
            </m:r>
            <m:sSub>
              <m:sSubPr>
                <m:ctrlPr>
                  <w:rPr>
                    <w:rStyle w:val="afffffffffc"/>
                    <w:rFonts w:ascii="Cambria Math" w:hAnsi="Cambria Math"/>
                    <w:i/>
                    <w:color w:val="auto"/>
                  </w:rPr>
                </m:ctrlPr>
              </m:sSubPr>
              <m:e>
                <m:r>
                  <w:rPr>
                    <w:rStyle w:val="afffffffffc"/>
                    <w:rFonts w:ascii="Cambria Math" w:hAnsi="Cambria Math"/>
                    <w:color w:val="auto"/>
                  </w:rPr>
                  <m:t>m</m:t>
                </m:r>
              </m:e>
              <m:sub>
                <m:r>
                  <w:rPr>
                    <w:rStyle w:val="afffffffffc"/>
                    <w:rFonts w:ascii="Cambria Math" w:hAnsi="Cambria Math" w:hint="eastAsia"/>
                    <w:color w:val="auto"/>
                  </w:rPr>
                  <m:t>d</m:t>
                </m:r>
              </m:sub>
            </m:sSub>
          </m:num>
          <m:den>
            <m:sSub>
              <m:sSubPr>
                <m:ctrlPr>
                  <w:rPr>
                    <w:rStyle w:val="afffffffffc"/>
                    <w:rFonts w:ascii="Cambria Math" w:hAnsi="Cambria Math"/>
                    <w:i/>
                    <w:color w:val="auto"/>
                  </w:rPr>
                </m:ctrlPr>
              </m:sSubPr>
              <m:e>
                <m:r>
                  <w:rPr>
                    <w:rStyle w:val="afffffffffc"/>
                    <w:rFonts w:ascii="Cambria Math" w:hAnsi="Cambria Math"/>
                    <w:color w:val="auto"/>
                  </w:rPr>
                  <m:t>m</m:t>
                </m:r>
              </m:e>
              <m:sub>
                <m:r>
                  <w:rPr>
                    <w:rStyle w:val="afffffffffc"/>
                    <w:rFonts w:ascii="Cambria Math" w:hAnsi="Cambria Math"/>
                    <w:color w:val="auto"/>
                  </w:rPr>
                  <m:t>d</m:t>
                </m:r>
              </m:sub>
            </m:sSub>
          </m:den>
        </m:f>
        <m:r>
          <w:rPr>
            <w:rStyle w:val="afffffffffc"/>
            <w:rFonts w:ascii="Cambria Math" w:hAnsi="Cambria Math" w:hint="eastAsia"/>
            <w:color w:val="auto"/>
          </w:rPr>
          <m:t>×</m:t>
        </m:r>
        <m:r>
          <w:rPr>
            <w:rStyle w:val="afffffffffc"/>
            <w:rFonts w:ascii="Cambria Math" w:hAnsi="Cambria Math"/>
            <w:color w:val="auto"/>
          </w:rPr>
          <m:t>100</m:t>
        </m:r>
        <m:r>
          <w:rPr>
            <w:rStyle w:val="afffffffffc"/>
            <w:rFonts w:ascii="Cambria Math" w:hAnsi="Cambria Math" w:hint="eastAsia"/>
            <w:color w:val="auto"/>
          </w:rPr>
          <m:t>%</m:t>
        </m:r>
      </m:oMath>
      <w:r>
        <w:rPr>
          <w:rFonts w:ascii="微软雅黑" w:eastAsia="微软雅黑"/>
        </w:rPr>
        <w:tab/>
      </w:r>
      <w:r>
        <w:t>(</w:t>
      </w:r>
      <w:r w:rsidR="00A9207A">
        <w:fldChar w:fldCharType="begin"/>
      </w:r>
      <w:r>
        <w:instrText xml:space="preserve"> AUTONUM </w:instrText>
      </w:r>
      <w:r w:rsidR="00A9207A">
        <w:fldChar w:fldCharType="end"/>
      </w:r>
      <w:r>
        <w:t>)</w:t>
      </w:r>
    </w:p>
    <w:p w14:paraId="6EA484A1" w14:textId="77777777" w:rsidR="00B82990" w:rsidRDefault="00733189">
      <w:pPr>
        <w:pStyle w:val="afffff4"/>
        <w:ind w:firstLine="420"/>
      </w:pPr>
      <w:r>
        <w:rPr>
          <w:rFonts w:hint="eastAsia"/>
        </w:rPr>
        <w:t>式中：</w:t>
      </w:r>
    </w:p>
    <w:p w14:paraId="38811152" w14:textId="77777777" w:rsidR="00B82990" w:rsidRDefault="00733189">
      <w:pPr>
        <w:pStyle w:val="afffff5"/>
        <w:ind w:firstLine="420"/>
      </w:pPr>
      <w:r>
        <w:rPr>
          <w:rFonts w:ascii="Times New Roman"/>
          <w:i/>
          <w:iCs/>
        </w:rPr>
        <w:t>D</w:t>
      </w:r>
      <w:r>
        <w:rPr>
          <w:rFonts w:hint="eastAsia"/>
        </w:rPr>
        <w:t>——线密度偏差率，%；</w:t>
      </w:r>
    </w:p>
    <w:p w14:paraId="4A8241F1" w14:textId="77777777" w:rsidR="00B82990" w:rsidRDefault="00733189">
      <w:pPr>
        <w:pStyle w:val="afffff5"/>
        <w:ind w:firstLine="420"/>
      </w:pPr>
      <w:r>
        <w:rPr>
          <w:rFonts w:ascii="Times New Roman"/>
          <w:i/>
          <w:iCs/>
        </w:rPr>
        <w:t>m</w:t>
      </w:r>
      <w:r>
        <w:rPr>
          <w:rFonts w:hint="eastAsia"/>
        </w:rPr>
        <w:t>——“1</w:t>
      </w:r>
      <w:r>
        <w:t>00</w:t>
      </w:r>
      <w:r>
        <w:rPr>
          <w:rFonts w:hint="eastAsia"/>
        </w:rPr>
        <w:t>m”试样实测干燥质量，单位为克（g）；</w:t>
      </w:r>
    </w:p>
    <w:p w14:paraId="19B3AC5B" w14:textId="1229547B" w:rsidR="004C26B6" w:rsidRDefault="00733189" w:rsidP="004C26B6">
      <w:pPr>
        <w:pStyle w:val="afffff5"/>
        <w:ind w:firstLine="420"/>
      </w:pPr>
      <w:r>
        <w:rPr>
          <w:rFonts w:ascii="Times New Roman"/>
          <w:i/>
          <w:iCs/>
        </w:rPr>
        <w:t>m</w:t>
      </w:r>
      <w:r>
        <w:rPr>
          <w:vertAlign w:val="subscript"/>
        </w:rPr>
        <w:t>d</w:t>
      </w:r>
      <w:r>
        <w:rPr>
          <w:rFonts w:hint="eastAsia"/>
        </w:rPr>
        <w:t>——“1</w:t>
      </w:r>
      <w:r>
        <w:t>00</w:t>
      </w:r>
      <w:r>
        <w:rPr>
          <w:rFonts w:hint="eastAsia"/>
        </w:rPr>
        <w:t>m”试样标准干燥质量，单位为克（g）。</w:t>
      </w:r>
    </w:p>
    <w:p w14:paraId="569ABFDC" w14:textId="77777777" w:rsidR="00E6243A" w:rsidRDefault="00E6243A" w:rsidP="00C132AE">
      <w:pPr>
        <w:pStyle w:val="afffff5"/>
        <w:ind w:firstLineChars="0" w:firstLine="0"/>
      </w:pPr>
    </w:p>
    <w:p w14:paraId="7C6F5D47" w14:textId="39486FAB" w:rsidR="007B26A4" w:rsidRDefault="007B26A4" w:rsidP="000C0517">
      <w:pPr>
        <w:pStyle w:val="afffff5"/>
        <w:ind w:firstLineChars="1595" w:firstLine="3349"/>
      </w:pPr>
      <m:oMath>
        <m:r>
          <w:rPr>
            <w:rFonts w:ascii="Cambria Math" w:hAnsi="Cambria Math"/>
          </w:rPr>
          <m:t>CV=</m:t>
        </m:r>
        <m:f>
          <m:fPr>
            <m:ctrlPr>
              <w:rPr>
                <w:rFonts w:ascii="Cambria Math" w:hAnsi="Cambria Math"/>
                <w:i/>
              </w:rPr>
            </m:ctrlPr>
          </m:fPr>
          <m:num>
            <m:rad>
              <m:radPr>
                <m:degHide m:val="1"/>
                <m:ctrlPr>
                  <w:rPr>
                    <w:rFonts w:ascii="Cambria Math" w:hAnsi="Cambria Math"/>
                    <w:i/>
                  </w:rPr>
                </m:ctrlPr>
              </m:radPr>
              <m:deg/>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ci</m:t>
                                    </m:r>
                                  </m:sub>
                                </m:sSub>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m</m:t>
                                        </m:r>
                                      </m:e>
                                      <m:sub>
                                        <m:r>
                                          <w:rPr>
                                            <w:rFonts w:ascii="Cambria Math" w:hAnsi="Cambria Math"/>
                                          </w:rPr>
                                          <m:t>c</m:t>
                                        </m:r>
                                      </m:sub>
                                    </m:sSub>
                                  </m:e>
                                </m:acc>
                              </m:e>
                            </m:d>
                          </m:e>
                          <m:sup>
                            <m:r>
                              <w:rPr>
                                <w:rFonts w:ascii="Cambria Math" w:hAnsi="Cambria Math"/>
                              </w:rPr>
                              <m:t>2</m:t>
                            </m:r>
                          </m:sup>
                        </m:sSup>
                      </m:e>
                    </m:nary>
                  </m:num>
                  <m:den>
                    <m:r>
                      <w:rPr>
                        <w:rFonts w:ascii="Cambria Math" w:hAnsi="Cambria Math" w:hint="eastAsia"/>
                      </w:rPr>
                      <m:t>n</m:t>
                    </m:r>
                    <m:r>
                      <w:rPr>
                        <w:rFonts w:ascii="微软雅黑" w:eastAsia="微软雅黑" w:hAnsi="微软雅黑" w:cs="微软雅黑" w:hint="eastAsia"/>
                      </w:rPr>
                      <m:t>-</m:t>
                    </m:r>
                    <m:r>
                      <w:rPr>
                        <w:rFonts w:ascii="Cambria Math" w:hAnsi="Cambria Math" w:hint="eastAsia"/>
                      </w:rPr>
                      <m:t>1</m:t>
                    </m:r>
                  </m:den>
                </m:f>
              </m:e>
            </m:rad>
          </m:num>
          <m:den>
            <m:acc>
              <m:accPr>
                <m:chr m:val="̅"/>
                <m:ctrlPr>
                  <w:rPr>
                    <w:rFonts w:ascii="Cambria Math" w:hAnsi="Cambria Math"/>
                    <w:i/>
                  </w:rPr>
                </m:ctrlPr>
              </m:accPr>
              <m:e>
                <m:sSub>
                  <m:sSubPr>
                    <m:ctrlPr>
                      <w:rPr>
                        <w:rFonts w:ascii="Cambria Math" w:hAnsi="Cambria Math"/>
                        <w:i/>
                      </w:rPr>
                    </m:ctrlPr>
                  </m:sSubPr>
                  <m:e>
                    <m:r>
                      <w:rPr>
                        <w:rFonts w:ascii="Cambria Math" w:hAnsi="Cambria Math"/>
                      </w:rPr>
                      <m:t>m</m:t>
                    </m:r>
                  </m:e>
                  <m:sub>
                    <m:r>
                      <w:rPr>
                        <w:rFonts w:ascii="Cambria Math" w:hAnsi="Cambria Math"/>
                      </w:rPr>
                      <m:t>c</m:t>
                    </m:r>
                  </m:sub>
                </m:sSub>
              </m:e>
            </m:acc>
          </m:den>
        </m:f>
        <m:r>
          <w:rPr>
            <w:rFonts w:ascii="Cambria Math" w:hAnsi="Cambria Math" w:hint="eastAsia"/>
          </w:rPr>
          <m:t>×</m:t>
        </m:r>
        <m:r>
          <w:rPr>
            <w:rFonts w:ascii="Cambria Math" w:hAnsi="Cambria Math"/>
          </w:rPr>
          <m:t>100</m:t>
        </m:r>
      </m:oMath>
      <w:r>
        <w:rPr>
          <w:rFonts w:hint="eastAsia"/>
        </w:rPr>
        <w:t xml:space="preserve"> </w:t>
      </w:r>
      <w:r>
        <w:rPr>
          <w:rFonts w:hint="eastAsia"/>
          <w:color w:val="000000"/>
        </w:rPr>
        <w:t>……</w:t>
      </w:r>
      <w:proofErr w:type="gramStart"/>
      <w:r>
        <w:rPr>
          <w:rFonts w:hint="eastAsia"/>
          <w:color w:val="000000"/>
        </w:rPr>
        <w:t>……………………………………</w:t>
      </w:r>
      <w:proofErr w:type="gramEnd"/>
      <w:r w:rsidRPr="007D78E8">
        <w:rPr>
          <w:rFonts w:hAnsi="宋体" w:hint="eastAsia"/>
        </w:rPr>
        <w:t>（2）</w:t>
      </w:r>
    </w:p>
    <w:p w14:paraId="0C207CEB" w14:textId="651547C6" w:rsidR="00C3498A" w:rsidRDefault="00C3498A">
      <w:pPr>
        <w:pStyle w:val="afffff5"/>
        <w:ind w:firstLine="420"/>
      </w:pPr>
      <w:r>
        <w:rPr>
          <w:rFonts w:hint="eastAsia"/>
        </w:rPr>
        <w:t>式中：</w:t>
      </w:r>
    </w:p>
    <w:p w14:paraId="540CFC4C" w14:textId="77777777" w:rsidR="00C3498A" w:rsidRPr="00C3498A" w:rsidRDefault="00C3498A" w:rsidP="00C3498A">
      <w:pPr>
        <w:pStyle w:val="afffff5"/>
        <w:ind w:firstLine="420"/>
      </w:pPr>
      <w:r w:rsidRPr="00C3498A">
        <w:rPr>
          <w:i/>
          <w:iCs/>
        </w:rPr>
        <w:t>CV</w:t>
      </w:r>
      <w:r w:rsidRPr="00C3498A">
        <w:rPr>
          <w:rFonts w:hint="eastAsia"/>
        </w:rPr>
        <w:t>——线密度变异系数，%；</w:t>
      </w:r>
    </w:p>
    <w:p w14:paraId="1137D06B" w14:textId="77777777" w:rsidR="00C3498A" w:rsidRPr="00C3498A" w:rsidRDefault="00C3498A" w:rsidP="00C3498A">
      <w:pPr>
        <w:pStyle w:val="afffff5"/>
        <w:ind w:firstLine="420"/>
      </w:pPr>
      <w:r w:rsidRPr="00C3498A">
        <w:rPr>
          <w:i/>
          <w:iCs/>
        </w:rPr>
        <w:t>m</w:t>
      </w:r>
      <w:r w:rsidRPr="00C3498A">
        <w:rPr>
          <w:vertAlign w:val="subscript"/>
        </w:rPr>
        <w:t>ci</w:t>
      </w:r>
      <w:r w:rsidRPr="00C3498A">
        <w:rPr>
          <w:rFonts w:hint="eastAsia"/>
        </w:rPr>
        <w:t>——每个试样的质量，单位为克（g）；</w:t>
      </w:r>
    </w:p>
    <w:p w14:paraId="2543666D" w14:textId="135D4DB4" w:rsidR="00C3498A" w:rsidRPr="00C3498A" w:rsidRDefault="00C3498A" w:rsidP="00C3498A">
      <w:pPr>
        <w:pStyle w:val="afffff5"/>
        <w:ind w:firstLine="420"/>
      </w:pPr>
      <w:r w:rsidRPr="00C3498A">
        <w:rPr>
          <w:i/>
          <w:iCs/>
        </w:rPr>
        <w:t>m</w:t>
      </w:r>
      <w:r w:rsidRPr="00C3498A">
        <w:rPr>
          <w:rFonts w:hint="eastAsia"/>
          <w:vertAlign w:val="subscript"/>
        </w:rPr>
        <w:t>c</w:t>
      </w:r>
      <w:r w:rsidRPr="00C3498A">
        <w:rPr>
          <w:rFonts w:hint="eastAsia"/>
        </w:rPr>
        <w:t>——试样的平均质量，单位为克（g）；</w:t>
      </w:r>
    </w:p>
    <w:p w14:paraId="4AC49C2A" w14:textId="527BDF3F" w:rsidR="00C3498A" w:rsidRDefault="00C3498A" w:rsidP="00C3498A">
      <w:pPr>
        <w:pStyle w:val="afffff5"/>
        <w:ind w:firstLine="420"/>
      </w:pPr>
      <w:r w:rsidRPr="00C3498A">
        <w:rPr>
          <w:i/>
          <w:iCs/>
        </w:rPr>
        <w:t xml:space="preserve">n </w:t>
      </w:r>
      <w:r w:rsidRPr="00C3498A">
        <w:rPr>
          <w:rFonts w:hint="eastAsia"/>
        </w:rPr>
        <w:t>——试样的总个数。</w:t>
      </w:r>
    </w:p>
    <w:p w14:paraId="6AE2A5B6" w14:textId="77777777" w:rsidR="00B82990" w:rsidRDefault="00733189" w:rsidP="004043DC">
      <w:pPr>
        <w:pStyle w:val="affd"/>
        <w:spacing w:before="120" w:after="120"/>
        <w:ind w:left="0"/>
      </w:pPr>
      <w:r>
        <w:rPr>
          <w:rFonts w:hint="eastAsia"/>
        </w:rPr>
        <w:t>单纱（线）断裂强度及单纱（线）断裂强力变异系数试验</w:t>
      </w:r>
    </w:p>
    <w:p w14:paraId="13FC2F02" w14:textId="77777777" w:rsidR="00B82990" w:rsidRDefault="00733189">
      <w:pPr>
        <w:pStyle w:val="afffff5"/>
        <w:ind w:firstLine="420"/>
      </w:pPr>
      <w:r>
        <w:rPr>
          <w:rFonts w:hint="eastAsia"/>
        </w:rPr>
        <w:t>按 G</w:t>
      </w:r>
      <w:r>
        <w:t xml:space="preserve">B/T 3916 </w:t>
      </w:r>
      <w:r>
        <w:rPr>
          <w:rFonts w:hint="eastAsia"/>
        </w:rPr>
        <w:t>规定执行。</w:t>
      </w:r>
    </w:p>
    <w:p w14:paraId="4CA41BE5" w14:textId="77777777" w:rsidR="00B82990" w:rsidRDefault="00733189" w:rsidP="004043DC">
      <w:pPr>
        <w:pStyle w:val="affd"/>
        <w:spacing w:before="120" w:after="120"/>
        <w:ind w:left="0"/>
      </w:pPr>
      <w:r>
        <w:rPr>
          <w:rFonts w:hint="eastAsia"/>
        </w:rPr>
        <w:t>条干均匀度变异系数、千米棉结（+</w:t>
      </w:r>
      <w:r>
        <w:t>200</w:t>
      </w:r>
      <w:r>
        <w:rPr>
          <w:rFonts w:hint="eastAsia"/>
        </w:rPr>
        <w:t>%）试验</w:t>
      </w:r>
    </w:p>
    <w:p w14:paraId="4ECEF48F" w14:textId="77777777" w:rsidR="00B82990" w:rsidRDefault="00733189">
      <w:pPr>
        <w:pStyle w:val="afffff5"/>
        <w:ind w:firstLine="420"/>
      </w:pPr>
      <w:r>
        <w:rPr>
          <w:rFonts w:hint="eastAsia"/>
        </w:rPr>
        <w:t>按 G</w:t>
      </w:r>
      <w:r>
        <w:t xml:space="preserve">B/T 3292.1 </w:t>
      </w:r>
      <w:r>
        <w:rPr>
          <w:rFonts w:hint="eastAsia"/>
        </w:rPr>
        <w:t>规定执行。</w:t>
      </w:r>
    </w:p>
    <w:p w14:paraId="74890004" w14:textId="77777777" w:rsidR="00B82990" w:rsidRDefault="00733189" w:rsidP="004043DC">
      <w:pPr>
        <w:pStyle w:val="affd"/>
        <w:spacing w:before="120" w:after="120"/>
        <w:ind w:left="0"/>
      </w:pPr>
      <w:r>
        <w:rPr>
          <w:rFonts w:hint="eastAsia"/>
        </w:rPr>
        <w:t>十万米纱</w:t>
      </w:r>
      <w:proofErr w:type="gramStart"/>
      <w:r>
        <w:rPr>
          <w:rFonts w:hint="eastAsia"/>
        </w:rPr>
        <w:t>疵</w:t>
      </w:r>
      <w:proofErr w:type="gramEnd"/>
      <w:r>
        <w:rPr>
          <w:rFonts w:hint="eastAsia"/>
        </w:rPr>
        <w:t>试验</w:t>
      </w:r>
    </w:p>
    <w:p w14:paraId="46D29323" w14:textId="77777777" w:rsidR="00B82990" w:rsidRDefault="00733189">
      <w:pPr>
        <w:pStyle w:val="afffff5"/>
        <w:ind w:firstLine="420"/>
      </w:pPr>
      <w:r>
        <w:rPr>
          <w:rFonts w:hint="eastAsia"/>
        </w:rPr>
        <w:t>按 F</w:t>
      </w:r>
      <w:r>
        <w:t xml:space="preserve">Z/T 01050 </w:t>
      </w:r>
      <w:r>
        <w:rPr>
          <w:rFonts w:hint="eastAsia"/>
        </w:rPr>
        <w:t>规定执行，十万米纱</w:t>
      </w:r>
      <w:proofErr w:type="gramStart"/>
      <w:r>
        <w:rPr>
          <w:rFonts w:hint="eastAsia"/>
        </w:rPr>
        <w:t>疵</w:t>
      </w:r>
      <w:proofErr w:type="gramEnd"/>
      <w:r>
        <w:rPr>
          <w:rFonts w:hint="eastAsia"/>
        </w:rPr>
        <w:t>结果用A</w:t>
      </w:r>
      <w:r>
        <w:rPr>
          <w:vertAlign w:val="subscript"/>
        </w:rPr>
        <w:t>3</w:t>
      </w:r>
      <w:r>
        <w:t>+B</w:t>
      </w:r>
      <w:r>
        <w:rPr>
          <w:vertAlign w:val="subscript"/>
        </w:rPr>
        <w:t>3</w:t>
      </w:r>
      <w:r>
        <w:t>+C</w:t>
      </w:r>
      <w:r>
        <w:rPr>
          <w:vertAlign w:val="subscript"/>
        </w:rPr>
        <w:t>3</w:t>
      </w:r>
      <w:r>
        <w:t>+D</w:t>
      </w:r>
      <w:r>
        <w:rPr>
          <w:vertAlign w:val="subscript"/>
        </w:rPr>
        <w:t>2</w:t>
      </w:r>
      <w:r>
        <w:rPr>
          <w:rFonts w:hint="eastAsia"/>
        </w:rPr>
        <w:t>之和表示。</w:t>
      </w:r>
    </w:p>
    <w:p w14:paraId="3FCE1FCD" w14:textId="25F9A8D5" w:rsidR="00A306AB" w:rsidRDefault="00A306AB" w:rsidP="00A306AB">
      <w:pPr>
        <w:pStyle w:val="affd"/>
        <w:spacing w:before="120" w:after="120"/>
        <w:ind w:left="0"/>
      </w:pPr>
      <w:r w:rsidRPr="00A306AB">
        <w:rPr>
          <w:rFonts w:hint="eastAsia"/>
        </w:rPr>
        <w:t>纤维含量偏差</w:t>
      </w:r>
    </w:p>
    <w:p w14:paraId="47776368" w14:textId="20E46ADC" w:rsidR="00A306AB" w:rsidRDefault="00A306AB" w:rsidP="00A306AB">
      <w:pPr>
        <w:pStyle w:val="afffff5"/>
        <w:ind w:firstLine="420"/>
      </w:pPr>
      <w:r>
        <w:rPr>
          <w:rFonts w:hint="eastAsia"/>
        </w:rPr>
        <w:t>按</w:t>
      </w:r>
      <w:r w:rsidR="007B26A4">
        <w:rPr>
          <w:rFonts w:hint="eastAsia"/>
        </w:rPr>
        <w:t>G</w:t>
      </w:r>
      <w:r w:rsidR="007B26A4">
        <w:t xml:space="preserve">B/T 2910.6 </w:t>
      </w:r>
      <w:r w:rsidR="007B26A4">
        <w:rPr>
          <w:rFonts w:hint="eastAsia"/>
        </w:rPr>
        <w:t>规定执行，纤维含量以公定质量比表示。</w:t>
      </w:r>
    </w:p>
    <w:p w14:paraId="4296E9BD" w14:textId="77777777" w:rsidR="00B82990" w:rsidRDefault="00733189">
      <w:pPr>
        <w:pStyle w:val="affc"/>
        <w:spacing w:before="240" w:after="240"/>
      </w:pPr>
      <w:r>
        <w:rPr>
          <w:rFonts w:hint="eastAsia"/>
        </w:rPr>
        <w:t>检验规则</w:t>
      </w:r>
    </w:p>
    <w:p w14:paraId="3291D82B" w14:textId="77777777" w:rsidR="00B82990" w:rsidRDefault="00733189">
      <w:pPr>
        <w:pStyle w:val="afffff5"/>
        <w:ind w:firstLine="420"/>
      </w:pPr>
      <w:r>
        <w:rPr>
          <w:rFonts w:hint="eastAsia"/>
        </w:rPr>
        <w:t xml:space="preserve">按 </w:t>
      </w:r>
      <w:r>
        <w:t xml:space="preserve">FZ/T 10007 </w:t>
      </w:r>
      <w:r>
        <w:rPr>
          <w:rFonts w:hint="eastAsia"/>
        </w:rPr>
        <w:t>规定执行。</w:t>
      </w:r>
    </w:p>
    <w:p w14:paraId="201EC1AA" w14:textId="77777777" w:rsidR="00B82990" w:rsidRDefault="00733189">
      <w:pPr>
        <w:pStyle w:val="affc"/>
        <w:spacing w:before="240" w:after="240"/>
      </w:pPr>
      <w:r>
        <w:rPr>
          <w:rFonts w:hint="eastAsia"/>
        </w:rPr>
        <w:t>标志、包装</w:t>
      </w:r>
    </w:p>
    <w:p w14:paraId="56F85AA4" w14:textId="77777777" w:rsidR="00B82990" w:rsidRDefault="00733189">
      <w:pPr>
        <w:pStyle w:val="afffff5"/>
        <w:ind w:firstLine="420"/>
      </w:pPr>
      <w:r>
        <w:rPr>
          <w:rFonts w:hint="eastAsia"/>
        </w:rPr>
        <w:t xml:space="preserve">按 </w:t>
      </w:r>
      <w:r>
        <w:t xml:space="preserve">FZ/T 10008 </w:t>
      </w:r>
      <w:r>
        <w:rPr>
          <w:rFonts w:hint="eastAsia"/>
        </w:rPr>
        <w:t>规定执行。</w:t>
      </w:r>
    </w:p>
    <w:p w14:paraId="10BA3526" w14:textId="77777777" w:rsidR="00B82990" w:rsidRDefault="00733189">
      <w:pPr>
        <w:pStyle w:val="affc"/>
        <w:spacing w:before="240" w:after="240"/>
      </w:pPr>
      <w:r>
        <w:rPr>
          <w:rFonts w:hint="eastAsia"/>
        </w:rPr>
        <w:t>其他</w:t>
      </w:r>
    </w:p>
    <w:p w14:paraId="0B222076" w14:textId="1A149927" w:rsidR="00575025" w:rsidRDefault="00733189" w:rsidP="00D93138">
      <w:pPr>
        <w:pStyle w:val="afffff5"/>
        <w:ind w:firstLine="420"/>
      </w:pPr>
      <w:r>
        <w:rPr>
          <w:rFonts w:hint="eastAsia"/>
        </w:rPr>
        <w:t>用户对产品有特殊需求者，供需双方可另订协议。</w:t>
      </w:r>
      <w:bookmarkStart w:id="46" w:name="BookMark5"/>
      <w:bookmarkEnd w:id="22"/>
    </w:p>
    <w:p w14:paraId="3743F2AF" w14:textId="77777777" w:rsidR="00B82990" w:rsidRDefault="00B82990">
      <w:pPr>
        <w:pStyle w:val="afffff5"/>
        <w:ind w:firstLine="420"/>
        <w:sectPr w:rsidR="00B82990" w:rsidSect="00D93138">
          <w:pgSz w:w="11906" w:h="16838"/>
          <w:pgMar w:top="2410" w:right="1134" w:bottom="1134" w:left="1134" w:header="1418" w:footer="1134" w:gutter="284"/>
          <w:pgNumType w:start="1"/>
          <w:cols w:space="425"/>
          <w:formProt w:val="0"/>
          <w:docGrid w:linePitch="312"/>
        </w:sectPr>
      </w:pPr>
    </w:p>
    <w:p w14:paraId="44C1F6AB" w14:textId="77777777" w:rsidR="00B82990" w:rsidRDefault="00B82990">
      <w:pPr>
        <w:pStyle w:val="af8"/>
        <w:rPr>
          <w:vanish w:val="0"/>
        </w:rPr>
      </w:pPr>
    </w:p>
    <w:p w14:paraId="6020E8D1" w14:textId="77777777" w:rsidR="00B82990" w:rsidRDefault="00B82990">
      <w:pPr>
        <w:pStyle w:val="afe"/>
        <w:rPr>
          <w:vanish w:val="0"/>
        </w:rPr>
      </w:pPr>
    </w:p>
    <w:p w14:paraId="69908CF0" w14:textId="5146B8A0" w:rsidR="00B82990" w:rsidRDefault="00733189">
      <w:pPr>
        <w:pStyle w:val="aff3"/>
        <w:spacing w:before="60" w:after="120"/>
      </w:pPr>
      <w:r>
        <w:br/>
      </w:r>
      <w:r>
        <w:rPr>
          <w:rFonts w:hint="eastAsia"/>
        </w:rPr>
        <w:t>（规范性）</w:t>
      </w:r>
      <w:r>
        <w:br/>
      </w:r>
      <w:r w:rsidR="000C0517" w:rsidRPr="00C52AF8">
        <w:rPr>
          <w:rFonts w:hint="eastAsia"/>
        </w:rPr>
        <w:t>转杯纺</w:t>
      </w:r>
      <w:bookmarkStart w:id="47" w:name="_Hlk102205995"/>
      <w:r w:rsidR="000C0517" w:rsidRPr="00C52AF8">
        <w:rPr>
          <w:rFonts w:hint="eastAsia"/>
        </w:rPr>
        <w:t>棉</w:t>
      </w:r>
      <w:r w:rsidR="00DF5EBD">
        <w:rPr>
          <w:rFonts w:hint="eastAsia"/>
        </w:rPr>
        <w:t>粘胶</w:t>
      </w:r>
      <w:r w:rsidR="000C0517" w:rsidRPr="00C52AF8">
        <w:rPr>
          <w:rFonts w:hint="eastAsia"/>
        </w:rPr>
        <w:t>莱赛尔纤维混纺本色纱</w:t>
      </w:r>
      <w:bookmarkEnd w:id="47"/>
      <w:r>
        <w:rPr>
          <w:rFonts w:hint="eastAsia"/>
        </w:rPr>
        <w:t>百米质量的计算</w:t>
      </w:r>
    </w:p>
    <w:p w14:paraId="3D9847A3" w14:textId="30BD6F9C" w:rsidR="00E415D5" w:rsidRDefault="00E415D5" w:rsidP="00E415D5">
      <w:pPr>
        <w:pStyle w:val="affffffffff8"/>
      </w:pPr>
      <w:r w:rsidRPr="00E415D5">
        <w:rPr>
          <w:rFonts w:hint="eastAsia"/>
        </w:rPr>
        <w:t>棉</w:t>
      </w:r>
      <w:r w:rsidR="00DF5EBD">
        <w:rPr>
          <w:rFonts w:hint="eastAsia"/>
        </w:rPr>
        <w:t>粘胶</w:t>
      </w:r>
      <w:r w:rsidRPr="00E415D5">
        <w:rPr>
          <w:rFonts w:hint="eastAsia"/>
        </w:rPr>
        <w:t>莱赛尔纤维混纺本色纱</w:t>
      </w:r>
      <w:r>
        <w:rPr>
          <w:rFonts w:hint="eastAsia"/>
        </w:rPr>
        <w:t>的公定回潮率可按干重混纺比例计算，也可按公定质量混纺比例计算，见式（A</w:t>
      </w:r>
      <w:r>
        <w:t>.1</w:t>
      </w:r>
      <w:r>
        <w:rPr>
          <w:rFonts w:hint="eastAsia"/>
        </w:rPr>
        <w:t>）和式（</w:t>
      </w:r>
      <w:r>
        <w:t>A.2</w:t>
      </w:r>
      <w:r>
        <w:rPr>
          <w:rFonts w:hint="eastAsia"/>
        </w:rPr>
        <w:t>），计算</w:t>
      </w:r>
      <w:proofErr w:type="gramStart"/>
      <w:r>
        <w:rPr>
          <w:rFonts w:hint="eastAsia"/>
        </w:rPr>
        <w:t>结果修约至</w:t>
      </w:r>
      <w:proofErr w:type="gramEnd"/>
      <w:r>
        <w:rPr>
          <w:rFonts w:hint="eastAsia"/>
        </w:rPr>
        <w:t>小数点后一位。其中莱赛尔纤维</w:t>
      </w:r>
      <w:r w:rsidR="00DF5EBD">
        <w:rPr>
          <w:rFonts w:hint="eastAsia"/>
        </w:rPr>
        <w:t>和粘胶纤维</w:t>
      </w:r>
      <w:r>
        <w:rPr>
          <w:rFonts w:hint="eastAsia"/>
        </w:rPr>
        <w:t>公定回潮率为1</w:t>
      </w:r>
      <w:r>
        <w:t>3.0</w:t>
      </w:r>
      <w:r>
        <w:rPr>
          <w:rFonts w:hint="eastAsia"/>
        </w:rPr>
        <w:t>%，</w:t>
      </w:r>
      <w:proofErr w:type="gramStart"/>
      <w:r>
        <w:rPr>
          <w:rFonts w:hint="eastAsia"/>
        </w:rPr>
        <w:t>棉公定</w:t>
      </w:r>
      <w:proofErr w:type="gramEnd"/>
      <w:r>
        <w:rPr>
          <w:rFonts w:hint="eastAsia"/>
        </w:rPr>
        <w:t>回潮率为8</w:t>
      </w:r>
      <w:r>
        <w:t>.5</w:t>
      </w:r>
      <w:r>
        <w:rPr>
          <w:rFonts w:hint="eastAsia"/>
        </w:rPr>
        <w:t>%。</w:t>
      </w:r>
    </w:p>
    <w:p w14:paraId="68537E05" w14:textId="77777777" w:rsidR="00377ADF" w:rsidRDefault="00C53545" w:rsidP="00377ADF">
      <w:pPr>
        <w:pStyle w:val="affffffffff8"/>
        <w:numPr>
          <w:ilvl w:val="0"/>
          <w:numId w:val="32"/>
        </w:numPr>
      </w:pPr>
      <w:r>
        <w:rPr>
          <w:rFonts w:hint="eastAsia"/>
        </w:rPr>
        <w:t>以干重混纺比例计算公定回潮率，以百分率表示：</w:t>
      </w:r>
    </w:p>
    <w:p w14:paraId="267B4C12" w14:textId="7D64C23E" w:rsidR="00E415D5" w:rsidRPr="00377ADF" w:rsidRDefault="00EE426E" w:rsidP="00377ADF">
      <w:pPr>
        <w:pStyle w:val="affffffffff8"/>
        <w:numPr>
          <w:ilvl w:val="0"/>
          <w:numId w:val="0"/>
        </w:numPr>
        <w:ind w:left="420" w:firstLineChars="1600" w:firstLine="3360"/>
      </w:pPr>
      <w:bookmarkStart w:id="48" w:name="_Hlk102226788"/>
      <m:oMath>
        <m:r>
          <w:rPr>
            <w:rFonts w:ascii="Cambria Math" w:hAnsi="Cambria Math"/>
          </w:rPr>
          <m:t xml:space="preserve"> W=</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Ly</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Ly</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R</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C</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C</m:t>
                </m:r>
              </m:sub>
            </m:sSub>
          </m:num>
          <m:den>
            <m:r>
              <w:rPr>
                <w:rFonts w:ascii="Cambria Math" w:hAnsi="Cambria Math"/>
              </w:rPr>
              <m:t>100</m:t>
            </m:r>
          </m:den>
        </m:f>
      </m:oMath>
      <w:bookmarkEnd w:id="48"/>
      <w:r w:rsidR="00377ADF" w:rsidRPr="00377ADF">
        <w:rPr>
          <w:rFonts w:hint="eastAsia"/>
          <w:color w:val="000000"/>
        </w:rPr>
        <w:t>……</w:t>
      </w:r>
      <w:proofErr w:type="gramStart"/>
      <w:r w:rsidR="00377ADF" w:rsidRPr="00377ADF">
        <w:rPr>
          <w:rFonts w:hint="eastAsia"/>
          <w:color w:val="000000"/>
        </w:rPr>
        <w:t>…………………………</w:t>
      </w:r>
      <w:proofErr w:type="gramEnd"/>
      <w:r w:rsidR="00377ADF" w:rsidRPr="00377ADF">
        <w:rPr>
          <w:rFonts w:hint="eastAsia"/>
          <w:color w:val="000000"/>
        </w:rPr>
        <w:t>(</w:t>
      </w:r>
      <w:r w:rsidR="00377ADF" w:rsidRPr="00377ADF">
        <w:rPr>
          <w:color w:val="000000"/>
        </w:rPr>
        <w:t>A.1</w:t>
      </w:r>
      <w:r w:rsidR="00377ADF" w:rsidRPr="00377ADF">
        <w:rPr>
          <w:rFonts w:hint="eastAsia"/>
          <w:color w:val="000000"/>
        </w:rPr>
        <w:t>)</w:t>
      </w:r>
    </w:p>
    <w:p w14:paraId="11112552" w14:textId="61604FD8" w:rsidR="00AE34D8" w:rsidRDefault="00377ADF" w:rsidP="00C53545">
      <w:pPr>
        <w:pStyle w:val="affffffffff8"/>
        <w:numPr>
          <w:ilvl w:val="0"/>
          <w:numId w:val="32"/>
        </w:numPr>
      </w:pPr>
      <w:r>
        <w:rPr>
          <w:rFonts w:hint="eastAsia"/>
        </w:rPr>
        <w:t>以公定质量混纺比例计算公定回潮率，以百分率表示：</w:t>
      </w:r>
    </w:p>
    <w:p w14:paraId="59C37B02" w14:textId="26B52C88" w:rsidR="00EE426E" w:rsidRPr="00377ADF" w:rsidRDefault="00EE426E" w:rsidP="00EE426E">
      <w:pPr>
        <w:pStyle w:val="affffffffff8"/>
        <w:numPr>
          <w:ilvl w:val="0"/>
          <w:numId w:val="0"/>
        </w:numPr>
        <w:ind w:left="420" w:firstLineChars="1600" w:firstLine="3360"/>
      </w:pPr>
      <m:oMath>
        <m:r>
          <w:rPr>
            <w:rFonts w:ascii="Cambria Math" w:hAnsi="Cambria Math"/>
          </w:rPr>
          <m:t xml:space="preserve">  W=</m:t>
        </m:r>
        <m:f>
          <m:fPr>
            <m:ctrlPr>
              <w:rPr>
                <w:rFonts w:ascii="Cambria Math" w:hAnsi="Cambria Math"/>
                <w:i/>
              </w:rPr>
            </m:ctrlPr>
          </m:fPr>
          <m:num>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L</m:t>
                    </m:r>
                    <m:r>
                      <w:rPr>
                        <w:rFonts w:ascii="Cambria Math" w:hAnsi="Cambria Math" w:hint="eastAsia"/>
                      </w:rPr>
                      <m:t>y</m:t>
                    </m:r>
                  </m:sub>
                </m:sSub>
                <m:r>
                  <w:rPr>
                    <w:rFonts w:ascii="Cambria Math" w:hAnsi="Cambria Math" w:hint="eastAsia"/>
                  </w:rPr>
                  <m:t>×</m:t>
                </m:r>
                <m:sSub>
                  <m:sSubPr>
                    <m:ctrlPr>
                      <w:rPr>
                        <w:rFonts w:ascii="Cambria Math" w:hAnsi="Cambria Math"/>
                        <w:i/>
                      </w:rPr>
                    </m:ctrlPr>
                  </m:sSubPr>
                  <m:e>
                    <m:r>
                      <w:rPr>
                        <w:rFonts w:ascii="Cambria Math" w:hAnsi="Cambria Math"/>
                      </w:rPr>
                      <m:t>W</m:t>
                    </m:r>
                  </m:e>
                  <m:sub>
                    <m:r>
                      <w:rPr>
                        <w:rFonts w:ascii="Cambria Math" w:hAnsi="Cambria Math"/>
                      </w:rPr>
                      <m:t>L</m:t>
                    </m:r>
                    <m:r>
                      <w:rPr>
                        <w:rFonts w:ascii="Cambria Math" w:hAnsi="Cambria Math" w:hint="eastAsia"/>
                      </w:rPr>
                      <m:t>y</m:t>
                    </m:r>
                  </m:sub>
                </m:sSub>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L</m:t>
                        </m:r>
                        <m:r>
                          <w:rPr>
                            <w:rFonts w:ascii="Cambria Math" w:hAnsi="Cambria Math" w:hint="eastAsia"/>
                          </w:rPr>
                          <m:t>y</m:t>
                        </m:r>
                      </m:sub>
                    </m:sSub>
                  </m:num>
                  <m:den>
                    <m:r>
                      <w:rPr>
                        <w:rFonts w:ascii="Cambria Math" w:hAnsi="Cambria Math"/>
                      </w:rPr>
                      <m:t>100</m:t>
                    </m:r>
                  </m:den>
                </m:f>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R</m:t>
                    </m:r>
                  </m:sub>
                </m:sSub>
                <m:r>
                  <w:rPr>
                    <w:rFonts w:ascii="Cambria Math" w:hAnsi="Cambria Math" w:hint="eastAsia"/>
                  </w:rPr>
                  <m:t>×</m:t>
                </m:r>
                <m:sSub>
                  <m:sSubPr>
                    <m:ctrlPr>
                      <w:rPr>
                        <w:rFonts w:ascii="Cambria Math" w:hAnsi="Cambria Math"/>
                        <w:i/>
                      </w:rPr>
                    </m:ctrlPr>
                  </m:sSubPr>
                  <m:e>
                    <m:r>
                      <w:rPr>
                        <w:rFonts w:ascii="Cambria Math" w:hAnsi="Cambria Math"/>
                      </w:rPr>
                      <m:t>W</m:t>
                    </m:r>
                  </m:e>
                  <m:sub>
                    <m:r>
                      <w:rPr>
                        <w:rFonts w:ascii="Cambria Math" w:hAnsi="Cambria Math"/>
                      </w:rPr>
                      <m:t>R</m:t>
                    </m:r>
                  </m:sub>
                </m:sSub>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R</m:t>
                        </m:r>
                      </m:sub>
                    </m:sSub>
                  </m:num>
                  <m:den>
                    <m:r>
                      <w:rPr>
                        <w:rFonts w:ascii="Cambria Math" w:hAnsi="Cambria Math"/>
                      </w:rPr>
                      <m:t>100</m:t>
                    </m:r>
                  </m:den>
                </m:f>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C</m:t>
                    </m:r>
                  </m:sub>
                </m:sSub>
                <m:r>
                  <w:rPr>
                    <w:rFonts w:ascii="Cambria Math" w:hAnsi="Cambria Math" w:hint="eastAsia"/>
                  </w:rPr>
                  <m:t>×</m:t>
                </m:r>
                <m:sSub>
                  <m:sSubPr>
                    <m:ctrlPr>
                      <w:rPr>
                        <w:rFonts w:ascii="Cambria Math" w:hAnsi="Cambria Math"/>
                        <w:i/>
                      </w:rPr>
                    </m:ctrlPr>
                  </m:sSubPr>
                  <m:e>
                    <m:r>
                      <w:rPr>
                        <w:rFonts w:ascii="Cambria Math" w:hAnsi="Cambria Math"/>
                      </w:rPr>
                      <m:t>W</m:t>
                    </m:r>
                  </m:e>
                  <m:sub>
                    <m:r>
                      <w:rPr>
                        <w:rFonts w:ascii="Cambria Math" w:hAnsi="Cambria Math"/>
                      </w:rPr>
                      <m:t>C</m:t>
                    </m:r>
                  </m:sub>
                </m:sSub>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C</m:t>
                        </m:r>
                      </m:sub>
                    </m:sSub>
                  </m:num>
                  <m:den>
                    <m:r>
                      <w:rPr>
                        <w:rFonts w:ascii="Cambria Math" w:hAnsi="Cambria Math"/>
                      </w:rPr>
                      <m:t>100</m:t>
                    </m:r>
                  </m:den>
                </m:f>
              </m:den>
            </m:f>
          </m:num>
          <m:den>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L</m:t>
                    </m:r>
                    <m:r>
                      <w:rPr>
                        <w:rFonts w:ascii="Cambria Math" w:hAnsi="Cambria Math" w:hint="eastAsia"/>
                      </w:rPr>
                      <m:t>y</m:t>
                    </m:r>
                  </m:sub>
                </m:sSub>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L</m:t>
                        </m:r>
                        <m:r>
                          <w:rPr>
                            <w:rFonts w:ascii="Cambria Math" w:hAnsi="Cambria Math" w:hint="eastAsia"/>
                          </w:rPr>
                          <m:t>y</m:t>
                        </m:r>
                      </m:sub>
                    </m:sSub>
                  </m:num>
                  <m:den>
                    <m:r>
                      <w:rPr>
                        <w:rFonts w:ascii="Cambria Math" w:hAnsi="Cambria Math"/>
                      </w:rPr>
                      <m:t>100</m:t>
                    </m:r>
                  </m:den>
                </m:f>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R</m:t>
                    </m:r>
                  </m:sub>
                </m:sSub>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CR</m:t>
                        </m:r>
                      </m:sub>
                    </m:sSub>
                  </m:num>
                  <m:den>
                    <m:r>
                      <w:rPr>
                        <w:rFonts w:ascii="Cambria Math" w:hAnsi="Cambria Math"/>
                      </w:rPr>
                      <m:t>100</m:t>
                    </m:r>
                  </m:den>
                </m:f>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C</m:t>
                    </m:r>
                  </m:sub>
                </m:sSub>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C</m:t>
                        </m:r>
                      </m:sub>
                    </m:sSub>
                  </m:num>
                  <m:den>
                    <m:r>
                      <w:rPr>
                        <w:rFonts w:ascii="Cambria Math" w:hAnsi="Cambria Math"/>
                      </w:rPr>
                      <m:t>100</m:t>
                    </m:r>
                  </m:den>
                </m:f>
              </m:den>
            </m:f>
          </m:den>
        </m:f>
      </m:oMath>
      <w:r w:rsidRPr="00377ADF">
        <w:rPr>
          <w:rFonts w:hint="eastAsia"/>
          <w:color w:val="000000"/>
        </w:rPr>
        <w:t>……</w:t>
      </w:r>
      <w:proofErr w:type="gramStart"/>
      <w:r w:rsidRPr="00377ADF">
        <w:rPr>
          <w:rFonts w:hint="eastAsia"/>
          <w:color w:val="000000"/>
        </w:rPr>
        <w:t>…………………………</w:t>
      </w:r>
      <w:proofErr w:type="gramEnd"/>
      <w:r w:rsidRPr="00377ADF">
        <w:rPr>
          <w:rFonts w:hint="eastAsia"/>
          <w:color w:val="000000"/>
        </w:rPr>
        <w:t>(</w:t>
      </w:r>
      <w:r w:rsidRPr="00377ADF">
        <w:rPr>
          <w:color w:val="000000"/>
        </w:rPr>
        <w:t>A.</w:t>
      </w:r>
      <w:r>
        <w:rPr>
          <w:color w:val="000000"/>
        </w:rPr>
        <w:t>2</w:t>
      </w:r>
      <w:r w:rsidRPr="00377ADF">
        <w:rPr>
          <w:rFonts w:hint="eastAsia"/>
          <w:color w:val="000000"/>
        </w:rPr>
        <w:t>)</w:t>
      </w:r>
    </w:p>
    <w:p w14:paraId="25F82680" w14:textId="77777777" w:rsidR="004E6706" w:rsidRPr="004E6706" w:rsidRDefault="004E6706" w:rsidP="004E6706">
      <w:pPr>
        <w:pStyle w:val="affffffffff8"/>
        <w:numPr>
          <w:ilvl w:val="0"/>
          <w:numId w:val="0"/>
        </w:numPr>
        <w:ind w:firstLineChars="200" w:firstLine="420"/>
        <w:rPr>
          <w:rFonts w:ascii="Cambria Math" w:hAnsi="Cambria Math"/>
        </w:rPr>
      </w:pPr>
      <w:r w:rsidRPr="004E6706">
        <w:rPr>
          <w:rFonts w:ascii="Cambria Math" w:hAnsi="Cambria Math" w:hint="eastAsia"/>
        </w:rPr>
        <w:t>式中：</w:t>
      </w:r>
    </w:p>
    <w:p w14:paraId="7E4C6AB2" w14:textId="2771094A" w:rsidR="00EE426E" w:rsidRDefault="00EE426E" w:rsidP="004E6706">
      <w:pPr>
        <w:pStyle w:val="affffffffff8"/>
        <w:numPr>
          <w:ilvl w:val="0"/>
          <w:numId w:val="0"/>
        </w:numPr>
        <w:ind w:firstLineChars="200" w:firstLine="420"/>
        <w:rPr>
          <w:rFonts w:ascii="Cambria Math" w:hAnsi="Cambria Math"/>
        </w:rPr>
      </w:pPr>
      <w:r w:rsidRPr="00EE426E">
        <w:rPr>
          <w:rFonts w:ascii="Cambria Math" w:hAnsi="Cambria Math"/>
          <w:i/>
          <w:iCs/>
        </w:rPr>
        <w:t>W</w:t>
      </w:r>
      <w:r w:rsidR="004E6706">
        <w:rPr>
          <w:rFonts w:ascii="Cambria Math" w:hAnsi="Cambria Math"/>
          <w:i/>
          <w:iCs/>
        </w:rPr>
        <w:t xml:space="preserve">    </w:t>
      </w:r>
      <w:r w:rsidR="004E6706" w:rsidRPr="004E6706">
        <w:rPr>
          <w:rFonts w:ascii="Cambria Math" w:hAnsi="Cambria Math"/>
          <w:i/>
          <w:iCs/>
          <w:sz w:val="15"/>
          <w:szCs w:val="15"/>
        </w:rPr>
        <w:t xml:space="preserve">   </w:t>
      </w:r>
      <w:r w:rsidR="00DF5EBD">
        <w:rPr>
          <w:rFonts w:ascii="Cambria Math" w:hAnsi="Cambria Math"/>
          <w:i/>
          <w:iCs/>
          <w:sz w:val="15"/>
          <w:szCs w:val="15"/>
        </w:rPr>
        <w:t xml:space="preserve">       </w:t>
      </w:r>
      <w:r w:rsidR="004E6706">
        <w:rPr>
          <w:rFonts w:ascii="Cambria Math" w:hAnsi="Cambria Math" w:hint="eastAsia"/>
          <w:i/>
          <w:iCs/>
        </w:rPr>
        <w:t>——</w:t>
      </w:r>
      <w:r w:rsidR="004E6706" w:rsidRPr="004E6706">
        <w:rPr>
          <w:rFonts w:ascii="Cambria Math" w:hAnsi="Cambria Math" w:hint="eastAsia"/>
        </w:rPr>
        <w:t>混纺纱的公定回潮率，</w:t>
      </w:r>
      <w:r w:rsidR="004E6706" w:rsidRPr="004E6706">
        <w:rPr>
          <w:rFonts w:ascii="Cambria Math" w:hAnsi="Cambria Math" w:hint="eastAsia"/>
        </w:rPr>
        <w:t>%</w:t>
      </w:r>
      <w:r w:rsidR="004E6706">
        <w:rPr>
          <w:rFonts w:ascii="Cambria Math" w:hAnsi="Cambria Math" w:hint="eastAsia"/>
        </w:rPr>
        <w:t>；</w:t>
      </w:r>
    </w:p>
    <w:p w14:paraId="44E5CE1F" w14:textId="1D9C0169" w:rsidR="004E6706" w:rsidRDefault="004E6706" w:rsidP="004E6706">
      <w:pPr>
        <w:pStyle w:val="affffffffff8"/>
        <w:numPr>
          <w:ilvl w:val="0"/>
          <w:numId w:val="0"/>
        </w:numPr>
        <w:ind w:firstLineChars="200" w:firstLine="420"/>
        <w:rPr>
          <w:rFonts w:ascii="Cambria Math" w:hAnsi="Cambria Math"/>
        </w:rPr>
      </w:pPr>
      <w:r w:rsidRPr="004E6706">
        <w:rPr>
          <w:rFonts w:ascii="Cambria Math" w:hAnsi="Cambria Math"/>
          <w:i/>
          <w:iCs/>
        </w:rPr>
        <w:t>W</w:t>
      </w:r>
      <w:r w:rsidRPr="004E6706">
        <w:rPr>
          <w:rFonts w:ascii="Cambria Math" w:hAnsi="Cambria Math"/>
          <w:i/>
          <w:iCs/>
          <w:vertAlign w:val="subscript"/>
        </w:rPr>
        <w:t>Ly</w:t>
      </w:r>
      <w:r w:rsidRPr="004E6706">
        <w:rPr>
          <w:rFonts w:ascii="Cambria Math" w:hAnsi="Cambria Math"/>
          <w:i/>
          <w:iCs/>
        </w:rPr>
        <w:t>、</w:t>
      </w:r>
      <w:r w:rsidR="00DF5EBD">
        <w:rPr>
          <w:rFonts w:ascii="Cambria Math" w:hAnsi="Cambria Math" w:hint="eastAsia"/>
          <w:i/>
          <w:iCs/>
        </w:rPr>
        <w:t>W</w:t>
      </w:r>
      <w:r w:rsidR="00DF5EBD" w:rsidRPr="00DF5EBD">
        <w:rPr>
          <w:rFonts w:ascii="Cambria Math" w:hAnsi="Cambria Math"/>
          <w:i/>
          <w:iCs/>
          <w:vertAlign w:val="subscript"/>
        </w:rPr>
        <w:t>R</w:t>
      </w:r>
      <w:r w:rsidR="00DF5EBD">
        <w:rPr>
          <w:rFonts w:ascii="Cambria Math" w:hAnsi="Cambria Math" w:hint="eastAsia"/>
          <w:i/>
          <w:iCs/>
        </w:rPr>
        <w:t>、</w:t>
      </w:r>
      <w:r w:rsidRPr="004E6706">
        <w:rPr>
          <w:rFonts w:ascii="Cambria Math" w:hAnsi="Cambria Math"/>
          <w:i/>
          <w:iCs/>
        </w:rPr>
        <w:t>W</w:t>
      </w:r>
      <w:r w:rsidRPr="004E6706">
        <w:rPr>
          <w:rFonts w:ascii="Cambria Math" w:hAnsi="Cambria Math"/>
          <w:i/>
          <w:iCs/>
          <w:vertAlign w:val="subscript"/>
        </w:rPr>
        <w:t>C</w:t>
      </w:r>
      <w:r>
        <w:rPr>
          <w:rFonts w:ascii="Cambria Math" w:hAnsi="Cambria Math"/>
          <w:i/>
          <w:iCs/>
          <w:vertAlign w:val="subscript"/>
        </w:rPr>
        <w:t xml:space="preserve"> </w:t>
      </w:r>
      <w:r>
        <w:rPr>
          <w:rFonts w:ascii="Cambria Math" w:hAnsi="Cambria Math" w:hint="eastAsia"/>
        </w:rPr>
        <w:t>——莱赛尔纤维、</w:t>
      </w:r>
      <w:r w:rsidR="00DF5EBD">
        <w:rPr>
          <w:rFonts w:ascii="Cambria Math" w:hAnsi="Cambria Math" w:hint="eastAsia"/>
        </w:rPr>
        <w:t>粘胶纤维、</w:t>
      </w:r>
      <w:proofErr w:type="gramStart"/>
      <w:r>
        <w:rPr>
          <w:rFonts w:ascii="Cambria Math" w:hAnsi="Cambria Math" w:hint="eastAsia"/>
        </w:rPr>
        <w:t>棉公定</w:t>
      </w:r>
      <w:proofErr w:type="gramEnd"/>
      <w:r>
        <w:rPr>
          <w:rFonts w:ascii="Cambria Math" w:hAnsi="Cambria Math" w:hint="eastAsia"/>
        </w:rPr>
        <w:t>回潮率，</w:t>
      </w:r>
      <w:r>
        <w:rPr>
          <w:rFonts w:ascii="Cambria Math" w:hAnsi="Cambria Math" w:hint="eastAsia"/>
        </w:rPr>
        <w:t>%</w:t>
      </w:r>
      <w:r>
        <w:rPr>
          <w:rFonts w:ascii="Cambria Math" w:hAnsi="Cambria Math" w:hint="eastAsia"/>
        </w:rPr>
        <w:t>；</w:t>
      </w:r>
    </w:p>
    <w:p w14:paraId="6811A493" w14:textId="600930AC" w:rsidR="004E6706" w:rsidRDefault="004E6706" w:rsidP="004E6706">
      <w:pPr>
        <w:pStyle w:val="affffffffff8"/>
        <w:numPr>
          <w:ilvl w:val="0"/>
          <w:numId w:val="0"/>
        </w:numPr>
        <w:ind w:firstLineChars="200" w:firstLine="420"/>
        <w:rPr>
          <w:rFonts w:ascii="Cambria Math" w:hAnsi="Cambria Math"/>
        </w:rPr>
      </w:pPr>
      <w:r w:rsidRPr="00DF5EBD">
        <w:rPr>
          <w:rFonts w:ascii="Cambria Math" w:hAnsi="Cambria Math"/>
          <w:i/>
          <w:iCs/>
        </w:rPr>
        <w:t>A</w:t>
      </w:r>
      <w:r w:rsidR="00DF5EBD" w:rsidRPr="00DF5EBD">
        <w:rPr>
          <w:rFonts w:ascii="Cambria Math" w:hAnsi="Cambria Math"/>
          <w:i/>
          <w:iCs/>
          <w:vertAlign w:val="subscript"/>
        </w:rPr>
        <w:t>L</w:t>
      </w:r>
      <w:r w:rsidR="00DF5EBD" w:rsidRPr="00DF5EBD">
        <w:rPr>
          <w:rFonts w:ascii="Cambria Math" w:hAnsi="Cambria Math" w:hint="eastAsia"/>
          <w:i/>
          <w:iCs/>
          <w:vertAlign w:val="subscript"/>
        </w:rPr>
        <w:t>y</w:t>
      </w:r>
      <w:r w:rsidRPr="00DF5EBD">
        <w:rPr>
          <w:rFonts w:ascii="Cambria Math" w:hAnsi="Cambria Math"/>
          <w:i/>
          <w:iCs/>
        </w:rPr>
        <w:t>、</w:t>
      </w:r>
      <w:r w:rsidR="00DF5EBD" w:rsidRPr="00DF5EBD">
        <w:rPr>
          <w:rFonts w:ascii="Cambria Math" w:hAnsi="Cambria Math"/>
          <w:i/>
          <w:iCs/>
        </w:rPr>
        <w:t>A</w:t>
      </w:r>
      <w:r w:rsidR="00DF5EBD" w:rsidRPr="00DF5EBD">
        <w:rPr>
          <w:rFonts w:ascii="Cambria Math" w:hAnsi="Cambria Math"/>
          <w:i/>
          <w:iCs/>
          <w:vertAlign w:val="subscript"/>
        </w:rPr>
        <w:t>R</w:t>
      </w:r>
      <w:r w:rsidR="00DF5EBD" w:rsidRPr="00DF5EBD">
        <w:rPr>
          <w:rFonts w:ascii="Cambria Math" w:hAnsi="Cambria Math" w:hint="eastAsia"/>
          <w:i/>
          <w:iCs/>
        </w:rPr>
        <w:t>、</w:t>
      </w:r>
      <w:r w:rsidRPr="00DF5EBD">
        <w:rPr>
          <w:rFonts w:ascii="Cambria Math" w:hAnsi="Cambria Math"/>
          <w:i/>
          <w:iCs/>
        </w:rPr>
        <w:t>A</w:t>
      </w:r>
      <w:r w:rsidRPr="00DF5EBD">
        <w:rPr>
          <w:rFonts w:ascii="Cambria Math" w:hAnsi="Cambria Math"/>
          <w:i/>
          <w:iCs/>
          <w:vertAlign w:val="subscript"/>
        </w:rPr>
        <w:t xml:space="preserve">C </w:t>
      </w:r>
      <w:r>
        <w:rPr>
          <w:rFonts w:ascii="Cambria Math" w:hAnsi="Cambria Math"/>
          <w:i/>
          <w:iCs/>
          <w:vertAlign w:val="subscript"/>
        </w:rPr>
        <w:t xml:space="preserve">  </w:t>
      </w:r>
      <w:r>
        <w:rPr>
          <w:rFonts w:ascii="Cambria Math" w:hAnsi="Cambria Math" w:hint="eastAsia"/>
        </w:rPr>
        <w:t>——莱赛尔纤维、</w:t>
      </w:r>
      <w:r w:rsidR="00DF5EBD">
        <w:rPr>
          <w:rFonts w:ascii="Cambria Math" w:hAnsi="Cambria Math" w:hint="eastAsia"/>
        </w:rPr>
        <w:t>粘胶纤维、</w:t>
      </w:r>
      <w:r>
        <w:rPr>
          <w:rFonts w:ascii="Cambria Math" w:hAnsi="Cambria Math" w:hint="eastAsia"/>
        </w:rPr>
        <w:t>棉干燥质量混纺百分比例；</w:t>
      </w:r>
    </w:p>
    <w:p w14:paraId="781C953E" w14:textId="2F531D96" w:rsidR="004E6706" w:rsidRPr="004E6706" w:rsidRDefault="004E6706" w:rsidP="004E6706">
      <w:pPr>
        <w:pStyle w:val="affffffffff8"/>
        <w:numPr>
          <w:ilvl w:val="0"/>
          <w:numId w:val="0"/>
        </w:numPr>
        <w:ind w:firstLineChars="200" w:firstLine="420"/>
        <w:rPr>
          <w:rFonts w:ascii="Cambria Math" w:hAnsi="Cambria Math"/>
        </w:rPr>
      </w:pPr>
      <w:r w:rsidRPr="00DF5EBD">
        <w:rPr>
          <w:rFonts w:ascii="Cambria Math" w:hAnsi="Cambria Math" w:hint="eastAsia"/>
          <w:i/>
          <w:iCs/>
        </w:rPr>
        <w:t>B</w:t>
      </w:r>
      <w:r w:rsidR="00DF5EBD" w:rsidRPr="00DF5EBD">
        <w:rPr>
          <w:rFonts w:ascii="Cambria Math" w:hAnsi="Cambria Math"/>
          <w:i/>
          <w:iCs/>
          <w:vertAlign w:val="subscript"/>
        </w:rPr>
        <w:t>L</w:t>
      </w:r>
      <w:r w:rsidR="00DF5EBD" w:rsidRPr="00DF5EBD">
        <w:rPr>
          <w:rFonts w:ascii="Cambria Math" w:hAnsi="Cambria Math" w:hint="eastAsia"/>
          <w:i/>
          <w:iCs/>
          <w:vertAlign w:val="subscript"/>
        </w:rPr>
        <w:t>y</w:t>
      </w:r>
      <w:r w:rsidRPr="00DF5EBD">
        <w:rPr>
          <w:rFonts w:ascii="Cambria Math" w:hAnsi="Cambria Math" w:hint="eastAsia"/>
          <w:i/>
          <w:iCs/>
        </w:rPr>
        <w:t>、</w:t>
      </w:r>
      <w:r w:rsidR="00DF5EBD" w:rsidRPr="00DF5EBD">
        <w:rPr>
          <w:rFonts w:ascii="Cambria Math" w:hAnsi="Cambria Math" w:hint="eastAsia"/>
          <w:i/>
          <w:iCs/>
        </w:rPr>
        <w:t>B</w:t>
      </w:r>
      <w:r w:rsidR="00DF5EBD" w:rsidRPr="00DF5EBD">
        <w:rPr>
          <w:rFonts w:ascii="Cambria Math" w:hAnsi="Cambria Math"/>
          <w:i/>
          <w:iCs/>
          <w:vertAlign w:val="subscript"/>
        </w:rPr>
        <w:t>R</w:t>
      </w:r>
      <w:r w:rsidR="00DF5EBD" w:rsidRPr="00DF5EBD">
        <w:rPr>
          <w:rFonts w:ascii="Cambria Math" w:hAnsi="Cambria Math" w:hint="eastAsia"/>
          <w:i/>
          <w:iCs/>
        </w:rPr>
        <w:t>、</w:t>
      </w:r>
      <w:r w:rsidRPr="00DF5EBD">
        <w:rPr>
          <w:rFonts w:ascii="Cambria Math" w:hAnsi="Cambria Math" w:hint="eastAsia"/>
          <w:i/>
          <w:iCs/>
        </w:rPr>
        <w:t>B</w:t>
      </w:r>
      <w:r w:rsidRPr="00DF5EBD">
        <w:rPr>
          <w:rFonts w:ascii="Cambria Math" w:hAnsi="Cambria Math"/>
          <w:i/>
          <w:iCs/>
          <w:vertAlign w:val="subscript"/>
        </w:rPr>
        <w:t>C</w:t>
      </w:r>
      <w:r>
        <w:rPr>
          <w:rFonts w:ascii="Cambria Math" w:hAnsi="Cambria Math"/>
          <w:vertAlign w:val="subscript"/>
        </w:rPr>
        <w:t xml:space="preserve">   </w:t>
      </w:r>
      <w:r>
        <w:rPr>
          <w:rFonts w:ascii="Cambria Math" w:hAnsi="Cambria Math" w:hint="eastAsia"/>
        </w:rPr>
        <w:t>——莱赛尔纤维、</w:t>
      </w:r>
      <w:r w:rsidR="00DF5EBD">
        <w:rPr>
          <w:rFonts w:ascii="Cambria Math" w:hAnsi="Cambria Math" w:hint="eastAsia"/>
        </w:rPr>
        <w:t>粘胶纤维、</w:t>
      </w:r>
      <w:proofErr w:type="gramStart"/>
      <w:r>
        <w:rPr>
          <w:rFonts w:ascii="Cambria Math" w:hAnsi="Cambria Math" w:hint="eastAsia"/>
        </w:rPr>
        <w:t>棉公定</w:t>
      </w:r>
      <w:proofErr w:type="gramEnd"/>
      <w:r>
        <w:rPr>
          <w:rFonts w:ascii="Cambria Math" w:hAnsi="Cambria Math" w:hint="eastAsia"/>
        </w:rPr>
        <w:t>质量混纺百分比例。</w:t>
      </w:r>
    </w:p>
    <w:p w14:paraId="4D5E2107" w14:textId="3254E7C6" w:rsidR="00B82990" w:rsidRDefault="00733189">
      <w:pPr>
        <w:pStyle w:val="affffffffff8"/>
      </w:pPr>
      <w:r>
        <w:rPr>
          <w:rFonts w:hint="eastAsia"/>
        </w:rPr>
        <w:t>1</w:t>
      </w:r>
      <w:r>
        <w:t>00</w:t>
      </w:r>
      <w:r>
        <w:rPr>
          <w:rFonts w:hint="eastAsia"/>
        </w:rPr>
        <w:t>m纱在公定回潮率时的标准质量（g）按式（A</w:t>
      </w:r>
      <w:r>
        <w:t>.</w:t>
      </w:r>
      <w:r w:rsidR="00EE426E">
        <w:t>3</w:t>
      </w:r>
      <w:r>
        <w:rPr>
          <w:rFonts w:hint="eastAsia"/>
        </w:rPr>
        <w:t>）计算，计算</w:t>
      </w:r>
      <w:proofErr w:type="gramStart"/>
      <w:r>
        <w:rPr>
          <w:rFonts w:hint="eastAsia"/>
        </w:rPr>
        <w:t>结构修约至</w:t>
      </w:r>
      <w:proofErr w:type="gramEnd"/>
      <w:r>
        <w:rPr>
          <w:rFonts w:hint="eastAsia"/>
        </w:rPr>
        <w:t>小数点后三位。</w:t>
      </w:r>
    </w:p>
    <w:p w14:paraId="2F25E28F" w14:textId="72595343" w:rsidR="00B82990" w:rsidRDefault="00733189">
      <w:pPr>
        <w:pStyle w:val="afffffff1"/>
      </w:pPr>
      <w:r>
        <w:tab/>
      </w:r>
      <m:oMath>
        <m:sSub>
          <m:sSubPr>
            <m:ctrlPr>
              <w:rPr>
                <w:rFonts w:ascii="Cambria Math" w:hAnsi="Cambria Math"/>
                <w:i/>
              </w:rPr>
            </m:ctrlPr>
          </m:sSubPr>
          <m:e>
            <m:r>
              <w:rPr>
                <w:rFonts w:ascii="Cambria Math" w:hAnsi="Cambria Math"/>
              </w:rPr>
              <m:t>m</m:t>
            </m:r>
          </m:e>
          <m:sub>
            <m:r>
              <w:rPr>
                <w:rFonts w:ascii="Cambria Math" w:hAnsi="Cambria Math"/>
              </w:rPr>
              <m:t>g</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t</m:t>
                </m:r>
              </m:sub>
            </m:sSub>
          </m:num>
          <m:den>
            <m:r>
              <w:rPr>
                <w:rFonts w:ascii="Cambria Math" w:hAnsi="Cambria Math"/>
              </w:rPr>
              <m:t>10</m:t>
            </m:r>
          </m:den>
        </m:f>
      </m:oMath>
      <w:r>
        <w:rPr>
          <w:rFonts w:ascii="微软雅黑" w:eastAsia="微软雅黑" w:hAnsi="微软雅黑"/>
        </w:rPr>
        <w:tab/>
      </w:r>
      <w:r>
        <w:t>(A.</w:t>
      </w:r>
      <w:r w:rsidR="00EE426E">
        <w:t>3</w:t>
      </w:r>
      <w:r>
        <w:t>)</w:t>
      </w:r>
    </w:p>
    <w:p w14:paraId="5B7159B2" w14:textId="77777777" w:rsidR="00B82990" w:rsidRDefault="00733189">
      <w:pPr>
        <w:pStyle w:val="afffff4"/>
        <w:ind w:firstLine="420"/>
      </w:pPr>
      <w:r>
        <w:rPr>
          <w:rFonts w:hint="eastAsia"/>
        </w:rPr>
        <w:t>式中：</w:t>
      </w:r>
    </w:p>
    <w:p w14:paraId="268AE206" w14:textId="77777777" w:rsidR="00B82990" w:rsidRDefault="00733189">
      <w:pPr>
        <w:pStyle w:val="afffff5"/>
        <w:ind w:firstLine="420"/>
      </w:pPr>
      <w:r>
        <w:rPr>
          <w:rFonts w:ascii="Times New Roman"/>
          <w:i/>
          <w:iCs/>
        </w:rPr>
        <w:t>m</w:t>
      </w:r>
      <w:r>
        <w:rPr>
          <w:vertAlign w:val="subscript"/>
        </w:rPr>
        <w:t>g</w:t>
      </w:r>
      <w:r>
        <w:rPr>
          <w:rFonts w:hint="eastAsia"/>
        </w:rPr>
        <w:t>——1</w:t>
      </w:r>
      <w:r>
        <w:t>00</w:t>
      </w:r>
      <w:r>
        <w:rPr>
          <w:rFonts w:hint="eastAsia"/>
        </w:rPr>
        <w:t>m纱在公定回潮率时的标准质量，单位为克（g）；</w:t>
      </w:r>
    </w:p>
    <w:p w14:paraId="390DCA49" w14:textId="77777777" w:rsidR="00B82990" w:rsidRDefault="00733189">
      <w:pPr>
        <w:pStyle w:val="afffff5"/>
        <w:ind w:firstLine="420"/>
      </w:pPr>
      <w:r>
        <w:rPr>
          <w:rFonts w:ascii="Times New Roman"/>
          <w:i/>
          <w:iCs/>
        </w:rPr>
        <w:t>T</w:t>
      </w:r>
      <w:r>
        <w:rPr>
          <w:vertAlign w:val="subscript"/>
        </w:rPr>
        <w:t>t</w:t>
      </w:r>
      <w:r>
        <w:rPr>
          <w:rFonts w:hint="eastAsia"/>
        </w:rPr>
        <w:t>——纱的</w:t>
      </w:r>
      <w:proofErr w:type="gramStart"/>
      <w:r>
        <w:rPr>
          <w:rFonts w:hint="eastAsia"/>
        </w:rPr>
        <w:t>公称线</w:t>
      </w:r>
      <w:proofErr w:type="gramEnd"/>
      <w:r>
        <w:rPr>
          <w:rFonts w:hint="eastAsia"/>
        </w:rPr>
        <w:t>密度，单位为特克斯（tex）。</w:t>
      </w:r>
    </w:p>
    <w:p w14:paraId="61161EA5" w14:textId="6BD33DBE" w:rsidR="00B82990" w:rsidRDefault="00733189">
      <w:pPr>
        <w:pStyle w:val="affffffffff8"/>
      </w:pPr>
      <w:r>
        <w:rPr>
          <w:rFonts w:hint="eastAsia"/>
        </w:rPr>
        <w:t>1</w:t>
      </w:r>
      <w:r>
        <w:t>00m</w:t>
      </w:r>
      <w:r>
        <w:rPr>
          <w:rFonts w:hint="eastAsia"/>
        </w:rPr>
        <w:t>纱的标准干燥质量（g）按式（</w:t>
      </w:r>
      <w:r w:rsidR="00F51C80">
        <w:t>A</w:t>
      </w:r>
      <w:r>
        <w:t>.</w:t>
      </w:r>
      <w:r w:rsidR="00EE426E">
        <w:t>4</w:t>
      </w:r>
      <w:r>
        <w:rPr>
          <w:rFonts w:hint="eastAsia"/>
        </w:rPr>
        <w:t>）计算，计算</w:t>
      </w:r>
      <w:proofErr w:type="gramStart"/>
      <w:r>
        <w:rPr>
          <w:rFonts w:hint="eastAsia"/>
        </w:rPr>
        <w:t>结果修约至</w:t>
      </w:r>
      <w:proofErr w:type="gramEnd"/>
      <w:r>
        <w:rPr>
          <w:rFonts w:hint="eastAsia"/>
        </w:rPr>
        <w:t>小数点后三位。</w:t>
      </w:r>
    </w:p>
    <w:p w14:paraId="28A28EC3" w14:textId="36E87E29" w:rsidR="00B82990" w:rsidRDefault="00733189">
      <w:pPr>
        <w:pStyle w:val="afffffff1"/>
      </w:pPr>
      <w:r>
        <w:tab/>
      </w:r>
      <m:oMath>
        <m:sSub>
          <m:sSubPr>
            <m:ctrlPr>
              <w:rPr>
                <w:rFonts w:ascii="Cambria Math" w:hAnsi="Cambria Math"/>
                <w:i/>
              </w:rPr>
            </m:ctrlPr>
          </m:sSubPr>
          <m:e>
            <m:r>
              <w:rPr>
                <w:rFonts w:ascii="Cambria Math" w:hAnsi="Cambria Math"/>
              </w:rPr>
              <m:t>m</m:t>
            </m:r>
          </m:e>
          <m:sub>
            <m:r>
              <w:rPr>
                <w:rFonts w:ascii="Cambria Math" w:hAnsi="Cambria Math"/>
              </w:rPr>
              <m:t>d</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t</m:t>
                </m:r>
              </m:sub>
            </m:sSub>
          </m:num>
          <m:den>
            <m:r>
              <w:rPr>
                <w:rFonts w:ascii="Cambria Math" w:hAnsi="Cambria Math"/>
              </w:rPr>
              <m:t>10</m:t>
            </m:r>
          </m:den>
        </m:f>
        <m:r>
          <w:rPr>
            <w:rFonts w:ascii="Cambria Math" w:hAnsi="Cambria Math" w:hint="eastAsia"/>
          </w:rPr>
          <m:t>×</m:t>
        </m:r>
        <m:f>
          <m:fPr>
            <m:ctrlPr>
              <w:rPr>
                <w:rFonts w:ascii="Cambria Math" w:hAnsi="Cambria Math"/>
                <w:i/>
              </w:rPr>
            </m:ctrlPr>
          </m:fPr>
          <m:num>
            <m:r>
              <w:rPr>
                <w:rFonts w:ascii="Cambria Math" w:hAnsi="Cambria Math"/>
              </w:rPr>
              <m:t>100</m:t>
            </m:r>
          </m:num>
          <m:den>
            <m:r>
              <w:rPr>
                <w:rFonts w:ascii="Cambria Math" w:hAnsi="Cambria Math"/>
              </w:rPr>
              <m:t>100</m:t>
            </m:r>
            <m:r>
              <w:rPr>
                <w:rFonts w:ascii="Cambria Math" w:hAnsi="Cambria Math" w:hint="eastAsia"/>
              </w:rPr>
              <m:t>+</m:t>
            </m:r>
            <m:r>
              <w:rPr>
                <w:rFonts w:ascii="Cambria Math" w:hAnsi="Cambria Math"/>
              </w:rPr>
              <m:t>W</m:t>
            </m:r>
          </m:den>
        </m:f>
      </m:oMath>
      <w:r>
        <w:rPr>
          <w:rFonts w:ascii="微软雅黑" w:eastAsia="微软雅黑" w:hAnsi="微软雅黑"/>
        </w:rPr>
        <w:tab/>
      </w:r>
      <w:r>
        <w:t>(</w:t>
      </w:r>
      <w:r w:rsidR="00F43E06">
        <w:t>A</w:t>
      </w:r>
      <w:r>
        <w:t>.</w:t>
      </w:r>
      <w:r w:rsidR="00EE426E">
        <w:t>4</w:t>
      </w:r>
      <w:r>
        <w:t>)</w:t>
      </w:r>
    </w:p>
    <w:p w14:paraId="7F4B9B1D" w14:textId="77777777" w:rsidR="00B82990" w:rsidRDefault="00733189">
      <w:pPr>
        <w:pStyle w:val="afffff4"/>
        <w:ind w:firstLine="420"/>
      </w:pPr>
      <w:r>
        <w:rPr>
          <w:rFonts w:hint="eastAsia"/>
        </w:rPr>
        <w:t>式中：</w:t>
      </w:r>
    </w:p>
    <w:p w14:paraId="128AA44B" w14:textId="77777777" w:rsidR="00B82990" w:rsidRDefault="00733189">
      <w:pPr>
        <w:pStyle w:val="afffff5"/>
        <w:ind w:firstLine="420"/>
      </w:pPr>
      <w:r>
        <w:rPr>
          <w:rFonts w:ascii="Times New Roman"/>
          <w:i/>
          <w:iCs/>
        </w:rPr>
        <w:t>m</w:t>
      </w:r>
      <w:r>
        <w:rPr>
          <w:vertAlign w:val="subscript"/>
        </w:rPr>
        <w:t>d</w:t>
      </w:r>
      <w:r>
        <w:rPr>
          <w:rFonts w:hint="eastAsia"/>
        </w:rPr>
        <w:t>——1</w:t>
      </w:r>
      <w:r>
        <w:t>00</w:t>
      </w:r>
      <w:r>
        <w:rPr>
          <w:rFonts w:hint="eastAsia"/>
        </w:rPr>
        <w:t>m</w:t>
      </w:r>
      <w:proofErr w:type="gramStart"/>
      <w:r>
        <w:rPr>
          <w:rFonts w:hint="eastAsia"/>
        </w:rPr>
        <w:t>纱标准</w:t>
      </w:r>
      <w:proofErr w:type="gramEnd"/>
      <w:r>
        <w:rPr>
          <w:rFonts w:hint="eastAsia"/>
        </w:rPr>
        <w:t>干燥质量，单位为克（g）；</w:t>
      </w:r>
    </w:p>
    <w:p w14:paraId="6BCD955B" w14:textId="77777777" w:rsidR="00B82990" w:rsidRDefault="00733189">
      <w:pPr>
        <w:pStyle w:val="afffff5"/>
        <w:ind w:firstLine="420"/>
      </w:pPr>
      <w:r>
        <w:rPr>
          <w:rFonts w:ascii="Times New Roman"/>
          <w:i/>
          <w:iCs/>
        </w:rPr>
        <w:t>T</w:t>
      </w:r>
      <w:r>
        <w:rPr>
          <w:vertAlign w:val="subscript"/>
        </w:rPr>
        <w:t>t</w:t>
      </w:r>
      <w:r>
        <w:rPr>
          <w:rFonts w:hint="eastAsia"/>
        </w:rPr>
        <w:t>——纱的</w:t>
      </w:r>
      <w:proofErr w:type="gramStart"/>
      <w:r>
        <w:rPr>
          <w:rFonts w:hint="eastAsia"/>
        </w:rPr>
        <w:t>公称线</w:t>
      </w:r>
      <w:proofErr w:type="gramEnd"/>
      <w:r>
        <w:rPr>
          <w:rFonts w:hint="eastAsia"/>
        </w:rPr>
        <w:t>密度，单位为特克斯（tex）；</w:t>
      </w:r>
    </w:p>
    <w:p w14:paraId="48E7A22B" w14:textId="77777777" w:rsidR="00B82990" w:rsidRDefault="00733189">
      <w:pPr>
        <w:pStyle w:val="afffff5"/>
        <w:ind w:firstLine="420"/>
      </w:pPr>
      <w:r>
        <w:rPr>
          <w:rFonts w:ascii="Times New Roman"/>
          <w:i/>
          <w:iCs/>
        </w:rPr>
        <w:t>W</w:t>
      </w:r>
      <w:r>
        <w:rPr>
          <w:rFonts w:hint="eastAsia"/>
        </w:rPr>
        <w:t>——公定回潮率，%。</w:t>
      </w:r>
    </w:p>
    <w:p w14:paraId="1307BECF" w14:textId="77777777" w:rsidR="00B82990" w:rsidRDefault="00B82990">
      <w:pPr>
        <w:pStyle w:val="afffff5"/>
        <w:ind w:firstLine="420"/>
      </w:pPr>
    </w:p>
    <w:p w14:paraId="2D95AAD3" w14:textId="77777777" w:rsidR="00BE65C2" w:rsidRPr="00BE65C2" w:rsidRDefault="00BE65C2" w:rsidP="00BE65C2"/>
    <w:p w14:paraId="31023DA1" w14:textId="2EFE1265" w:rsidR="00BE65C2" w:rsidRPr="00BE65C2" w:rsidRDefault="00CF60C6" w:rsidP="00CF60C6">
      <w:pPr>
        <w:jc w:val="center"/>
      </w:pPr>
      <w:r>
        <w:rPr>
          <w:noProof/>
        </w:rPr>
        <w:drawing>
          <wp:inline distT="0" distB="0" distL="0" distR="0" wp14:anchorId="64146BC8" wp14:editId="7E77C63F">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p>
    <w:p w14:paraId="19DF3A25" w14:textId="77777777" w:rsidR="00BE65C2" w:rsidRPr="00BE65C2" w:rsidRDefault="00BE65C2" w:rsidP="00BE65C2"/>
    <w:p w14:paraId="6D89E83A" w14:textId="1E41C7C5" w:rsidR="00B82990" w:rsidRDefault="00BE65C2" w:rsidP="00BE65C2">
      <w:pPr>
        <w:tabs>
          <w:tab w:val="left" w:pos="2650"/>
        </w:tabs>
        <w:rPr>
          <w:vanish/>
        </w:rPr>
      </w:pPr>
      <w:r>
        <w:rPr>
          <w:rFonts w:ascii="宋体" w:hAnsi="Times New Roman"/>
          <w:kern w:val="0"/>
          <w:szCs w:val="20"/>
        </w:rPr>
        <w:tab/>
      </w:r>
    </w:p>
    <w:p w14:paraId="60FF8292" w14:textId="59E98067" w:rsidR="00BE65C2" w:rsidRPr="00BE65C2" w:rsidRDefault="00733189" w:rsidP="00BE65C2">
      <w:pPr>
        <w:pStyle w:val="afe"/>
        <w:numPr>
          <w:ilvl w:val="0"/>
          <w:numId w:val="0"/>
        </w:numPr>
        <w:ind w:left="425"/>
        <w:jc w:val="both"/>
        <w:rPr>
          <w:vanish w:val="0"/>
        </w:rPr>
      </w:pPr>
      <w:bookmarkStart w:id="49" w:name="BookMark8"/>
      <w:bookmarkEnd w:id="46"/>
      <w:r>
        <w:rPr>
          <w:noProof/>
        </w:rPr>
        <w:drawing>
          <wp:inline distT="0" distB="0" distL="0" distR="0" wp14:anchorId="08AC82CD" wp14:editId="5D229683">
            <wp:extent cx="1485900" cy="317500"/>
            <wp:effectExtent l="0" t="0" r="0" b="635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9"/>
    </w:p>
    <w:sectPr w:rsidR="00BE65C2" w:rsidRPr="00BE65C2" w:rsidSect="00A9207A">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E3762" w14:textId="77777777" w:rsidR="0072339B" w:rsidRDefault="0072339B">
      <w:pPr>
        <w:spacing w:line="240" w:lineRule="auto"/>
      </w:pPr>
      <w:r>
        <w:separator/>
      </w:r>
    </w:p>
  </w:endnote>
  <w:endnote w:type="continuationSeparator" w:id="0">
    <w:p w14:paraId="185BA98D" w14:textId="77777777" w:rsidR="0072339B" w:rsidRDefault="007233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A0000287" w:usb1="28C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3CB1D" w14:textId="77777777" w:rsidR="00A20B3E" w:rsidRDefault="00A20B3E">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6C083" w14:textId="77777777" w:rsidR="00A20B3E" w:rsidRDefault="00A20B3E">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70235" w14:textId="77777777" w:rsidR="00A20B3E" w:rsidRDefault="00A20B3E">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22112" w14:textId="77777777" w:rsidR="00A20B3E" w:rsidRDefault="00A20B3E">
    <w:pPr>
      <w:pStyle w:val="afffff2"/>
    </w:pPr>
    <w:r>
      <w:fldChar w:fldCharType="begin"/>
    </w:r>
    <w:r>
      <w:instrText>PAGE   \* MERGEFORMAT</w:instrText>
    </w:r>
    <w:r>
      <w:fldChar w:fldCharType="separate"/>
    </w:r>
    <w:r w:rsidRPr="00492D81">
      <w:rPr>
        <w:noProof/>
        <w:lang w:val="zh-CN"/>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946F5" w14:textId="77777777" w:rsidR="0072339B" w:rsidRDefault="0072339B">
      <w:pPr>
        <w:spacing w:line="240" w:lineRule="auto"/>
      </w:pPr>
      <w:r>
        <w:separator/>
      </w:r>
    </w:p>
  </w:footnote>
  <w:footnote w:type="continuationSeparator" w:id="0">
    <w:p w14:paraId="659233C1" w14:textId="77777777" w:rsidR="0072339B" w:rsidRDefault="0072339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41A66" w14:textId="77777777" w:rsidR="00A20B3E" w:rsidRDefault="00A20B3E">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9B91D" w14:textId="77777777" w:rsidR="00A20B3E" w:rsidRDefault="00A20B3E">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67418" w14:textId="77777777" w:rsidR="00A20B3E" w:rsidRDefault="00A20B3E">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36B8E" w14:textId="77777777" w:rsidR="00A20B3E" w:rsidRDefault="00A20B3E">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T/CCTA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B6BB8" w14:textId="4BCF6ADB" w:rsidR="00A20B3E" w:rsidRDefault="00A20B3E">
    <w:pPr>
      <w:pStyle w:val="afffffa"/>
    </w:pPr>
    <w:r>
      <w:fldChar w:fldCharType="begin"/>
    </w:r>
    <w:r>
      <w:instrText xml:space="preserve"> STYLEREF  标准文件_文件编号  \* MERGEFORMAT </w:instrText>
    </w:r>
    <w:r>
      <w:fldChar w:fldCharType="separate"/>
    </w:r>
    <w:r w:rsidR="00251843">
      <w:rPr>
        <w:noProof/>
      </w:rPr>
      <w:t>T/CCTAXXXX</w:t>
    </w:r>
    <w:r w:rsidR="00251843">
      <w:rPr>
        <w:noProof/>
      </w:rPr>
      <w:t>—</w:t>
    </w:r>
    <w:r w:rsidR="00251843">
      <w:rPr>
        <w:noProof/>
      </w:rPr>
      <w:t>XXXX</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F590AD5"/>
    <w:multiLevelType w:val="hybridMultilevel"/>
    <w:tmpl w:val="A700448C"/>
    <w:lvl w:ilvl="0" w:tplc="47725344">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C3B0BE60"/>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426"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32074158">
    <w:abstractNumId w:val="0"/>
  </w:num>
  <w:num w:numId="2" w16cid:durableId="1869563939">
    <w:abstractNumId w:val="28"/>
  </w:num>
  <w:num w:numId="3" w16cid:durableId="1271619152">
    <w:abstractNumId w:val="5"/>
  </w:num>
  <w:num w:numId="4" w16cid:durableId="1972976644">
    <w:abstractNumId w:val="24"/>
  </w:num>
  <w:num w:numId="5" w16cid:durableId="2039698062">
    <w:abstractNumId w:val="19"/>
  </w:num>
  <w:num w:numId="6" w16cid:durableId="1556115861">
    <w:abstractNumId w:val="14"/>
  </w:num>
  <w:num w:numId="7" w16cid:durableId="1773932314">
    <w:abstractNumId w:val="8"/>
  </w:num>
  <w:num w:numId="8" w16cid:durableId="783621317">
    <w:abstractNumId w:val="3"/>
  </w:num>
  <w:num w:numId="9" w16cid:durableId="794713627">
    <w:abstractNumId w:val="9"/>
  </w:num>
  <w:num w:numId="10" w16cid:durableId="877009897">
    <w:abstractNumId w:val="17"/>
  </w:num>
  <w:num w:numId="11" w16cid:durableId="970523052">
    <w:abstractNumId w:val="26"/>
  </w:num>
  <w:num w:numId="12" w16cid:durableId="209149353">
    <w:abstractNumId w:val="11"/>
  </w:num>
  <w:num w:numId="13" w16cid:durableId="293562001">
    <w:abstractNumId w:val="13"/>
  </w:num>
  <w:num w:numId="14" w16cid:durableId="109278046">
    <w:abstractNumId w:val="7"/>
  </w:num>
  <w:num w:numId="15" w16cid:durableId="885719529">
    <w:abstractNumId w:val="20"/>
  </w:num>
  <w:num w:numId="16" w16cid:durableId="650867721">
    <w:abstractNumId w:val="22"/>
  </w:num>
  <w:num w:numId="17" w16cid:durableId="1110471071">
    <w:abstractNumId w:val="18"/>
  </w:num>
  <w:num w:numId="18" w16cid:durableId="2111578868">
    <w:abstractNumId w:val="30"/>
  </w:num>
  <w:num w:numId="19" w16cid:durableId="1714109066">
    <w:abstractNumId w:val="16"/>
  </w:num>
  <w:num w:numId="20" w16cid:durableId="1205797260">
    <w:abstractNumId w:val="1"/>
  </w:num>
  <w:num w:numId="21" w16cid:durableId="1487160311">
    <w:abstractNumId w:val="10"/>
  </w:num>
  <w:num w:numId="22" w16cid:durableId="731461650">
    <w:abstractNumId w:val="31"/>
  </w:num>
  <w:num w:numId="23" w16cid:durableId="1254510421">
    <w:abstractNumId w:val="21"/>
  </w:num>
  <w:num w:numId="24" w16cid:durableId="177041906">
    <w:abstractNumId w:val="6"/>
  </w:num>
  <w:num w:numId="25" w16cid:durableId="1052771583">
    <w:abstractNumId w:val="27"/>
  </w:num>
  <w:num w:numId="26" w16cid:durableId="869300332">
    <w:abstractNumId w:val="29"/>
  </w:num>
  <w:num w:numId="27" w16cid:durableId="503394554">
    <w:abstractNumId w:val="2"/>
  </w:num>
  <w:num w:numId="28" w16cid:durableId="1820224488">
    <w:abstractNumId w:val="4"/>
  </w:num>
  <w:num w:numId="29" w16cid:durableId="798493619">
    <w:abstractNumId w:val="15"/>
  </w:num>
  <w:num w:numId="30" w16cid:durableId="435566096">
    <w:abstractNumId w:val="25"/>
  </w:num>
  <w:num w:numId="31" w16cid:durableId="1894346017">
    <w:abstractNumId w:val="23"/>
  </w:num>
  <w:num w:numId="32" w16cid:durableId="5745839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grammar="clean"/>
  <w:attachedTemplate r:id="rId1"/>
  <w:documentProtection w:edit="forms" w:enforcement="1" w:cryptProviderType="rsaAES" w:cryptAlgorithmClass="hash" w:cryptAlgorithmType="typeAny" w:cryptAlgorithmSid="14" w:cryptSpinCount="100000" w:hash="5ZChpUv8eMGKyH/eY0w7Jff3yxJF0I1AR8uIWQLorVG/oiHSGLea+M2DjbVzsT2WTdDlYC4oOKtbQalzFwOwog==" w:salt="L5N8G2RvU4gXfechIFIA+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46F40"/>
    <w:rsid w:val="0000040A"/>
    <w:rsid w:val="00000A94"/>
    <w:rsid w:val="00001972"/>
    <w:rsid w:val="00001D9A"/>
    <w:rsid w:val="00007B3A"/>
    <w:rsid w:val="000107E0"/>
    <w:rsid w:val="00011FDE"/>
    <w:rsid w:val="00012FFD"/>
    <w:rsid w:val="00014162"/>
    <w:rsid w:val="00014340"/>
    <w:rsid w:val="00016A9C"/>
    <w:rsid w:val="00022184"/>
    <w:rsid w:val="0002225A"/>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8B1"/>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517"/>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602E"/>
    <w:rsid w:val="00137565"/>
    <w:rsid w:val="00141114"/>
    <w:rsid w:val="00142969"/>
    <w:rsid w:val="001446C2"/>
    <w:rsid w:val="001457E7"/>
    <w:rsid w:val="00145D9D"/>
    <w:rsid w:val="00146388"/>
    <w:rsid w:val="001510C5"/>
    <w:rsid w:val="001529E5"/>
    <w:rsid w:val="00152FB3"/>
    <w:rsid w:val="00153C7E"/>
    <w:rsid w:val="00156B25"/>
    <w:rsid w:val="00156E1A"/>
    <w:rsid w:val="00157894"/>
    <w:rsid w:val="00157B55"/>
    <w:rsid w:val="00160F76"/>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2726"/>
    <w:rsid w:val="001E3CC4"/>
    <w:rsid w:val="001E4882"/>
    <w:rsid w:val="001E73AB"/>
    <w:rsid w:val="001F092D"/>
    <w:rsid w:val="001F143A"/>
    <w:rsid w:val="001F1605"/>
    <w:rsid w:val="001F2508"/>
    <w:rsid w:val="001F4816"/>
    <w:rsid w:val="001F69B4"/>
    <w:rsid w:val="001F77C7"/>
    <w:rsid w:val="00200183"/>
    <w:rsid w:val="00200333"/>
    <w:rsid w:val="0020107D"/>
    <w:rsid w:val="00201AD5"/>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23ED"/>
    <w:rsid w:val="00233D64"/>
    <w:rsid w:val="0023482A"/>
    <w:rsid w:val="002359CB"/>
    <w:rsid w:val="00243540"/>
    <w:rsid w:val="0024497B"/>
    <w:rsid w:val="0024515B"/>
    <w:rsid w:val="00246021"/>
    <w:rsid w:val="002462AD"/>
    <w:rsid w:val="0024666E"/>
    <w:rsid w:val="00246F40"/>
    <w:rsid w:val="00247F52"/>
    <w:rsid w:val="00250B25"/>
    <w:rsid w:val="00250BBE"/>
    <w:rsid w:val="002515C2"/>
    <w:rsid w:val="00251843"/>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85717"/>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8FF"/>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5225"/>
    <w:rsid w:val="002F7AF6"/>
    <w:rsid w:val="00300E63"/>
    <w:rsid w:val="00302F5F"/>
    <w:rsid w:val="0030441D"/>
    <w:rsid w:val="00306063"/>
    <w:rsid w:val="00313B85"/>
    <w:rsid w:val="00316B4D"/>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77ADF"/>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788"/>
    <w:rsid w:val="003D0FF6"/>
    <w:rsid w:val="003D262C"/>
    <w:rsid w:val="003D4755"/>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3DC"/>
    <w:rsid w:val="00404869"/>
    <w:rsid w:val="00405884"/>
    <w:rsid w:val="00407D39"/>
    <w:rsid w:val="00412D39"/>
    <w:rsid w:val="0041477A"/>
    <w:rsid w:val="004167A3"/>
    <w:rsid w:val="00421223"/>
    <w:rsid w:val="00432DAA"/>
    <w:rsid w:val="00434305"/>
    <w:rsid w:val="00435DF7"/>
    <w:rsid w:val="0044083F"/>
    <w:rsid w:val="00441AE7"/>
    <w:rsid w:val="0044339B"/>
    <w:rsid w:val="00444992"/>
    <w:rsid w:val="00445574"/>
    <w:rsid w:val="004467FB"/>
    <w:rsid w:val="00452D6B"/>
    <w:rsid w:val="00454484"/>
    <w:rsid w:val="0045517B"/>
    <w:rsid w:val="00460219"/>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D81"/>
    <w:rsid w:val="00492F02"/>
    <w:rsid w:val="004939AE"/>
    <w:rsid w:val="004A12DF"/>
    <w:rsid w:val="004A1BA8"/>
    <w:rsid w:val="004A3E75"/>
    <w:rsid w:val="004A4B57"/>
    <w:rsid w:val="004A63FA"/>
    <w:rsid w:val="004A6A3D"/>
    <w:rsid w:val="004B0272"/>
    <w:rsid w:val="004B2701"/>
    <w:rsid w:val="004B2E1B"/>
    <w:rsid w:val="004B3AA8"/>
    <w:rsid w:val="004B3E93"/>
    <w:rsid w:val="004B63A9"/>
    <w:rsid w:val="004C1FBC"/>
    <w:rsid w:val="004C25A2"/>
    <w:rsid w:val="004C26B6"/>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06"/>
    <w:rsid w:val="004E67C0"/>
    <w:rsid w:val="004F391A"/>
    <w:rsid w:val="004F3CFB"/>
    <w:rsid w:val="004F6367"/>
    <w:rsid w:val="004F6456"/>
    <w:rsid w:val="004F696E"/>
    <w:rsid w:val="004F6C71"/>
    <w:rsid w:val="00501139"/>
    <w:rsid w:val="0050363E"/>
    <w:rsid w:val="005039BC"/>
    <w:rsid w:val="00503A01"/>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005D"/>
    <w:rsid w:val="00541853"/>
    <w:rsid w:val="00543BDA"/>
    <w:rsid w:val="005441CC"/>
    <w:rsid w:val="005479DA"/>
    <w:rsid w:val="00547BCC"/>
    <w:rsid w:val="0055013B"/>
    <w:rsid w:val="00551F6F"/>
    <w:rsid w:val="00555044"/>
    <w:rsid w:val="00561475"/>
    <w:rsid w:val="00562308"/>
    <w:rsid w:val="0056487B"/>
    <w:rsid w:val="00564A43"/>
    <w:rsid w:val="00564FB9"/>
    <w:rsid w:val="00573D9E"/>
    <w:rsid w:val="00575025"/>
    <w:rsid w:val="005801E3"/>
    <w:rsid w:val="00581802"/>
    <w:rsid w:val="005836A8"/>
    <w:rsid w:val="0058409C"/>
    <w:rsid w:val="00584262"/>
    <w:rsid w:val="00586630"/>
    <w:rsid w:val="00587ADD"/>
    <w:rsid w:val="005917F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1F07"/>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0F6B"/>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2CF"/>
    <w:rsid w:val="006A336D"/>
    <w:rsid w:val="006A37B9"/>
    <w:rsid w:val="006B2672"/>
    <w:rsid w:val="006B54BF"/>
    <w:rsid w:val="006B5F44"/>
    <w:rsid w:val="006B5F90"/>
    <w:rsid w:val="006B62E4"/>
    <w:rsid w:val="006C1BBA"/>
    <w:rsid w:val="006C1CFA"/>
    <w:rsid w:val="006C2079"/>
    <w:rsid w:val="006C43CA"/>
    <w:rsid w:val="006C5A62"/>
    <w:rsid w:val="006C5D68"/>
    <w:rsid w:val="006C6976"/>
    <w:rsid w:val="006C6DD0"/>
    <w:rsid w:val="006D04EA"/>
    <w:rsid w:val="006D16C4"/>
    <w:rsid w:val="006D3E96"/>
    <w:rsid w:val="006D4515"/>
    <w:rsid w:val="006D4BB1"/>
    <w:rsid w:val="006D6593"/>
    <w:rsid w:val="006E164E"/>
    <w:rsid w:val="006E301F"/>
    <w:rsid w:val="006E5A65"/>
    <w:rsid w:val="006F03A8"/>
    <w:rsid w:val="006F2ACA"/>
    <w:rsid w:val="006F2ADC"/>
    <w:rsid w:val="006F2BFE"/>
    <w:rsid w:val="006F31E9"/>
    <w:rsid w:val="006F6284"/>
    <w:rsid w:val="007002C5"/>
    <w:rsid w:val="0070161A"/>
    <w:rsid w:val="00704387"/>
    <w:rsid w:val="00707669"/>
    <w:rsid w:val="00711CBA"/>
    <w:rsid w:val="00711FB5"/>
    <w:rsid w:val="00712A01"/>
    <w:rsid w:val="00714F58"/>
    <w:rsid w:val="00722FBF"/>
    <w:rsid w:val="00722FC2"/>
    <w:rsid w:val="0072339B"/>
    <w:rsid w:val="0072402E"/>
    <w:rsid w:val="00724E1B"/>
    <w:rsid w:val="00725949"/>
    <w:rsid w:val="00727FA2"/>
    <w:rsid w:val="007322D9"/>
    <w:rsid w:val="00732BC0"/>
    <w:rsid w:val="00733189"/>
    <w:rsid w:val="0073720F"/>
    <w:rsid w:val="00737796"/>
    <w:rsid w:val="0074165C"/>
    <w:rsid w:val="00742C35"/>
    <w:rsid w:val="007432CA"/>
    <w:rsid w:val="007439EB"/>
    <w:rsid w:val="00743CB4"/>
    <w:rsid w:val="00743F0A"/>
    <w:rsid w:val="007444E8"/>
    <w:rsid w:val="0074548E"/>
    <w:rsid w:val="00745773"/>
    <w:rsid w:val="007462D8"/>
    <w:rsid w:val="00746800"/>
    <w:rsid w:val="007501A8"/>
    <w:rsid w:val="00750D61"/>
    <w:rsid w:val="00750EE1"/>
    <w:rsid w:val="00752B4D"/>
    <w:rsid w:val="00755402"/>
    <w:rsid w:val="00756B26"/>
    <w:rsid w:val="00756EDF"/>
    <w:rsid w:val="007600E3"/>
    <w:rsid w:val="00763555"/>
    <w:rsid w:val="00765C43"/>
    <w:rsid w:val="00765EFB"/>
    <w:rsid w:val="007671CA"/>
    <w:rsid w:val="00767C61"/>
    <w:rsid w:val="0077008A"/>
    <w:rsid w:val="00773C1F"/>
    <w:rsid w:val="00774DA4"/>
    <w:rsid w:val="00776599"/>
    <w:rsid w:val="0078091F"/>
    <w:rsid w:val="0078114B"/>
    <w:rsid w:val="00781DD2"/>
    <w:rsid w:val="00783ECF"/>
    <w:rsid w:val="0078413A"/>
    <w:rsid w:val="00784F05"/>
    <w:rsid w:val="007959E8"/>
    <w:rsid w:val="00795E9C"/>
    <w:rsid w:val="00795FF9"/>
    <w:rsid w:val="007A0521"/>
    <w:rsid w:val="007A2E12"/>
    <w:rsid w:val="007A3475"/>
    <w:rsid w:val="007A41C8"/>
    <w:rsid w:val="007A54CE"/>
    <w:rsid w:val="007A6FD9"/>
    <w:rsid w:val="007A7FFA"/>
    <w:rsid w:val="007B04EB"/>
    <w:rsid w:val="007B0D4F"/>
    <w:rsid w:val="007B26A4"/>
    <w:rsid w:val="007B5A3D"/>
    <w:rsid w:val="007B5B95"/>
    <w:rsid w:val="007B5EDA"/>
    <w:rsid w:val="007B6032"/>
    <w:rsid w:val="007B68EA"/>
    <w:rsid w:val="007B7453"/>
    <w:rsid w:val="007C2D89"/>
    <w:rsid w:val="007C4593"/>
    <w:rsid w:val="007C5309"/>
    <w:rsid w:val="007C6069"/>
    <w:rsid w:val="007D06C4"/>
    <w:rsid w:val="007D1352"/>
    <w:rsid w:val="007D2508"/>
    <w:rsid w:val="007D346A"/>
    <w:rsid w:val="007D4BE9"/>
    <w:rsid w:val="007D6518"/>
    <w:rsid w:val="007D753E"/>
    <w:rsid w:val="007D76BD"/>
    <w:rsid w:val="007D78E8"/>
    <w:rsid w:val="007E0BF1"/>
    <w:rsid w:val="007F0ED8"/>
    <w:rsid w:val="007F0F63"/>
    <w:rsid w:val="007F75CE"/>
    <w:rsid w:val="008013A4"/>
    <w:rsid w:val="008027CE"/>
    <w:rsid w:val="00802F42"/>
    <w:rsid w:val="00804383"/>
    <w:rsid w:val="00804BB7"/>
    <w:rsid w:val="00804D41"/>
    <w:rsid w:val="00807D2C"/>
    <w:rsid w:val="00810257"/>
    <w:rsid w:val="008104F5"/>
    <w:rsid w:val="00811072"/>
    <w:rsid w:val="00811369"/>
    <w:rsid w:val="00815419"/>
    <w:rsid w:val="008163C8"/>
    <w:rsid w:val="008164A1"/>
    <w:rsid w:val="00817325"/>
    <w:rsid w:val="00820659"/>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097F"/>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297C"/>
    <w:rsid w:val="008C3213"/>
    <w:rsid w:val="008C475E"/>
    <w:rsid w:val="008C619A"/>
    <w:rsid w:val="008C6A19"/>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586B"/>
    <w:rsid w:val="008F70BD"/>
    <w:rsid w:val="008F7698"/>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433"/>
    <w:rsid w:val="009305B5"/>
    <w:rsid w:val="009378DD"/>
    <w:rsid w:val="009429D5"/>
    <w:rsid w:val="00942BF1"/>
    <w:rsid w:val="00945180"/>
    <w:rsid w:val="00945428"/>
    <w:rsid w:val="0094607B"/>
    <w:rsid w:val="009461DD"/>
    <w:rsid w:val="00953604"/>
    <w:rsid w:val="0095496B"/>
    <w:rsid w:val="00954E87"/>
    <w:rsid w:val="00957B0E"/>
    <w:rsid w:val="00957E3C"/>
    <w:rsid w:val="009608FC"/>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AC7"/>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0F16"/>
    <w:rsid w:val="009D112C"/>
    <w:rsid w:val="009D1385"/>
    <w:rsid w:val="009D47FA"/>
    <w:rsid w:val="009D4C5B"/>
    <w:rsid w:val="009D50D2"/>
    <w:rsid w:val="009D6BCA"/>
    <w:rsid w:val="009E0F62"/>
    <w:rsid w:val="009E4A58"/>
    <w:rsid w:val="009E5A2D"/>
    <w:rsid w:val="009E5AB2"/>
    <w:rsid w:val="009E5BC6"/>
    <w:rsid w:val="009E6219"/>
    <w:rsid w:val="009F03B3"/>
    <w:rsid w:val="009F2F38"/>
    <w:rsid w:val="00A0096C"/>
    <w:rsid w:val="00A01757"/>
    <w:rsid w:val="00A028C0"/>
    <w:rsid w:val="00A02BAE"/>
    <w:rsid w:val="00A06A6B"/>
    <w:rsid w:val="00A07E47"/>
    <w:rsid w:val="00A129D0"/>
    <w:rsid w:val="00A12C33"/>
    <w:rsid w:val="00A138BA"/>
    <w:rsid w:val="00A146EA"/>
    <w:rsid w:val="00A14C8E"/>
    <w:rsid w:val="00A153D9"/>
    <w:rsid w:val="00A15F09"/>
    <w:rsid w:val="00A169B6"/>
    <w:rsid w:val="00A20B3E"/>
    <w:rsid w:val="00A2271D"/>
    <w:rsid w:val="00A237D5"/>
    <w:rsid w:val="00A2695E"/>
    <w:rsid w:val="00A26AB6"/>
    <w:rsid w:val="00A306AB"/>
    <w:rsid w:val="00A30EFC"/>
    <w:rsid w:val="00A31984"/>
    <w:rsid w:val="00A32D73"/>
    <w:rsid w:val="00A3367B"/>
    <w:rsid w:val="00A3597D"/>
    <w:rsid w:val="00A36DD1"/>
    <w:rsid w:val="00A4006C"/>
    <w:rsid w:val="00A40091"/>
    <w:rsid w:val="00A4030F"/>
    <w:rsid w:val="00A405BC"/>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1578"/>
    <w:rsid w:val="00A723F8"/>
    <w:rsid w:val="00A77CCB"/>
    <w:rsid w:val="00A83D8D"/>
    <w:rsid w:val="00A8446B"/>
    <w:rsid w:val="00A8473F"/>
    <w:rsid w:val="00A862D6"/>
    <w:rsid w:val="00A8686F"/>
    <w:rsid w:val="00A8715E"/>
    <w:rsid w:val="00A9207A"/>
    <w:rsid w:val="00A9295B"/>
    <w:rsid w:val="00A93B09"/>
    <w:rsid w:val="00A952D7"/>
    <w:rsid w:val="00A963F7"/>
    <w:rsid w:val="00A96AD8"/>
    <w:rsid w:val="00A9742F"/>
    <w:rsid w:val="00AA052C"/>
    <w:rsid w:val="00AA1E45"/>
    <w:rsid w:val="00AA3C90"/>
    <w:rsid w:val="00AA4286"/>
    <w:rsid w:val="00AA456B"/>
    <w:rsid w:val="00AA57F5"/>
    <w:rsid w:val="00AA672E"/>
    <w:rsid w:val="00AA6EC9"/>
    <w:rsid w:val="00AB4240"/>
    <w:rsid w:val="00AB6309"/>
    <w:rsid w:val="00AB6C5F"/>
    <w:rsid w:val="00AB7129"/>
    <w:rsid w:val="00AC27A6"/>
    <w:rsid w:val="00AC30F7"/>
    <w:rsid w:val="00AC3A5A"/>
    <w:rsid w:val="00AC4D95"/>
    <w:rsid w:val="00AC5DF4"/>
    <w:rsid w:val="00AC698E"/>
    <w:rsid w:val="00AD0AEF"/>
    <w:rsid w:val="00AD11B7"/>
    <w:rsid w:val="00AD1A94"/>
    <w:rsid w:val="00AD1C05"/>
    <w:rsid w:val="00AD4126"/>
    <w:rsid w:val="00AD421C"/>
    <w:rsid w:val="00AD44FA"/>
    <w:rsid w:val="00AD6943"/>
    <w:rsid w:val="00AD6BA3"/>
    <w:rsid w:val="00AE070A"/>
    <w:rsid w:val="00AE101C"/>
    <w:rsid w:val="00AE2A69"/>
    <w:rsid w:val="00AE2CF5"/>
    <w:rsid w:val="00AE34D8"/>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0BA"/>
    <w:rsid w:val="00B72880"/>
    <w:rsid w:val="00B758BF"/>
    <w:rsid w:val="00B77EC8"/>
    <w:rsid w:val="00B827A6"/>
    <w:rsid w:val="00B82990"/>
    <w:rsid w:val="00B831CE"/>
    <w:rsid w:val="00B86677"/>
    <w:rsid w:val="00B87131"/>
    <w:rsid w:val="00B939B1"/>
    <w:rsid w:val="00B96D40"/>
    <w:rsid w:val="00B97386"/>
    <w:rsid w:val="00BA263B"/>
    <w:rsid w:val="00BA42B2"/>
    <w:rsid w:val="00BA58D4"/>
    <w:rsid w:val="00BA5B9E"/>
    <w:rsid w:val="00BA7C9A"/>
    <w:rsid w:val="00BB5F8F"/>
    <w:rsid w:val="00BB657A"/>
    <w:rsid w:val="00BB691A"/>
    <w:rsid w:val="00BC1A4E"/>
    <w:rsid w:val="00BC5DC7"/>
    <w:rsid w:val="00BC6B8B"/>
    <w:rsid w:val="00BC73D8"/>
    <w:rsid w:val="00BD0699"/>
    <w:rsid w:val="00BD52D7"/>
    <w:rsid w:val="00BD5AD2"/>
    <w:rsid w:val="00BE22F3"/>
    <w:rsid w:val="00BE5922"/>
    <w:rsid w:val="00BE5B52"/>
    <w:rsid w:val="00BE65C2"/>
    <w:rsid w:val="00BE7B8D"/>
    <w:rsid w:val="00BF0993"/>
    <w:rsid w:val="00BF10A9"/>
    <w:rsid w:val="00BF1703"/>
    <w:rsid w:val="00BF231C"/>
    <w:rsid w:val="00BF51E5"/>
    <w:rsid w:val="00BF74A6"/>
    <w:rsid w:val="00C013AD"/>
    <w:rsid w:val="00C04904"/>
    <w:rsid w:val="00C056B3"/>
    <w:rsid w:val="00C103E5"/>
    <w:rsid w:val="00C132AE"/>
    <w:rsid w:val="00C13319"/>
    <w:rsid w:val="00C13EE9"/>
    <w:rsid w:val="00C21540"/>
    <w:rsid w:val="00C21906"/>
    <w:rsid w:val="00C21BFA"/>
    <w:rsid w:val="00C24C8D"/>
    <w:rsid w:val="00C25FE2"/>
    <w:rsid w:val="00C26B53"/>
    <w:rsid w:val="00C279B2"/>
    <w:rsid w:val="00C33E50"/>
    <w:rsid w:val="00C3498A"/>
    <w:rsid w:val="00C34C20"/>
    <w:rsid w:val="00C35A3E"/>
    <w:rsid w:val="00C42130"/>
    <w:rsid w:val="00C423A4"/>
    <w:rsid w:val="00C423E3"/>
    <w:rsid w:val="00C44BF5"/>
    <w:rsid w:val="00C521D6"/>
    <w:rsid w:val="00C52AF8"/>
    <w:rsid w:val="00C53545"/>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15EF"/>
    <w:rsid w:val="00C92D03"/>
    <w:rsid w:val="00C9319C"/>
    <w:rsid w:val="00C9435D"/>
    <w:rsid w:val="00C94DF2"/>
    <w:rsid w:val="00C96741"/>
    <w:rsid w:val="00CA1E37"/>
    <w:rsid w:val="00CA2D1B"/>
    <w:rsid w:val="00CA375D"/>
    <w:rsid w:val="00CA662A"/>
    <w:rsid w:val="00CA7AFD"/>
    <w:rsid w:val="00CA7C3C"/>
    <w:rsid w:val="00CB0189"/>
    <w:rsid w:val="00CB0BA2"/>
    <w:rsid w:val="00CB1A42"/>
    <w:rsid w:val="00CB1B0C"/>
    <w:rsid w:val="00CB2C0B"/>
    <w:rsid w:val="00CB4992"/>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6952"/>
    <w:rsid w:val="00CF048A"/>
    <w:rsid w:val="00CF0897"/>
    <w:rsid w:val="00CF155A"/>
    <w:rsid w:val="00CF2947"/>
    <w:rsid w:val="00CF60C6"/>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0709"/>
    <w:rsid w:val="00D51BF3"/>
    <w:rsid w:val="00D66846"/>
    <w:rsid w:val="00D675FB"/>
    <w:rsid w:val="00D70BF6"/>
    <w:rsid w:val="00D71F25"/>
    <w:rsid w:val="00D72A9C"/>
    <w:rsid w:val="00D7682D"/>
    <w:rsid w:val="00D77031"/>
    <w:rsid w:val="00D846D3"/>
    <w:rsid w:val="00D84941"/>
    <w:rsid w:val="00D84FA1"/>
    <w:rsid w:val="00D851F0"/>
    <w:rsid w:val="00D85D61"/>
    <w:rsid w:val="00D86DB7"/>
    <w:rsid w:val="00D87BF5"/>
    <w:rsid w:val="00D90721"/>
    <w:rsid w:val="00D926D0"/>
    <w:rsid w:val="00D93030"/>
    <w:rsid w:val="00D93138"/>
    <w:rsid w:val="00D950E1"/>
    <w:rsid w:val="00D952A6"/>
    <w:rsid w:val="00D97F99"/>
    <w:rsid w:val="00DA08E9"/>
    <w:rsid w:val="00DA1E08"/>
    <w:rsid w:val="00DA24F8"/>
    <w:rsid w:val="00DA28E8"/>
    <w:rsid w:val="00DA38D3"/>
    <w:rsid w:val="00DA3932"/>
    <w:rsid w:val="00DA3AFC"/>
    <w:rsid w:val="00DA4945"/>
    <w:rsid w:val="00DA64F8"/>
    <w:rsid w:val="00DA6C15"/>
    <w:rsid w:val="00DB0258"/>
    <w:rsid w:val="00DB38EE"/>
    <w:rsid w:val="00DB498B"/>
    <w:rsid w:val="00DB4B26"/>
    <w:rsid w:val="00DB66CA"/>
    <w:rsid w:val="00DB6BCA"/>
    <w:rsid w:val="00DB6F54"/>
    <w:rsid w:val="00DB73F7"/>
    <w:rsid w:val="00DC0321"/>
    <w:rsid w:val="00DC3067"/>
    <w:rsid w:val="00DC370B"/>
    <w:rsid w:val="00DC5B90"/>
    <w:rsid w:val="00DD00FF"/>
    <w:rsid w:val="00DD052A"/>
    <w:rsid w:val="00DD0619"/>
    <w:rsid w:val="00DD07FB"/>
    <w:rsid w:val="00DD25C6"/>
    <w:rsid w:val="00DD4FE5"/>
    <w:rsid w:val="00DD54B0"/>
    <w:rsid w:val="00DD57EE"/>
    <w:rsid w:val="00DD592C"/>
    <w:rsid w:val="00DD6BCC"/>
    <w:rsid w:val="00DE0A4B"/>
    <w:rsid w:val="00DE2410"/>
    <w:rsid w:val="00DE2939"/>
    <w:rsid w:val="00DE6E81"/>
    <w:rsid w:val="00DE703F"/>
    <w:rsid w:val="00DE7595"/>
    <w:rsid w:val="00DF1961"/>
    <w:rsid w:val="00DF44DE"/>
    <w:rsid w:val="00DF5EBD"/>
    <w:rsid w:val="00DF70E8"/>
    <w:rsid w:val="00DF799F"/>
    <w:rsid w:val="00E01138"/>
    <w:rsid w:val="00E02DFB"/>
    <w:rsid w:val="00E030F9"/>
    <w:rsid w:val="00E0311A"/>
    <w:rsid w:val="00E03138"/>
    <w:rsid w:val="00E06404"/>
    <w:rsid w:val="00E11A85"/>
    <w:rsid w:val="00E12495"/>
    <w:rsid w:val="00E15CCD"/>
    <w:rsid w:val="00E202EF"/>
    <w:rsid w:val="00E210B5"/>
    <w:rsid w:val="00E2552F"/>
    <w:rsid w:val="00E300BD"/>
    <w:rsid w:val="00E3137A"/>
    <w:rsid w:val="00E32CCF"/>
    <w:rsid w:val="00E34A98"/>
    <w:rsid w:val="00E35354"/>
    <w:rsid w:val="00E35D1E"/>
    <w:rsid w:val="00E364F9"/>
    <w:rsid w:val="00E365FA"/>
    <w:rsid w:val="00E36789"/>
    <w:rsid w:val="00E415D5"/>
    <w:rsid w:val="00E44A83"/>
    <w:rsid w:val="00E45AEA"/>
    <w:rsid w:val="00E46C11"/>
    <w:rsid w:val="00E502C1"/>
    <w:rsid w:val="00E502DD"/>
    <w:rsid w:val="00E50D3A"/>
    <w:rsid w:val="00E51387"/>
    <w:rsid w:val="00E51E68"/>
    <w:rsid w:val="00E52EFD"/>
    <w:rsid w:val="00E5408A"/>
    <w:rsid w:val="00E56800"/>
    <w:rsid w:val="00E60C63"/>
    <w:rsid w:val="00E6243A"/>
    <w:rsid w:val="00E62FF9"/>
    <w:rsid w:val="00E635D6"/>
    <w:rsid w:val="00E639BC"/>
    <w:rsid w:val="00E664CC"/>
    <w:rsid w:val="00E70388"/>
    <w:rsid w:val="00E70F92"/>
    <w:rsid w:val="00E74313"/>
    <w:rsid w:val="00E74C54"/>
    <w:rsid w:val="00E77A03"/>
    <w:rsid w:val="00E77D59"/>
    <w:rsid w:val="00E822E8"/>
    <w:rsid w:val="00E82554"/>
    <w:rsid w:val="00E82606"/>
    <w:rsid w:val="00E831C1"/>
    <w:rsid w:val="00E846C8"/>
    <w:rsid w:val="00E84957"/>
    <w:rsid w:val="00E84A55"/>
    <w:rsid w:val="00E85BFF"/>
    <w:rsid w:val="00E86473"/>
    <w:rsid w:val="00E90391"/>
    <w:rsid w:val="00E906C2"/>
    <w:rsid w:val="00E9311F"/>
    <w:rsid w:val="00E934D1"/>
    <w:rsid w:val="00E94AF0"/>
    <w:rsid w:val="00E95D13"/>
    <w:rsid w:val="00E95DD3"/>
    <w:rsid w:val="00E969D5"/>
    <w:rsid w:val="00EA504E"/>
    <w:rsid w:val="00EA58D1"/>
    <w:rsid w:val="00EA61BC"/>
    <w:rsid w:val="00EA681A"/>
    <w:rsid w:val="00EA735B"/>
    <w:rsid w:val="00EB1E69"/>
    <w:rsid w:val="00EB2086"/>
    <w:rsid w:val="00EB31ED"/>
    <w:rsid w:val="00EB5EDF"/>
    <w:rsid w:val="00EB60FE"/>
    <w:rsid w:val="00EB74DB"/>
    <w:rsid w:val="00EC5359"/>
    <w:rsid w:val="00EC562A"/>
    <w:rsid w:val="00EC5E1A"/>
    <w:rsid w:val="00ED067A"/>
    <w:rsid w:val="00ED2B50"/>
    <w:rsid w:val="00EE0350"/>
    <w:rsid w:val="00EE0719"/>
    <w:rsid w:val="00EE0E80"/>
    <w:rsid w:val="00EE426E"/>
    <w:rsid w:val="00EE613F"/>
    <w:rsid w:val="00EE682D"/>
    <w:rsid w:val="00EE7295"/>
    <w:rsid w:val="00EE7869"/>
    <w:rsid w:val="00EF054A"/>
    <w:rsid w:val="00EF2012"/>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3E06"/>
    <w:rsid w:val="00F451EA"/>
    <w:rsid w:val="00F45447"/>
    <w:rsid w:val="00F456C6"/>
    <w:rsid w:val="00F4577B"/>
    <w:rsid w:val="00F46496"/>
    <w:rsid w:val="00F474D0"/>
    <w:rsid w:val="00F50179"/>
    <w:rsid w:val="00F515EE"/>
    <w:rsid w:val="00F51C80"/>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4FE"/>
    <w:rsid w:val="00FE576A"/>
    <w:rsid w:val="00FE6C83"/>
    <w:rsid w:val="00FE7E79"/>
    <w:rsid w:val="00FF3E7D"/>
    <w:rsid w:val="00FF5B99"/>
    <w:rsid w:val="00FF730C"/>
    <w:rsid w:val="00FF73F4"/>
    <w:rsid w:val="00FF7CE4"/>
    <w:rsid w:val="00FF7E39"/>
    <w:rsid w:val="0E7074A4"/>
    <w:rsid w:val="23F42131"/>
    <w:rsid w:val="47FB4455"/>
    <w:rsid w:val="4B2B0C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fillcolor="white">
      <v:fill color="white"/>
    </o:shapedefaults>
    <o:shapelayout v:ext="edit">
      <o:idmap v:ext="edit" data="2"/>
    </o:shapelayout>
  </w:shapeDefaults>
  <w:decimalSymbol w:val="."/>
  <w:listSeparator w:val=","/>
  <w14:docId w14:val="6A34B8E8"/>
  <w15:docId w15:val="{F9FD9E73-4ED3-403A-B230-FEBBDF107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0" w:unhideWhenUsed="1"/>
    <w:lsdException w:name="toc 9" w:semiHidden="1" w:uiPriority="0" w:unhideWhenUsed="1"/>
    <w:lsdException w:name="Normal Indent" w:semiHidden="1" w:uiPriority="0" w:qFormat="1"/>
    <w:lsdException w:name="footnote text" w:semiHidden="1" w:uiPriority="0" w:qFormat="1"/>
    <w:lsdException w:name="annotation text" w:semiHidden="1" w:unhideWhenUsed="1"/>
    <w:lsdException w:name="header" w:semiHidden="1" w:qFormat="1"/>
    <w:lsdException w:name="footer" w:semiHidden="1"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A9207A"/>
    <w:pPr>
      <w:widowControl w:val="0"/>
      <w:adjustRightInd w:val="0"/>
      <w:spacing w:line="400" w:lineRule="exact"/>
      <w:jc w:val="both"/>
    </w:pPr>
    <w:rPr>
      <w:kern w:val="2"/>
      <w:sz w:val="21"/>
      <w:szCs w:val="21"/>
    </w:rPr>
  </w:style>
  <w:style w:type="paragraph" w:styleId="1">
    <w:name w:val="heading 1"/>
    <w:basedOn w:val="afff5"/>
    <w:next w:val="afff5"/>
    <w:link w:val="10"/>
    <w:qFormat/>
    <w:rsid w:val="00A9207A"/>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A9207A"/>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A9207A"/>
    <w:pPr>
      <w:keepNext/>
      <w:keepLines/>
      <w:spacing w:before="260" w:after="260" w:line="416" w:lineRule="auto"/>
      <w:outlineLvl w:val="2"/>
    </w:pPr>
    <w:rPr>
      <w:b/>
      <w:bCs/>
      <w:sz w:val="32"/>
      <w:szCs w:val="32"/>
    </w:rPr>
  </w:style>
  <w:style w:type="paragraph" w:styleId="4">
    <w:name w:val="heading 4"/>
    <w:basedOn w:val="afff5"/>
    <w:next w:val="afff5"/>
    <w:link w:val="40"/>
    <w:qFormat/>
    <w:rsid w:val="00A9207A"/>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A9207A"/>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A9207A"/>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A9207A"/>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A9207A"/>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A9207A"/>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rsid w:val="00A9207A"/>
    <w:pPr>
      <w:tabs>
        <w:tab w:val="right" w:leader="dot" w:pos="9344"/>
      </w:tabs>
      <w:spacing w:line="300" w:lineRule="exact"/>
      <w:ind w:left="1259"/>
    </w:pPr>
    <w:rPr>
      <w:rFonts w:ascii="宋体"/>
    </w:rPr>
  </w:style>
  <w:style w:type="paragraph" w:styleId="afff9">
    <w:name w:val="Normal Indent"/>
    <w:basedOn w:val="afff5"/>
    <w:qFormat/>
    <w:rsid w:val="00A9207A"/>
    <w:pPr>
      <w:ind w:firstLine="420"/>
    </w:pPr>
  </w:style>
  <w:style w:type="paragraph" w:styleId="afffa">
    <w:name w:val="Body Text"/>
    <w:basedOn w:val="afff5"/>
    <w:link w:val="afffb"/>
    <w:qFormat/>
    <w:rsid w:val="00A9207A"/>
    <w:pPr>
      <w:spacing w:after="120"/>
    </w:pPr>
  </w:style>
  <w:style w:type="paragraph" w:styleId="TOC5">
    <w:name w:val="toc 5"/>
    <w:basedOn w:val="afff5"/>
    <w:next w:val="afff5"/>
    <w:uiPriority w:val="39"/>
    <w:unhideWhenUsed/>
    <w:qFormat/>
    <w:rsid w:val="00A9207A"/>
    <w:pPr>
      <w:ind w:left="839"/>
    </w:pPr>
    <w:rPr>
      <w:rFonts w:ascii="宋体"/>
    </w:rPr>
  </w:style>
  <w:style w:type="paragraph" w:styleId="TOC3">
    <w:name w:val="toc 3"/>
    <w:basedOn w:val="afff5"/>
    <w:next w:val="afff5"/>
    <w:uiPriority w:val="39"/>
    <w:unhideWhenUsed/>
    <w:qFormat/>
    <w:rsid w:val="00A9207A"/>
    <w:pPr>
      <w:spacing w:line="300" w:lineRule="exact"/>
      <w:ind w:left="420"/>
    </w:pPr>
    <w:rPr>
      <w:rFonts w:ascii="宋体"/>
    </w:rPr>
  </w:style>
  <w:style w:type="paragraph" w:styleId="afffc">
    <w:name w:val="Balloon Text"/>
    <w:basedOn w:val="afff5"/>
    <w:link w:val="afffd"/>
    <w:uiPriority w:val="99"/>
    <w:semiHidden/>
    <w:unhideWhenUsed/>
    <w:qFormat/>
    <w:rsid w:val="00A9207A"/>
    <w:rPr>
      <w:sz w:val="18"/>
      <w:szCs w:val="18"/>
    </w:rPr>
  </w:style>
  <w:style w:type="paragraph" w:styleId="afffe">
    <w:name w:val="footer"/>
    <w:basedOn w:val="afff5"/>
    <w:link w:val="affff"/>
    <w:uiPriority w:val="99"/>
    <w:qFormat/>
    <w:rsid w:val="00A9207A"/>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rsid w:val="00A9207A"/>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sid w:val="00A9207A"/>
    <w:rPr>
      <w:rFonts w:ascii="宋体"/>
    </w:rPr>
  </w:style>
  <w:style w:type="paragraph" w:styleId="TOC4">
    <w:name w:val="toc 4"/>
    <w:basedOn w:val="afff5"/>
    <w:next w:val="afff5"/>
    <w:uiPriority w:val="39"/>
    <w:unhideWhenUsed/>
    <w:qFormat/>
    <w:rsid w:val="00A9207A"/>
    <w:pPr>
      <w:tabs>
        <w:tab w:val="right" w:leader="dot" w:pos="9344"/>
      </w:tabs>
      <w:spacing w:line="300" w:lineRule="exact"/>
      <w:ind w:left="629"/>
    </w:pPr>
    <w:rPr>
      <w:rFonts w:ascii="宋体"/>
    </w:rPr>
  </w:style>
  <w:style w:type="paragraph" w:styleId="affff2">
    <w:name w:val="footnote text"/>
    <w:basedOn w:val="afff5"/>
    <w:next w:val="afff5"/>
    <w:link w:val="affff3"/>
    <w:semiHidden/>
    <w:qFormat/>
    <w:rsid w:val="00A9207A"/>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rsid w:val="00A9207A"/>
    <w:pPr>
      <w:spacing w:line="300" w:lineRule="exact"/>
      <w:ind w:left="1049"/>
    </w:pPr>
    <w:rPr>
      <w:rFonts w:ascii="宋体"/>
    </w:rPr>
  </w:style>
  <w:style w:type="paragraph" w:styleId="affff4">
    <w:name w:val="table of figures"/>
    <w:basedOn w:val="afff5"/>
    <w:next w:val="afff5"/>
    <w:semiHidden/>
    <w:qFormat/>
    <w:rsid w:val="00A9207A"/>
    <w:pPr>
      <w:adjustRightInd/>
      <w:spacing w:line="240" w:lineRule="auto"/>
      <w:jc w:val="left"/>
    </w:pPr>
    <w:rPr>
      <w:szCs w:val="24"/>
    </w:rPr>
  </w:style>
  <w:style w:type="paragraph" w:styleId="TOC2">
    <w:name w:val="toc 2"/>
    <w:basedOn w:val="afff5"/>
    <w:next w:val="afff5"/>
    <w:uiPriority w:val="39"/>
    <w:unhideWhenUsed/>
    <w:qFormat/>
    <w:rsid w:val="00A9207A"/>
    <w:pPr>
      <w:tabs>
        <w:tab w:val="right" w:leader="dot" w:pos="9344"/>
      </w:tabs>
      <w:spacing w:line="300" w:lineRule="exact"/>
      <w:ind w:left="210"/>
    </w:pPr>
    <w:rPr>
      <w:rFonts w:ascii="宋体"/>
    </w:rPr>
  </w:style>
  <w:style w:type="paragraph" w:styleId="affff5">
    <w:name w:val="Title"/>
    <w:basedOn w:val="afff5"/>
    <w:link w:val="affff6"/>
    <w:qFormat/>
    <w:rsid w:val="00A9207A"/>
    <w:pPr>
      <w:spacing w:before="240" w:after="60"/>
      <w:jc w:val="center"/>
      <w:outlineLvl w:val="0"/>
    </w:pPr>
    <w:rPr>
      <w:rFonts w:ascii="Arial" w:hAnsi="Arial" w:cs="Arial"/>
      <w:b/>
      <w:bCs/>
      <w:sz w:val="32"/>
      <w:szCs w:val="32"/>
    </w:rPr>
  </w:style>
  <w:style w:type="table" w:styleId="affff7">
    <w:name w:val="Table Grid"/>
    <w:basedOn w:val="afff7"/>
    <w:uiPriority w:val="39"/>
    <w:qFormat/>
    <w:rsid w:val="00A92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sid w:val="00A9207A"/>
    <w:rPr>
      <w:b/>
      <w:bCs/>
    </w:rPr>
  </w:style>
  <w:style w:type="character" w:styleId="affff9">
    <w:name w:val="page number"/>
    <w:qFormat/>
    <w:rsid w:val="00A9207A"/>
    <w:rPr>
      <w:rFonts w:ascii="宋体" w:eastAsia="宋体" w:hAnsi="Times New Roman"/>
      <w:sz w:val="18"/>
    </w:rPr>
  </w:style>
  <w:style w:type="character" w:styleId="affffa">
    <w:name w:val="Emphasis"/>
    <w:uiPriority w:val="20"/>
    <w:qFormat/>
    <w:rsid w:val="00A9207A"/>
    <w:rPr>
      <w:i/>
      <w:iCs/>
    </w:rPr>
  </w:style>
  <w:style w:type="character" w:styleId="affffb">
    <w:name w:val="Hyperlink"/>
    <w:uiPriority w:val="99"/>
    <w:rsid w:val="00A9207A"/>
    <w:rPr>
      <w:rFonts w:ascii="宋体" w:eastAsia="宋体" w:hAnsi="Times New Roman"/>
      <w:color w:val="auto"/>
      <w:spacing w:val="0"/>
      <w:w w:val="100"/>
      <w:position w:val="0"/>
      <w:sz w:val="21"/>
      <w:u w:val="none"/>
      <w:vertAlign w:val="baseline"/>
    </w:rPr>
  </w:style>
  <w:style w:type="character" w:styleId="affffc">
    <w:name w:val="footnote reference"/>
    <w:semiHidden/>
    <w:qFormat/>
    <w:rsid w:val="00A9207A"/>
    <w:rPr>
      <w:rFonts w:ascii="宋体" w:eastAsia="宋体" w:hAnsi="宋体" w:cs="Times New Roman"/>
      <w:spacing w:val="0"/>
      <w:sz w:val="18"/>
      <w:vertAlign w:val="superscript"/>
    </w:rPr>
  </w:style>
  <w:style w:type="character" w:customStyle="1" w:styleId="10">
    <w:name w:val="标题 1 字符"/>
    <w:link w:val="1"/>
    <w:qFormat/>
    <w:rsid w:val="00A9207A"/>
    <w:rPr>
      <w:rFonts w:ascii="Times New Roman" w:eastAsia="宋体" w:hAnsi="Times New Roman" w:cs="Times New Roman"/>
      <w:b/>
      <w:bCs/>
      <w:kern w:val="44"/>
      <w:sz w:val="44"/>
      <w:szCs w:val="44"/>
    </w:rPr>
  </w:style>
  <w:style w:type="character" w:customStyle="1" w:styleId="23">
    <w:name w:val="标题 2 字符"/>
    <w:link w:val="22"/>
    <w:qFormat/>
    <w:rsid w:val="00A9207A"/>
    <w:rPr>
      <w:rFonts w:ascii="Arial" w:eastAsia="黑体" w:hAnsi="Arial" w:cs="Times New Roman"/>
      <w:b/>
      <w:bCs/>
      <w:sz w:val="32"/>
      <w:szCs w:val="32"/>
    </w:rPr>
  </w:style>
  <w:style w:type="character" w:customStyle="1" w:styleId="30">
    <w:name w:val="标题 3 字符"/>
    <w:link w:val="3"/>
    <w:qFormat/>
    <w:rsid w:val="00A9207A"/>
    <w:rPr>
      <w:rFonts w:ascii="Times New Roman" w:eastAsia="宋体" w:hAnsi="Times New Roman" w:cs="Times New Roman"/>
      <w:b/>
      <w:bCs/>
      <w:sz w:val="32"/>
      <w:szCs w:val="32"/>
    </w:rPr>
  </w:style>
  <w:style w:type="character" w:customStyle="1" w:styleId="40">
    <w:name w:val="标题 4 字符"/>
    <w:link w:val="4"/>
    <w:rsid w:val="00A9207A"/>
    <w:rPr>
      <w:rFonts w:ascii="Arial" w:eastAsia="黑体" w:hAnsi="Arial" w:cs="Times New Roman"/>
      <w:b/>
      <w:bCs/>
      <w:sz w:val="28"/>
      <w:szCs w:val="28"/>
    </w:rPr>
  </w:style>
  <w:style w:type="character" w:customStyle="1" w:styleId="50">
    <w:name w:val="标题 5 字符"/>
    <w:link w:val="5"/>
    <w:qFormat/>
    <w:rsid w:val="00A9207A"/>
    <w:rPr>
      <w:rFonts w:ascii="Times New Roman" w:eastAsia="宋体" w:hAnsi="Times New Roman" w:cs="Times New Roman"/>
      <w:b/>
      <w:bCs/>
      <w:sz w:val="28"/>
      <w:szCs w:val="28"/>
    </w:rPr>
  </w:style>
  <w:style w:type="character" w:customStyle="1" w:styleId="60">
    <w:name w:val="标题 6 字符"/>
    <w:link w:val="6"/>
    <w:qFormat/>
    <w:rsid w:val="00A9207A"/>
    <w:rPr>
      <w:rFonts w:ascii="Arial" w:eastAsia="黑体" w:hAnsi="Arial" w:cs="Times New Roman"/>
      <w:b/>
      <w:bCs/>
      <w:sz w:val="24"/>
      <w:szCs w:val="24"/>
    </w:rPr>
  </w:style>
  <w:style w:type="character" w:customStyle="1" w:styleId="70">
    <w:name w:val="标题 7 字符"/>
    <w:link w:val="7"/>
    <w:qFormat/>
    <w:rsid w:val="00A9207A"/>
    <w:rPr>
      <w:rFonts w:ascii="Times New Roman" w:eastAsia="宋体" w:hAnsi="Times New Roman" w:cs="Times New Roman"/>
      <w:b/>
      <w:bCs/>
      <w:sz w:val="24"/>
      <w:szCs w:val="24"/>
    </w:rPr>
  </w:style>
  <w:style w:type="character" w:customStyle="1" w:styleId="80">
    <w:name w:val="标题 8 字符"/>
    <w:link w:val="8"/>
    <w:qFormat/>
    <w:rsid w:val="00A9207A"/>
    <w:rPr>
      <w:rFonts w:ascii="Arial" w:eastAsia="黑体" w:hAnsi="Arial" w:cs="Times New Roman"/>
      <w:sz w:val="24"/>
      <w:szCs w:val="24"/>
    </w:rPr>
  </w:style>
  <w:style w:type="character" w:customStyle="1" w:styleId="90">
    <w:name w:val="标题 9 字符"/>
    <w:link w:val="9"/>
    <w:rsid w:val="00A9207A"/>
    <w:rPr>
      <w:rFonts w:ascii="Arial" w:eastAsia="黑体" w:hAnsi="Arial" w:cs="Times New Roman"/>
      <w:szCs w:val="21"/>
    </w:rPr>
  </w:style>
  <w:style w:type="character" w:customStyle="1" w:styleId="affff1">
    <w:name w:val="页眉 字符"/>
    <w:link w:val="affff0"/>
    <w:uiPriority w:val="99"/>
    <w:rsid w:val="00A9207A"/>
    <w:rPr>
      <w:rFonts w:ascii="Times New Roman" w:eastAsia="宋体" w:hAnsi="Times New Roman" w:cs="Times New Roman"/>
      <w:sz w:val="18"/>
      <w:szCs w:val="18"/>
    </w:rPr>
  </w:style>
  <w:style w:type="character" w:customStyle="1" w:styleId="affff">
    <w:name w:val="页脚 字符"/>
    <w:link w:val="afffe"/>
    <w:uiPriority w:val="99"/>
    <w:rsid w:val="00A9207A"/>
    <w:rPr>
      <w:rFonts w:ascii="宋体" w:eastAsia="宋体" w:hAnsi="Times New Roman" w:cs="Times New Roman"/>
      <w:sz w:val="18"/>
      <w:szCs w:val="18"/>
    </w:rPr>
  </w:style>
  <w:style w:type="character" w:customStyle="1" w:styleId="afffd">
    <w:name w:val="批注框文本 字符"/>
    <w:link w:val="afffc"/>
    <w:uiPriority w:val="99"/>
    <w:semiHidden/>
    <w:qFormat/>
    <w:rsid w:val="00A9207A"/>
    <w:rPr>
      <w:sz w:val="18"/>
      <w:szCs w:val="18"/>
    </w:rPr>
  </w:style>
  <w:style w:type="paragraph" w:styleId="affffd">
    <w:name w:val="Quote"/>
    <w:basedOn w:val="afff5"/>
    <w:next w:val="afff5"/>
    <w:link w:val="affffe"/>
    <w:uiPriority w:val="29"/>
    <w:qFormat/>
    <w:rsid w:val="00A9207A"/>
    <w:rPr>
      <w:i/>
      <w:iCs/>
      <w:color w:val="000000"/>
    </w:rPr>
  </w:style>
  <w:style w:type="character" w:customStyle="1" w:styleId="affffe">
    <w:name w:val="引用 字符"/>
    <w:link w:val="affffd"/>
    <w:uiPriority w:val="29"/>
    <w:qFormat/>
    <w:rsid w:val="00A9207A"/>
    <w:rPr>
      <w:i/>
      <w:iCs/>
      <w:color w:val="000000"/>
    </w:rPr>
  </w:style>
  <w:style w:type="character" w:customStyle="1" w:styleId="affff6">
    <w:name w:val="标题 字符"/>
    <w:link w:val="affff5"/>
    <w:rsid w:val="00A9207A"/>
    <w:rPr>
      <w:rFonts w:ascii="Arial" w:eastAsia="宋体" w:hAnsi="Arial" w:cs="Arial"/>
      <w:b/>
      <w:bCs/>
      <w:sz w:val="32"/>
      <w:szCs w:val="32"/>
    </w:rPr>
  </w:style>
  <w:style w:type="paragraph" w:customStyle="1" w:styleId="afffff">
    <w:name w:val="标准标志"/>
    <w:next w:val="afff5"/>
    <w:rsid w:val="00A9207A"/>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rsid w:val="00A9207A"/>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rsid w:val="00A9207A"/>
    <w:pPr>
      <w:ind w:left="198"/>
    </w:pPr>
    <w:rPr>
      <w:rFonts w:ascii="宋体" w:hAnsi="Times New Roman"/>
      <w:sz w:val="18"/>
    </w:rPr>
  </w:style>
  <w:style w:type="paragraph" w:customStyle="1" w:styleId="afffff2">
    <w:name w:val="标准文件_页脚奇数页"/>
    <w:qFormat/>
    <w:rsid w:val="00A9207A"/>
    <w:pPr>
      <w:ind w:right="227"/>
      <w:jc w:val="right"/>
    </w:pPr>
    <w:rPr>
      <w:rFonts w:ascii="宋体" w:hAnsi="Times New Roman"/>
      <w:sz w:val="18"/>
    </w:rPr>
  </w:style>
  <w:style w:type="paragraph" w:customStyle="1" w:styleId="afffff3">
    <w:name w:val="标准书眉一"/>
    <w:qFormat/>
    <w:rsid w:val="00A9207A"/>
    <w:pPr>
      <w:jc w:val="both"/>
    </w:pPr>
    <w:rPr>
      <w:rFonts w:ascii="Times New Roman" w:hAnsi="Times New Roman"/>
    </w:rPr>
  </w:style>
  <w:style w:type="paragraph" w:customStyle="1" w:styleId="ICS">
    <w:name w:val="标准文件_ICS"/>
    <w:basedOn w:val="afff5"/>
    <w:qFormat/>
    <w:rsid w:val="00A9207A"/>
    <w:pPr>
      <w:spacing w:line="0" w:lineRule="atLeast"/>
    </w:pPr>
    <w:rPr>
      <w:rFonts w:ascii="黑体" w:eastAsia="黑体" w:hAnsi="宋体"/>
    </w:rPr>
  </w:style>
  <w:style w:type="paragraph" w:customStyle="1" w:styleId="afffff4">
    <w:name w:val="标准文件_标准正文"/>
    <w:basedOn w:val="afff5"/>
    <w:next w:val="afffff5"/>
    <w:qFormat/>
    <w:rsid w:val="00A9207A"/>
    <w:pPr>
      <w:snapToGrid w:val="0"/>
      <w:ind w:firstLineChars="200" w:firstLine="200"/>
    </w:pPr>
    <w:rPr>
      <w:kern w:val="0"/>
    </w:rPr>
  </w:style>
  <w:style w:type="paragraph" w:customStyle="1" w:styleId="afffff5">
    <w:name w:val="标准文件_段"/>
    <w:link w:val="Char"/>
    <w:rsid w:val="00A9207A"/>
    <w:pPr>
      <w:autoSpaceDE w:val="0"/>
      <w:autoSpaceDN w:val="0"/>
      <w:ind w:firstLineChars="200" w:firstLine="200"/>
      <w:jc w:val="both"/>
    </w:pPr>
    <w:rPr>
      <w:rFonts w:ascii="宋体" w:hAnsi="Times New Roman"/>
      <w:sz w:val="21"/>
    </w:rPr>
  </w:style>
  <w:style w:type="paragraph" w:customStyle="1" w:styleId="afffff6">
    <w:name w:val="标准文件_版本"/>
    <w:basedOn w:val="afffff4"/>
    <w:rsid w:val="00A9207A"/>
    <w:pPr>
      <w:adjustRightInd/>
      <w:snapToGrid/>
      <w:ind w:firstLineChars="0" w:firstLine="0"/>
    </w:pPr>
    <w:rPr>
      <w:rFonts w:ascii="宋体" w:hAnsi="宋体"/>
      <w:kern w:val="2"/>
    </w:rPr>
  </w:style>
  <w:style w:type="paragraph" w:customStyle="1" w:styleId="afffff7">
    <w:name w:val="标准文件_标准部门"/>
    <w:basedOn w:val="afff5"/>
    <w:qFormat/>
    <w:rsid w:val="00A9207A"/>
    <w:pPr>
      <w:jc w:val="center"/>
    </w:pPr>
    <w:rPr>
      <w:rFonts w:ascii="黑体" w:eastAsia="黑体"/>
      <w:kern w:val="0"/>
      <w:sz w:val="44"/>
    </w:rPr>
  </w:style>
  <w:style w:type="paragraph" w:customStyle="1" w:styleId="afffff8">
    <w:name w:val="标准文件_标准代替"/>
    <w:basedOn w:val="afff5"/>
    <w:next w:val="afff5"/>
    <w:qFormat/>
    <w:rsid w:val="00A9207A"/>
    <w:pPr>
      <w:spacing w:line="310" w:lineRule="exact"/>
      <w:jc w:val="right"/>
    </w:pPr>
    <w:rPr>
      <w:rFonts w:ascii="宋体" w:hAnsi="宋体"/>
      <w:kern w:val="0"/>
    </w:rPr>
  </w:style>
  <w:style w:type="paragraph" w:customStyle="1" w:styleId="afffff9">
    <w:name w:val="标准文件_标准名称标题"/>
    <w:basedOn w:val="afff5"/>
    <w:next w:val="afff5"/>
    <w:rsid w:val="00A9207A"/>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rsid w:val="00A9207A"/>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rsid w:val="00A9207A"/>
    <w:pPr>
      <w:jc w:val="left"/>
    </w:pPr>
  </w:style>
  <w:style w:type="paragraph" w:customStyle="1" w:styleId="afffffc">
    <w:name w:val="标准文件_参考文献标题"/>
    <w:basedOn w:val="afff5"/>
    <w:next w:val="afff5"/>
    <w:rsid w:val="00A9207A"/>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A9207A"/>
    <w:pPr>
      <w:numPr>
        <w:numId w:val="1"/>
      </w:numPr>
    </w:pPr>
    <w:rPr>
      <w:rFonts w:ascii="宋体" w:hAnsi="Times New Roman"/>
    </w:rPr>
  </w:style>
  <w:style w:type="paragraph" w:customStyle="1" w:styleId="affe">
    <w:name w:val="标准文件_二级条标题"/>
    <w:next w:val="afffff5"/>
    <w:qFormat/>
    <w:rsid w:val="00A9207A"/>
    <w:pPr>
      <w:widowControl w:val="0"/>
      <w:numPr>
        <w:ilvl w:val="3"/>
        <w:numId w:val="2"/>
      </w:numPr>
      <w:spacing w:beforeLines="50" w:afterLines="50"/>
      <w:jc w:val="both"/>
      <w:outlineLvl w:val="2"/>
    </w:pPr>
    <w:rPr>
      <w:rFonts w:ascii="黑体" w:eastAsia="黑体" w:hAnsi="Times New Roman"/>
      <w:sz w:val="21"/>
    </w:rPr>
  </w:style>
  <w:style w:type="character" w:customStyle="1" w:styleId="afffffd">
    <w:name w:val="标准文件_发布"/>
    <w:rsid w:val="00A9207A"/>
    <w:rPr>
      <w:rFonts w:ascii="黑体" w:eastAsia="黑体"/>
      <w:spacing w:val="0"/>
      <w:w w:val="100"/>
      <w:position w:val="3"/>
      <w:sz w:val="28"/>
    </w:rPr>
  </w:style>
  <w:style w:type="paragraph" w:customStyle="1" w:styleId="ad">
    <w:name w:val="标准文件_方框数字列项"/>
    <w:basedOn w:val="afffff5"/>
    <w:rsid w:val="00A9207A"/>
    <w:pPr>
      <w:numPr>
        <w:numId w:val="3"/>
      </w:numPr>
      <w:ind w:firstLineChars="0" w:firstLine="0"/>
    </w:pPr>
  </w:style>
  <w:style w:type="paragraph" w:customStyle="1" w:styleId="afffffe">
    <w:name w:val="标准文件_封面标准编号"/>
    <w:basedOn w:val="afff5"/>
    <w:next w:val="afffff8"/>
    <w:qFormat/>
    <w:rsid w:val="00A9207A"/>
    <w:pPr>
      <w:spacing w:line="310" w:lineRule="exact"/>
      <w:jc w:val="right"/>
    </w:pPr>
    <w:rPr>
      <w:rFonts w:ascii="黑体" w:eastAsia="黑体"/>
      <w:kern w:val="0"/>
      <w:sz w:val="28"/>
    </w:rPr>
  </w:style>
  <w:style w:type="paragraph" w:customStyle="1" w:styleId="affffff">
    <w:name w:val="标准文件_封面标准分类号"/>
    <w:basedOn w:val="afff5"/>
    <w:qFormat/>
    <w:rsid w:val="00A9207A"/>
    <w:rPr>
      <w:rFonts w:ascii="黑体" w:eastAsia="黑体"/>
      <w:b/>
      <w:kern w:val="0"/>
      <w:sz w:val="28"/>
    </w:rPr>
  </w:style>
  <w:style w:type="paragraph" w:customStyle="1" w:styleId="affffff0">
    <w:name w:val="标准文件_封面标准名称"/>
    <w:basedOn w:val="afff5"/>
    <w:qFormat/>
    <w:rsid w:val="00A9207A"/>
    <w:pPr>
      <w:spacing w:line="240" w:lineRule="auto"/>
      <w:jc w:val="center"/>
    </w:pPr>
    <w:rPr>
      <w:rFonts w:ascii="黑体" w:eastAsia="黑体"/>
      <w:kern w:val="0"/>
      <w:sz w:val="52"/>
    </w:rPr>
  </w:style>
  <w:style w:type="paragraph" w:customStyle="1" w:styleId="affffff1">
    <w:name w:val="标准文件_封面标准英文名称"/>
    <w:basedOn w:val="afff5"/>
    <w:rsid w:val="00A9207A"/>
    <w:pPr>
      <w:spacing w:line="240" w:lineRule="auto"/>
      <w:jc w:val="center"/>
    </w:pPr>
    <w:rPr>
      <w:rFonts w:ascii="黑体" w:eastAsia="黑体"/>
      <w:b/>
      <w:sz w:val="28"/>
    </w:rPr>
  </w:style>
  <w:style w:type="paragraph" w:customStyle="1" w:styleId="affffff2">
    <w:name w:val="标准文件_封面发布日期"/>
    <w:basedOn w:val="afff5"/>
    <w:rsid w:val="00A9207A"/>
    <w:pPr>
      <w:spacing w:line="310" w:lineRule="exact"/>
    </w:pPr>
    <w:rPr>
      <w:rFonts w:ascii="黑体" w:eastAsia="黑体"/>
      <w:kern w:val="0"/>
      <w:sz w:val="28"/>
    </w:rPr>
  </w:style>
  <w:style w:type="paragraph" w:customStyle="1" w:styleId="affffff3">
    <w:name w:val="标准文件_封面密级"/>
    <w:basedOn w:val="afff5"/>
    <w:qFormat/>
    <w:rsid w:val="00A9207A"/>
    <w:rPr>
      <w:rFonts w:eastAsia="黑体"/>
      <w:sz w:val="32"/>
    </w:rPr>
  </w:style>
  <w:style w:type="paragraph" w:customStyle="1" w:styleId="affffff4">
    <w:name w:val="标准文件_封面实施日期"/>
    <w:basedOn w:val="afff5"/>
    <w:qFormat/>
    <w:rsid w:val="00A9207A"/>
    <w:pPr>
      <w:spacing w:line="310" w:lineRule="exact"/>
      <w:jc w:val="right"/>
    </w:pPr>
    <w:rPr>
      <w:rFonts w:ascii="黑体" w:eastAsia="黑体"/>
      <w:sz w:val="28"/>
    </w:rPr>
  </w:style>
  <w:style w:type="paragraph" w:customStyle="1" w:styleId="affffff5">
    <w:name w:val="标准文件_封面抬头"/>
    <w:basedOn w:val="afffff5"/>
    <w:qFormat/>
    <w:rsid w:val="00A9207A"/>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rsid w:val="00A9207A"/>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5"/>
    <w:rsid w:val="00A9207A"/>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5"/>
    <w:rsid w:val="00A9207A"/>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5"/>
    <w:rsid w:val="00A9207A"/>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rsid w:val="00A9207A"/>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rsid w:val="00A9207A"/>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5"/>
    <w:qFormat/>
    <w:rsid w:val="00A9207A"/>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5"/>
    <w:rsid w:val="00A9207A"/>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5"/>
    <w:rsid w:val="00A9207A"/>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rsid w:val="00A9207A"/>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sid w:val="00A9207A"/>
    <w:rPr>
      <w:rFonts w:ascii="Times New Roman" w:eastAsia="宋体" w:hAnsi="Times New Roman" w:cs="Times New Roman"/>
      <w:szCs w:val="20"/>
    </w:rPr>
  </w:style>
  <w:style w:type="paragraph" w:customStyle="1" w:styleId="affffff7">
    <w:name w:val="标准文件_附录章标题"/>
    <w:next w:val="afffff5"/>
    <w:qFormat/>
    <w:rsid w:val="00A9207A"/>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rsid w:val="00A9207A"/>
    <w:pPr>
      <w:ind w:leftChars="200" w:left="488" w:hangingChars="290" w:hanging="289"/>
    </w:pPr>
  </w:style>
  <w:style w:type="paragraph" w:customStyle="1" w:styleId="a6">
    <w:name w:val="标准文件_前言、引言标题"/>
    <w:next w:val="afff5"/>
    <w:qFormat/>
    <w:rsid w:val="00A9207A"/>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9">
    <w:name w:val="标准文件_目次、标准名称标题"/>
    <w:basedOn w:val="a6"/>
    <w:next w:val="afffff5"/>
    <w:rsid w:val="00A9207A"/>
    <w:pPr>
      <w:spacing w:line="460" w:lineRule="exact"/>
    </w:pPr>
  </w:style>
  <w:style w:type="paragraph" w:customStyle="1" w:styleId="affffffa">
    <w:name w:val="标准文件_目录标题"/>
    <w:basedOn w:val="afff5"/>
    <w:qFormat/>
    <w:rsid w:val="00A9207A"/>
    <w:pPr>
      <w:spacing w:afterLines="150" w:line="240" w:lineRule="auto"/>
      <w:jc w:val="center"/>
    </w:pPr>
    <w:rPr>
      <w:rFonts w:ascii="黑体" w:eastAsia="黑体"/>
      <w:sz w:val="32"/>
    </w:rPr>
  </w:style>
  <w:style w:type="paragraph" w:customStyle="1" w:styleId="af1">
    <w:name w:val="标准文件_破折号列项"/>
    <w:qFormat/>
    <w:rsid w:val="00A9207A"/>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rsid w:val="00A9207A"/>
    <w:pPr>
      <w:numPr>
        <w:numId w:val="10"/>
      </w:numPr>
      <w:ind w:left="0" w:firstLine="200"/>
    </w:pPr>
  </w:style>
  <w:style w:type="paragraph" w:customStyle="1" w:styleId="afff">
    <w:name w:val="标准文件_三级条标题"/>
    <w:basedOn w:val="affe"/>
    <w:next w:val="afffff5"/>
    <w:qFormat/>
    <w:rsid w:val="00A9207A"/>
    <w:pPr>
      <w:widowControl/>
      <w:numPr>
        <w:ilvl w:val="4"/>
      </w:numPr>
      <w:outlineLvl w:val="3"/>
    </w:pPr>
  </w:style>
  <w:style w:type="character" w:customStyle="1" w:styleId="11">
    <w:name w:val="不明显参考1"/>
    <w:uiPriority w:val="31"/>
    <w:qFormat/>
    <w:rsid w:val="00A9207A"/>
    <w:rPr>
      <w:smallCaps/>
      <w:color w:val="C0504D"/>
      <w:u w:val="single"/>
    </w:rPr>
  </w:style>
  <w:style w:type="paragraph" w:customStyle="1" w:styleId="affffffb">
    <w:name w:val="标准文件_示例后续"/>
    <w:basedOn w:val="afff5"/>
    <w:rsid w:val="00A9207A"/>
    <w:pPr>
      <w:adjustRightInd/>
      <w:spacing w:line="240" w:lineRule="auto"/>
      <w:ind w:firstLineChars="200" w:firstLine="200"/>
    </w:pPr>
    <w:rPr>
      <w:sz w:val="18"/>
      <w:szCs w:val="24"/>
    </w:rPr>
  </w:style>
  <w:style w:type="paragraph" w:customStyle="1" w:styleId="aff9">
    <w:name w:val="标准文件_数字编号列项"/>
    <w:qFormat/>
    <w:rsid w:val="00A9207A"/>
    <w:pPr>
      <w:numPr>
        <w:numId w:val="11"/>
      </w:numPr>
      <w:jc w:val="both"/>
    </w:pPr>
    <w:rPr>
      <w:rFonts w:ascii="宋体" w:hAnsi="宋体"/>
      <w:sz w:val="21"/>
    </w:rPr>
  </w:style>
  <w:style w:type="paragraph" w:customStyle="1" w:styleId="afff0">
    <w:name w:val="标准文件_四级条标题"/>
    <w:next w:val="afffff5"/>
    <w:rsid w:val="00A9207A"/>
    <w:pPr>
      <w:widowControl w:val="0"/>
      <w:numPr>
        <w:ilvl w:val="5"/>
        <w:numId w:val="2"/>
      </w:numPr>
      <w:spacing w:beforeLines="50" w:afterLines="50"/>
      <w:jc w:val="both"/>
      <w:outlineLvl w:val="4"/>
    </w:pPr>
    <w:rPr>
      <w:rFonts w:ascii="黑体" w:eastAsia="黑体" w:hAnsi="Times New Roman"/>
      <w:sz w:val="21"/>
    </w:rPr>
  </w:style>
  <w:style w:type="character" w:customStyle="1" w:styleId="affff3">
    <w:name w:val="脚注文本 字符"/>
    <w:link w:val="affff2"/>
    <w:semiHidden/>
    <w:qFormat/>
    <w:rsid w:val="00A9207A"/>
    <w:rPr>
      <w:rFonts w:ascii="宋体" w:eastAsia="宋体" w:hAnsi="Times New Roman" w:cs="Times New Roman"/>
      <w:sz w:val="18"/>
      <w:szCs w:val="18"/>
    </w:rPr>
  </w:style>
  <w:style w:type="paragraph" w:customStyle="1" w:styleId="affffffc">
    <w:name w:val="标准文件_条文脚注"/>
    <w:basedOn w:val="affff2"/>
    <w:rsid w:val="00A9207A"/>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rsid w:val="00A9207A"/>
    <w:pPr>
      <w:numPr>
        <w:numId w:val="12"/>
      </w:numPr>
      <w:spacing w:line="240" w:lineRule="auto"/>
      <w:jc w:val="left"/>
    </w:pPr>
    <w:rPr>
      <w:rFonts w:ascii="宋体" w:hAnsi="宋体"/>
      <w:sz w:val="18"/>
    </w:rPr>
  </w:style>
  <w:style w:type="character" w:customStyle="1" w:styleId="affffffd">
    <w:name w:val="标准文件_图表脚注内容"/>
    <w:rsid w:val="00A9207A"/>
    <w:rPr>
      <w:rFonts w:ascii="宋体" w:eastAsia="宋体" w:hAnsi="宋体" w:cs="Times New Roman"/>
      <w:spacing w:val="0"/>
      <w:sz w:val="18"/>
      <w:vertAlign w:val="superscript"/>
    </w:rPr>
  </w:style>
  <w:style w:type="paragraph" w:customStyle="1" w:styleId="afff1">
    <w:name w:val="标准文件_五级条标题"/>
    <w:next w:val="afffff5"/>
    <w:qFormat/>
    <w:rsid w:val="00A9207A"/>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5"/>
    <w:rsid w:val="00A9207A"/>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5"/>
    <w:qFormat/>
    <w:rsid w:val="00A9207A"/>
    <w:pPr>
      <w:numPr>
        <w:ilvl w:val="2"/>
      </w:numPr>
      <w:spacing w:beforeLines="50" w:afterLines="50"/>
      <w:outlineLvl w:val="1"/>
    </w:pPr>
  </w:style>
  <w:style w:type="paragraph" w:customStyle="1" w:styleId="affffffe">
    <w:name w:val="标准文件_一致程度"/>
    <w:basedOn w:val="afff5"/>
    <w:qFormat/>
    <w:rsid w:val="00A9207A"/>
    <w:pPr>
      <w:spacing w:line="440" w:lineRule="exact"/>
      <w:jc w:val="center"/>
    </w:pPr>
    <w:rPr>
      <w:sz w:val="28"/>
    </w:rPr>
  </w:style>
  <w:style w:type="paragraph" w:customStyle="1" w:styleId="afffffff">
    <w:name w:val="标准文件_引言标题"/>
    <w:next w:val="afff5"/>
    <w:qFormat/>
    <w:rsid w:val="00A9207A"/>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rsid w:val="00A9207A"/>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A9207A"/>
    <w:pPr>
      <w:numPr>
        <w:ilvl w:val="1"/>
        <w:numId w:val="13"/>
      </w:numPr>
      <w:jc w:val="both"/>
    </w:pPr>
    <w:rPr>
      <w:rFonts w:ascii="宋体" w:hAnsi="Times New Roman"/>
      <w:sz w:val="21"/>
    </w:rPr>
  </w:style>
  <w:style w:type="paragraph" w:customStyle="1" w:styleId="af">
    <w:name w:val="标准文件_英文注："/>
    <w:basedOn w:val="afff5"/>
    <w:next w:val="afffff5"/>
    <w:qFormat/>
    <w:rsid w:val="00A9207A"/>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A9207A"/>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rsid w:val="00A9207A"/>
    <w:pPr>
      <w:numPr>
        <w:numId w:val="16"/>
      </w:numPr>
      <w:tabs>
        <w:tab w:val="left" w:pos="0"/>
      </w:tabs>
      <w:spacing w:beforeLines="50" w:afterLines="50"/>
      <w:jc w:val="center"/>
    </w:pPr>
    <w:rPr>
      <w:rFonts w:ascii="黑体" w:eastAsia="黑体" w:hAnsi="Times New Roman"/>
      <w:sz w:val="21"/>
    </w:rPr>
  </w:style>
  <w:style w:type="paragraph" w:customStyle="1" w:styleId="afffffff1">
    <w:name w:val="标准文件_正文公式"/>
    <w:basedOn w:val="afff5"/>
    <w:next w:val="afffff4"/>
    <w:rsid w:val="00A9207A"/>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rsid w:val="00A9207A"/>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5"/>
    <w:qFormat/>
    <w:rsid w:val="00A9207A"/>
    <w:pPr>
      <w:numPr>
        <w:numId w:val="18"/>
      </w:numPr>
      <w:jc w:val="center"/>
    </w:pPr>
    <w:rPr>
      <w:rFonts w:ascii="黑体" w:eastAsia="黑体" w:hAnsi="Times New Roman"/>
      <w:sz w:val="21"/>
    </w:rPr>
  </w:style>
  <w:style w:type="paragraph" w:customStyle="1" w:styleId="afb">
    <w:name w:val="标准文件_正文英文图标题"/>
    <w:next w:val="afffff5"/>
    <w:qFormat/>
    <w:rsid w:val="00A9207A"/>
    <w:pPr>
      <w:numPr>
        <w:numId w:val="19"/>
      </w:numPr>
      <w:jc w:val="center"/>
    </w:pPr>
    <w:rPr>
      <w:rFonts w:ascii="黑体" w:eastAsia="黑体" w:hAnsi="Times New Roman"/>
      <w:sz w:val="21"/>
    </w:rPr>
  </w:style>
  <w:style w:type="paragraph" w:customStyle="1" w:styleId="af7">
    <w:name w:val="标准文件_编号列项（三级）"/>
    <w:rsid w:val="00A9207A"/>
    <w:pPr>
      <w:numPr>
        <w:ilvl w:val="2"/>
        <w:numId w:val="13"/>
      </w:numPr>
    </w:pPr>
    <w:rPr>
      <w:rFonts w:ascii="宋体" w:hAnsi="Times New Roman"/>
      <w:sz w:val="21"/>
    </w:rPr>
  </w:style>
  <w:style w:type="paragraph" w:customStyle="1" w:styleId="a1">
    <w:name w:val="二级无标题条"/>
    <w:basedOn w:val="afff5"/>
    <w:qFormat/>
    <w:rsid w:val="00A9207A"/>
    <w:pPr>
      <w:numPr>
        <w:ilvl w:val="3"/>
        <w:numId w:val="20"/>
      </w:numPr>
      <w:adjustRightInd/>
      <w:spacing w:line="240" w:lineRule="auto"/>
    </w:pPr>
    <w:rPr>
      <w:rFonts w:ascii="宋体" w:hAnsi="宋体"/>
      <w:szCs w:val="24"/>
    </w:rPr>
  </w:style>
  <w:style w:type="paragraph" w:customStyle="1" w:styleId="afffffff2">
    <w:name w:val="发布部门"/>
    <w:next w:val="afffff5"/>
    <w:qFormat/>
    <w:rsid w:val="00A9207A"/>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rsid w:val="00A9207A"/>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rsid w:val="00A9207A"/>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rsid w:val="00A9207A"/>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rsid w:val="00A9207A"/>
    <w:pPr>
      <w:spacing w:before="180" w:line="180" w:lineRule="exact"/>
      <w:jc w:val="center"/>
    </w:pPr>
    <w:rPr>
      <w:rFonts w:ascii="宋体" w:hAnsi="Times New Roman"/>
      <w:sz w:val="21"/>
    </w:rPr>
  </w:style>
  <w:style w:type="paragraph" w:customStyle="1" w:styleId="afffffff7">
    <w:name w:val="封面标准文稿类别"/>
    <w:qFormat/>
    <w:rsid w:val="00A9207A"/>
    <w:pPr>
      <w:spacing w:before="440" w:line="400" w:lineRule="exact"/>
      <w:jc w:val="center"/>
    </w:pPr>
    <w:rPr>
      <w:rFonts w:ascii="宋体" w:hAnsi="Times New Roman"/>
      <w:sz w:val="24"/>
    </w:rPr>
  </w:style>
  <w:style w:type="paragraph" w:customStyle="1" w:styleId="afffffff8">
    <w:name w:val="封面标准英文名称"/>
    <w:rsid w:val="00A9207A"/>
    <w:pPr>
      <w:widowControl w:val="0"/>
      <w:spacing w:line="360" w:lineRule="exact"/>
      <w:jc w:val="center"/>
    </w:pPr>
    <w:rPr>
      <w:rFonts w:ascii="Times New Roman" w:hAnsi="Times New Roman"/>
      <w:sz w:val="28"/>
    </w:rPr>
  </w:style>
  <w:style w:type="paragraph" w:customStyle="1" w:styleId="afffffff9">
    <w:name w:val="封面一致性程度标识"/>
    <w:rsid w:val="00A9207A"/>
    <w:pPr>
      <w:spacing w:before="440" w:line="440" w:lineRule="exact"/>
      <w:jc w:val="center"/>
    </w:pPr>
    <w:rPr>
      <w:rFonts w:ascii="Times New Roman" w:hAnsi="Times New Roman"/>
      <w:sz w:val="28"/>
    </w:rPr>
  </w:style>
  <w:style w:type="paragraph" w:customStyle="1" w:styleId="afffffffa">
    <w:name w:val="封面正文"/>
    <w:qFormat/>
    <w:rsid w:val="00A9207A"/>
    <w:pPr>
      <w:jc w:val="both"/>
    </w:pPr>
    <w:rPr>
      <w:rFonts w:ascii="Times New Roman" w:hAnsi="Times New Roman"/>
    </w:rPr>
  </w:style>
  <w:style w:type="paragraph" w:customStyle="1" w:styleId="afffffffb">
    <w:name w:val="附录二级无标题条"/>
    <w:basedOn w:val="afff5"/>
    <w:next w:val="afffff5"/>
    <w:rsid w:val="00A9207A"/>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rsid w:val="00A9207A"/>
    <w:pPr>
      <w:outlineLvl w:val="4"/>
    </w:pPr>
  </w:style>
  <w:style w:type="paragraph" w:customStyle="1" w:styleId="afffffffd">
    <w:name w:val="附录四级无标题条"/>
    <w:basedOn w:val="afffffffc"/>
    <w:next w:val="afffff5"/>
    <w:qFormat/>
    <w:rsid w:val="00A9207A"/>
    <w:pPr>
      <w:outlineLvl w:val="5"/>
    </w:pPr>
  </w:style>
  <w:style w:type="paragraph" w:customStyle="1" w:styleId="afffffffe">
    <w:name w:val="附录图"/>
    <w:next w:val="afffff5"/>
    <w:qFormat/>
    <w:rsid w:val="00A9207A"/>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A9207A"/>
    <w:pPr>
      <w:numPr>
        <w:numId w:val="21"/>
      </w:numPr>
    </w:pPr>
    <w:rPr>
      <w:rFonts w:ascii="宋体" w:hAnsi="Times New Roman"/>
      <w:sz w:val="21"/>
    </w:rPr>
  </w:style>
  <w:style w:type="paragraph" w:customStyle="1" w:styleId="affffffff">
    <w:name w:val="附录五级无标题条"/>
    <w:basedOn w:val="afffffffd"/>
    <w:next w:val="afffff5"/>
    <w:rsid w:val="00A9207A"/>
    <w:pPr>
      <w:outlineLvl w:val="6"/>
    </w:pPr>
  </w:style>
  <w:style w:type="paragraph" w:customStyle="1" w:styleId="affffffff0">
    <w:name w:val="附录性质"/>
    <w:basedOn w:val="afff5"/>
    <w:qFormat/>
    <w:rsid w:val="00A9207A"/>
    <w:pPr>
      <w:widowControl/>
      <w:adjustRightInd/>
      <w:jc w:val="center"/>
    </w:pPr>
    <w:rPr>
      <w:rFonts w:ascii="黑体" w:eastAsia="黑体"/>
    </w:rPr>
  </w:style>
  <w:style w:type="paragraph" w:customStyle="1" w:styleId="affffffff1">
    <w:name w:val="附录一级无标题条"/>
    <w:basedOn w:val="affffff7"/>
    <w:next w:val="afffff5"/>
    <w:rsid w:val="00A9207A"/>
    <w:pPr>
      <w:autoSpaceDN w:val="0"/>
      <w:outlineLvl w:val="2"/>
    </w:pPr>
    <w:rPr>
      <w:rFonts w:ascii="宋体" w:eastAsia="宋体" w:hAnsi="宋体"/>
    </w:rPr>
  </w:style>
  <w:style w:type="character" w:customStyle="1" w:styleId="affffffff2">
    <w:name w:val="个人答复风格"/>
    <w:rsid w:val="00A9207A"/>
    <w:rPr>
      <w:rFonts w:ascii="Arial" w:eastAsia="宋体" w:hAnsi="Arial" w:cs="Arial"/>
      <w:color w:val="auto"/>
      <w:spacing w:val="0"/>
      <w:sz w:val="20"/>
    </w:rPr>
  </w:style>
  <w:style w:type="character" w:customStyle="1" w:styleId="affffffff3">
    <w:name w:val="个人撰写风格"/>
    <w:qFormat/>
    <w:rsid w:val="00A9207A"/>
    <w:rPr>
      <w:rFonts w:ascii="Arial" w:eastAsia="宋体" w:hAnsi="Arial" w:cs="Arial"/>
      <w:color w:val="auto"/>
      <w:spacing w:val="0"/>
      <w:sz w:val="20"/>
    </w:rPr>
  </w:style>
  <w:style w:type="paragraph" w:customStyle="1" w:styleId="affffffff4">
    <w:name w:val="脚注后续"/>
    <w:rsid w:val="00A9207A"/>
    <w:pPr>
      <w:ind w:leftChars="350" w:left="350"/>
      <w:jc w:val="both"/>
    </w:pPr>
    <w:rPr>
      <w:rFonts w:ascii="宋体" w:hAnsi="Times New Roman"/>
      <w:sz w:val="18"/>
    </w:rPr>
  </w:style>
  <w:style w:type="paragraph" w:customStyle="1" w:styleId="afff4">
    <w:name w:val="列项——"/>
    <w:rsid w:val="00A9207A"/>
    <w:pPr>
      <w:widowControl w:val="0"/>
      <w:numPr>
        <w:numId w:val="22"/>
      </w:numPr>
      <w:jc w:val="both"/>
    </w:pPr>
    <w:rPr>
      <w:rFonts w:ascii="宋体" w:hAnsi="宋体"/>
      <w:sz w:val="21"/>
    </w:rPr>
  </w:style>
  <w:style w:type="paragraph" w:customStyle="1" w:styleId="affffffff5">
    <w:name w:val="列项·"/>
    <w:basedOn w:val="afffff5"/>
    <w:rsid w:val="00A9207A"/>
    <w:pPr>
      <w:tabs>
        <w:tab w:val="left" w:pos="840"/>
      </w:tabs>
    </w:pPr>
  </w:style>
  <w:style w:type="paragraph" w:customStyle="1" w:styleId="affffffff6">
    <w:name w:val="目次、索引正文"/>
    <w:rsid w:val="00A9207A"/>
    <w:pPr>
      <w:spacing w:line="320" w:lineRule="exact"/>
      <w:jc w:val="both"/>
    </w:pPr>
    <w:rPr>
      <w:rFonts w:ascii="宋体" w:hAnsi="Times New Roman"/>
      <w:sz w:val="21"/>
    </w:rPr>
  </w:style>
  <w:style w:type="paragraph" w:customStyle="1" w:styleId="210">
    <w:name w:val="目录 21"/>
    <w:basedOn w:val="afff5"/>
    <w:next w:val="afff5"/>
    <w:semiHidden/>
    <w:rsid w:val="00A9207A"/>
    <w:pPr>
      <w:adjustRightInd/>
      <w:spacing w:line="240" w:lineRule="auto"/>
      <w:jc w:val="left"/>
    </w:pPr>
    <w:rPr>
      <w:bCs/>
      <w:iCs/>
    </w:rPr>
  </w:style>
  <w:style w:type="paragraph" w:customStyle="1" w:styleId="31">
    <w:name w:val="目录 31"/>
    <w:basedOn w:val="afff5"/>
    <w:next w:val="afff5"/>
    <w:semiHidden/>
    <w:rsid w:val="00A9207A"/>
    <w:pPr>
      <w:spacing w:line="240" w:lineRule="auto"/>
    </w:pPr>
    <w:rPr>
      <w:rFonts w:ascii="宋体" w:hAnsi="宋体"/>
      <w:iCs/>
    </w:rPr>
  </w:style>
  <w:style w:type="paragraph" w:customStyle="1" w:styleId="41">
    <w:name w:val="目录 41"/>
    <w:basedOn w:val="afff5"/>
    <w:next w:val="afff5"/>
    <w:semiHidden/>
    <w:rsid w:val="00A9207A"/>
    <w:pPr>
      <w:adjustRightInd/>
      <w:spacing w:line="240" w:lineRule="auto"/>
      <w:jc w:val="left"/>
    </w:pPr>
  </w:style>
  <w:style w:type="paragraph" w:customStyle="1" w:styleId="51">
    <w:name w:val="目录 51"/>
    <w:basedOn w:val="afff5"/>
    <w:next w:val="afff5"/>
    <w:semiHidden/>
    <w:rsid w:val="00A9207A"/>
    <w:pPr>
      <w:spacing w:line="240" w:lineRule="auto"/>
    </w:pPr>
    <w:rPr>
      <w:rFonts w:ascii="宋体" w:hAnsi="宋体"/>
    </w:rPr>
  </w:style>
  <w:style w:type="paragraph" w:customStyle="1" w:styleId="61">
    <w:name w:val="目录 61"/>
    <w:basedOn w:val="afff5"/>
    <w:next w:val="afff5"/>
    <w:semiHidden/>
    <w:rsid w:val="00A9207A"/>
    <w:pPr>
      <w:adjustRightInd/>
      <w:spacing w:line="240" w:lineRule="auto"/>
      <w:jc w:val="left"/>
    </w:pPr>
  </w:style>
  <w:style w:type="paragraph" w:customStyle="1" w:styleId="71">
    <w:name w:val="目录 71"/>
    <w:basedOn w:val="61"/>
    <w:semiHidden/>
    <w:rsid w:val="00A9207A"/>
    <w:pPr>
      <w:ind w:left="1260"/>
    </w:pPr>
  </w:style>
  <w:style w:type="paragraph" w:customStyle="1" w:styleId="81">
    <w:name w:val="目录 81"/>
    <w:basedOn w:val="71"/>
    <w:semiHidden/>
    <w:rsid w:val="00A9207A"/>
    <w:pPr>
      <w:ind w:left="1470"/>
    </w:pPr>
  </w:style>
  <w:style w:type="paragraph" w:customStyle="1" w:styleId="91">
    <w:name w:val="目录 91"/>
    <w:basedOn w:val="81"/>
    <w:semiHidden/>
    <w:rsid w:val="00A9207A"/>
    <w:pPr>
      <w:ind w:left="1680"/>
    </w:pPr>
  </w:style>
  <w:style w:type="paragraph" w:customStyle="1" w:styleId="affffffff7">
    <w:name w:val="其他标准称谓"/>
    <w:rsid w:val="00A9207A"/>
    <w:pPr>
      <w:spacing w:line="0" w:lineRule="atLeast"/>
      <w:jc w:val="distribute"/>
    </w:pPr>
    <w:rPr>
      <w:rFonts w:ascii="黑体" w:eastAsia="黑体" w:hAnsi="宋体"/>
      <w:sz w:val="52"/>
    </w:rPr>
  </w:style>
  <w:style w:type="paragraph" w:customStyle="1" w:styleId="affffffff8">
    <w:name w:val="其他发布部门"/>
    <w:basedOn w:val="afffffff2"/>
    <w:rsid w:val="00A9207A"/>
    <w:pPr>
      <w:framePr w:wrap="around"/>
      <w:spacing w:line="0" w:lineRule="atLeast"/>
    </w:pPr>
    <w:rPr>
      <w:rFonts w:ascii="黑体" w:eastAsia="黑体"/>
      <w:b w:val="0"/>
    </w:rPr>
  </w:style>
  <w:style w:type="paragraph" w:customStyle="1" w:styleId="affb">
    <w:name w:val="前言标题"/>
    <w:next w:val="afff5"/>
    <w:rsid w:val="00A9207A"/>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A9207A"/>
    <w:pPr>
      <w:numPr>
        <w:ilvl w:val="4"/>
        <w:numId w:val="20"/>
      </w:numPr>
      <w:adjustRightInd/>
      <w:spacing w:line="240" w:lineRule="auto"/>
    </w:pPr>
    <w:rPr>
      <w:rFonts w:ascii="宋体" w:hAnsi="宋体"/>
      <w:szCs w:val="24"/>
    </w:rPr>
  </w:style>
  <w:style w:type="paragraph" w:customStyle="1" w:styleId="affffffff9">
    <w:name w:val="实施日期"/>
    <w:basedOn w:val="afffffff3"/>
    <w:rsid w:val="00A9207A"/>
    <w:pPr>
      <w:framePr w:hSpace="0" w:wrap="around" w:xAlign="right"/>
      <w:jc w:val="right"/>
    </w:pPr>
  </w:style>
  <w:style w:type="paragraph" w:customStyle="1" w:styleId="a3">
    <w:name w:val="四级无标题条"/>
    <w:basedOn w:val="afff5"/>
    <w:rsid w:val="00A9207A"/>
    <w:pPr>
      <w:numPr>
        <w:ilvl w:val="5"/>
        <w:numId w:val="20"/>
      </w:numPr>
      <w:adjustRightInd/>
      <w:spacing w:line="240" w:lineRule="auto"/>
    </w:pPr>
    <w:rPr>
      <w:rFonts w:ascii="宋体" w:hAnsi="宋体"/>
      <w:szCs w:val="24"/>
    </w:rPr>
  </w:style>
  <w:style w:type="paragraph" w:customStyle="1" w:styleId="affffffffa">
    <w:name w:val="文献分类号"/>
    <w:rsid w:val="00A9207A"/>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rsid w:val="00A9207A"/>
    <w:pPr>
      <w:jc w:val="both"/>
    </w:pPr>
    <w:rPr>
      <w:rFonts w:ascii="宋体" w:hAnsi="宋体"/>
      <w:sz w:val="21"/>
    </w:rPr>
  </w:style>
  <w:style w:type="paragraph" w:customStyle="1" w:styleId="a4">
    <w:name w:val="五级无标题条"/>
    <w:basedOn w:val="afff5"/>
    <w:rsid w:val="00A9207A"/>
    <w:pPr>
      <w:numPr>
        <w:ilvl w:val="6"/>
        <w:numId w:val="20"/>
      </w:numPr>
      <w:adjustRightInd/>
    </w:pPr>
    <w:rPr>
      <w:szCs w:val="24"/>
    </w:rPr>
  </w:style>
  <w:style w:type="paragraph" w:customStyle="1" w:styleId="a0">
    <w:name w:val="一级无标题条"/>
    <w:basedOn w:val="afff5"/>
    <w:rsid w:val="00A9207A"/>
    <w:pPr>
      <w:numPr>
        <w:ilvl w:val="2"/>
        <w:numId w:val="20"/>
      </w:numPr>
      <w:adjustRightInd/>
      <w:spacing w:before="10" w:after="10" w:line="240" w:lineRule="auto"/>
    </w:pPr>
    <w:rPr>
      <w:rFonts w:ascii="宋体" w:hAnsi="宋体"/>
      <w:szCs w:val="24"/>
    </w:rPr>
  </w:style>
  <w:style w:type="paragraph" w:customStyle="1" w:styleId="affffffffc">
    <w:name w:val="注:后续"/>
    <w:rsid w:val="00A9207A"/>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A9207A"/>
    <w:pPr>
      <w:ind w:leftChars="0" w:left="1406" w:firstLineChars="0" w:hanging="499"/>
    </w:pPr>
  </w:style>
  <w:style w:type="paragraph" w:customStyle="1" w:styleId="affffffffe">
    <w:name w:val="标准文件_一级无标题"/>
    <w:basedOn w:val="affd"/>
    <w:qFormat/>
    <w:rsid w:val="00A9207A"/>
    <w:pPr>
      <w:spacing w:beforeLines="0" w:afterLines="0"/>
      <w:outlineLvl w:val="9"/>
    </w:pPr>
    <w:rPr>
      <w:rFonts w:ascii="宋体" w:eastAsia="宋体"/>
    </w:rPr>
  </w:style>
  <w:style w:type="paragraph" w:customStyle="1" w:styleId="afffffffff">
    <w:name w:val="标准文件_五级无标题"/>
    <w:basedOn w:val="afff1"/>
    <w:qFormat/>
    <w:rsid w:val="00A9207A"/>
    <w:pPr>
      <w:spacing w:beforeLines="0" w:afterLines="0"/>
      <w:outlineLvl w:val="9"/>
    </w:pPr>
    <w:rPr>
      <w:rFonts w:ascii="宋体" w:eastAsia="宋体"/>
    </w:rPr>
  </w:style>
  <w:style w:type="paragraph" w:customStyle="1" w:styleId="afffffffff0">
    <w:name w:val="标准文件_三级无标题"/>
    <w:basedOn w:val="afff"/>
    <w:qFormat/>
    <w:rsid w:val="00A9207A"/>
    <w:pPr>
      <w:spacing w:beforeLines="0" w:afterLines="0"/>
      <w:outlineLvl w:val="9"/>
    </w:pPr>
    <w:rPr>
      <w:rFonts w:ascii="宋体" w:eastAsia="宋体"/>
    </w:rPr>
  </w:style>
  <w:style w:type="paragraph" w:customStyle="1" w:styleId="afffffffff1">
    <w:name w:val="标准文件_二级无标题"/>
    <w:basedOn w:val="affe"/>
    <w:qFormat/>
    <w:rsid w:val="00A9207A"/>
    <w:pPr>
      <w:spacing w:beforeLines="0" w:afterLines="0"/>
      <w:outlineLvl w:val="9"/>
    </w:pPr>
    <w:rPr>
      <w:rFonts w:ascii="宋体" w:eastAsia="宋体"/>
    </w:rPr>
  </w:style>
  <w:style w:type="paragraph" w:customStyle="1" w:styleId="afffffffff2">
    <w:name w:val="标准_四级无标题"/>
    <w:basedOn w:val="afff0"/>
    <w:next w:val="afffff5"/>
    <w:qFormat/>
    <w:rsid w:val="00A9207A"/>
    <w:rPr>
      <w:rFonts w:eastAsia="宋体"/>
    </w:rPr>
  </w:style>
  <w:style w:type="paragraph" w:customStyle="1" w:styleId="afffffffff3">
    <w:name w:val="标准文件_四级无标题"/>
    <w:basedOn w:val="afff0"/>
    <w:qFormat/>
    <w:rsid w:val="00A9207A"/>
    <w:pPr>
      <w:spacing w:beforeLines="0" w:afterLines="0"/>
      <w:outlineLvl w:val="9"/>
    </w:pPr>
    <w:rPr>
      <w:rFonts w:ascii="宋体" w:eastAsia="宋体" w:hAnsi="黑体"/>
      <w:szCs w:val="52"/>
    </w:rPr>
  </w:style>
  <w:style w:type="paragraph" w:customStyle="1" w:styleId="aff1">
    <w:name w:val="标准文件_大写罗马数字编号列项"/>
    <w:basedOn w:val="afffff5"/>
    <w:rsid w:val="00A9207A"/>
    <w:pPr>
      <w:numPr>
        <w:numId w:val="23"/>
      </w:numPr>
      <w:ind w:firstLineChars="0" w:firstLine="0"/>
    </w:pPr>
    <w:rPr>
      <w:rFonts w:ascii="Times New Roman" w:cs="Arial"/>
      <w:szCs w:val="28"/>
    </w:rPr>
  </w:style>
  <w:style w:type="paragraph" w:customStyle="1" w:styleId="ae">
    <w:name w:val="标准文件_小写罗马数字编号列项"/>
    <w:basedOn w:val="afffff5"/>
    <w:rsid w:val="00A9207A"/>
    <w:pPr>
      <w:numPr>
        <w:numId w:val="24"/>
      </w:numPr>
      <w:ind w:firstLineChars="0" w:firstLine="0"/>
    </w:pPr>
    <w:rPr>
      <w:rFonts w:cs="Arial"/>
      <w:szCs w:val="28"/>
    </w:rPr>
  </w:style>
  <w:style w:type="paragraph" w:customStyle="1" w:styleId="afffffffff4">
    <w:name w:val="标准文件_附录标题"/>
    <w:basedOn w:val="aff3"/>
    <w:qFormat/>
    <w:rsid w:val="00A9207A"/>
    <w:pPr>
      <w:numPr>
        <w:numId w:val="0"/>
      </w:numPr>
      <w:spacing w:after="280"/>
      <w:outlineLvl w:val="9"/>
    </w:pPr>
  </w:style>
  <w:style w:type="paragraph" w:customStyle="1" w:styleId="afffffffff5">
    <w:name w:val="标准文件_二级项"/>
    <w:rsid w:val="00A9207A"/>
    <w:rPr>
      <w:rFonts w:ascii="宋体" w:hAnsi="Times New Roman"/>
      <w:sz w:val="21"/>
    </w:rPr>
  </w:style>
  <w:style w:type="paragraph" w:customStyle="1" w:styleId="af3">
    <w:name w:val="标准文件_三级项"/>
    <w:basedOn w:val="afff5"/>
    <w:rsid w:val="00A9207A"/>
    <w:pPr>
      <w:numPr>
        <w:ilvl w:val="2"/>
        <w:numId w:val="21"/>
      </w:numPr>
      <w:spacing w:line="-300" w:lineRule="auto"/>
    </w:pPr>
    <w:rPr>
      <w:rFonts w:ascii="Times New Roman" w:hAnsi="Times New Roman"/>
    </w:rPr>
  </w:style>
  <w:style w:type="paragraph" w:customStyle="1" w:styleId="affa">
    <w:name w:val="图表脚注说明"/>
    <w:basedOn w:val="afff5"/>
    <w:next w:val="afffff5"/>
    <w:rsid w:val="00A9207A"/>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rsid w:val="00A9207A"/>
    <w:pPr>
      <w:numPr>
        <w:numId w:val="13"/>
      </w:numPr>
      <w:jc w:val="both"/>
    </w:pPr>
    <w:rPr>
      <w:rFonts w:ascii="宋体" w:hAnsi="Times New Roman"/>
      <w:sz w:val="21"/>
    </w:rPr>
  </w:style>
  <w:style w:type="paragraph" w:customStyle="1" w:styleId="afffffffff6">
    <w:name w:val="标准文件_索引字母"/>
    <w:next w:val="afffff5"/>
    <w:qFormat/>
    <w:rsid w:val="00A9207A"/>
    <w:pPr>
      <w:jc w:val="center"/>
    </w:pPr>
    <w:rPr>
      <w:rFonts w:ascii="宋体" w:eastAsia="Times New Roman" w:hAnsi="宋体"/>
      <w:b/>
      <w:kern w:val="2"/>
      <w:sz w:val="21"/>
    </w:rPr>
  </w:style>
  <w:style w:type="paragraph" w:customStyle="1" w:styleId="afffffffff7">
    <w:name w:val="标准文件_附录前"/>
    <w:next w:val="afffff5"/>
    <w:qFormat/>
    <w:rsid w:val="00A9207A"/>
    <w:pPr>
      <w:spacing w:line="20" w:lineRule="atLeast"/>
      <w:ind w:firstLine="200"/>
    </w:pPr>
    <w:rPr>
      <w:rFonts w:ascii="宋体" w:hAnsi="宋体"/>
      <w:kern w:val="2"/>
      <w:sz w:val="10"/>
    </w:rPr>
  </w:style>
  <w:style w:type="paragraph" w:customStyle="1" w:styleId="afffffffff8">
    <w:name w:val="标准文件_正文标准名称"/>
    <w:qFormat/>
    <w:rsid w:val="00A9207A"/>
    <w:pPr>
      <w:spacing w:after="640" w:line="400" w:lineRule="exact"/>
      <w:jc w:val="center"/>
    </w:pPr>
    <w:rPr>
      <w:rFonts w:ascii="黑体" w:eastAsia="黑体" w:hAnsi="黑体"/>
      <w:kern w:val="2"/>
      <w:sz w:val="32"/>
      <w:szCs w:val="32"/>
    </w:rPr>
  </w:style>
  <w:style w:type="paragraph" w:customStyle="1" w:styleId="afffffffff9">
    <w:name w:val="标准文件_表格"/>
    <w:basedOn w:val="afffff5"/>
    <w:qFormat/>
    <w:rsid w:val="00A9207A"/>
    <w:pPr>
      <w:ind w:firstLineChars="0" w:firstLine="0"/>
      <w:jc w:val="center"/>
    </w:pPr>
    <w:rPr>
      <w:sz w:val="18"/>
    </w:rPr>
  </w:style>
  <w:style w:type="paragraph" w:customStyle="1" w:styleId="afff2">
    <w:name w:val="标准文件_注："/>
    <w:next w:val="afffff5"/>
    <w:rsid w:val="00A9207A"/>
    <w:pPr>
      <w:widowControl w:val="0"/>
      <w:numPr>
        <w:numId w:val="26"/>
      </w:numPr>
      <w:autoSpaceDE w:val="0"/>
      <w:autoSpaceDN w:val="0"/>
      <w:jc w:val="both"/>
    </w:pPr>
    <w:rPr>
      <w:rFonts w:ascii="宋体" w:hAnsi="Times New Roman"/>
      <w:sz w:val="18"/>
      <w:szCs w:val="18"/>
    </w:rPr>
  </w:style>
  <w:style w:type="paragraph" w:customStyle="1" w:styleId="a5">
    <w:name w:val="标准文件_注×："/>
    <w:rsid w:val="00A9207A"/>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rsid w:val="00A9207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rsid w:val="00A9207A"/>
    <w:pPr>
      <w:ind w:firstLine="420"/>
    </w:pPr>
    <w:rPr>
      <w:sz w:val="18"/>
    </w:rPr>
  </w:style>
  <w:style w:type="paragraph" w:customStyle="1" w:styleId="afa">
    <w:name w:val="标准文件_示例×："/>
    <w:basedOn w:val="afff5"/>
    <w:next w:val="afffffffffa"/>
    <w:qFormat/>
    <w:rsid w:val="00A9207A"/>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sid w:val="00A9207A"/>
    <w:rPr>
      <w:rFonts w:ascii="宋体" w:hAnsi="Times New Roman"/>
      <w:sz w:val="21"/>
    </w:rPr>
  </w:style>
  <w:style w:type="paragraph" w:customStyle="1" w:styleId="afffffffffb">
    <w:name w:val="标准文件_表格续"/>
    <w:basedOn w:val="afffff5"/>
    <w:next w:val="afffff5"/>
    <w:qFormat/>
    <w:rsid w:val="00A9207A"/>
    <w:pPr>
      <w:jc w:val="center"/>
    </w:pPr>
    <w:rPr>
      <w:rFonts w:ascii="黑体" w:eastAsia="黑体" w:hAnsi="黑体"/>
    </w:rPr>
  </w:style>
  <w:style w:type="character" w:styleId="afffffffffc">
    <w:name w:val="Placeholder Text"/>
    <w:basedOn w:val="afff6"/>
    <w:uiPriority w:val="99"/>
    <w:semiHidden/>
    <w:rsid w:val="00A9207A"/>
    <w:rPr>
      <w:color w:val="808080"/>
    </w:rPr>
  </w:style>
  <w:style w:type="paragraph" w:customStyle="1" w:styleId="2">
    <w:name w:val="标准文件_二级项2"/>
    <w:basedOn w:val="afffff5"/>
    <w:qFormat/>
    <w:rsid w:val="00A9207A"/>
    <w:pPr>
      <w:numPr>
        <w:ilvl w:val="1"/>
        <w:numId w:val="21"/>
      </w:numPr>
      <w:ind w:left="1271" w:firstLineChars="0" w:hanging="420"/>
    </w:pPr>
  </w:style>
  <w:style w:type="paragraph" w:customStyle="1" w:styleId="21">
    <w:name w:val="标准文件_三级项2"/>
    <w:basedOn w:val="afffff5"/>
    <w:qFormat/>
    <w:rsid w:val="00A9207A"/>
    <w:pPr>
      <w:numPr>
        <w:numId w:val="30"/>
      </w:numPr>
      <w:spacing w:line="300" w:lineRule="exact"/>
      <w:ind w:left="1276" w:firstLineChars="0" w:hanging="425"/>
    </w:pPr>
    <w:rPr>
      <w:rFonts w:ascii="Times New Roman"/>
    </w:rPr>
  </w:style>
  <w:style w:type="paragraph" w:customStyle="1" w:styleId="20">
    <w:name w:val="标准文件_一级项2"/>
    <w:basedOn w:val="afffff5"/>
    <w:qFormat/>
    <w:rsid w:val="00A9207A"/>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qFormat/>
    <w:rsid w:val="00A9207A"/>
    <w:pPr>
      <w:ind w:firstLine="420"/>
    </w:pPr>
    <w:rPr>
      <w:rFonts w:ascii="黑体" w:eastAsia="黑体"/>
    </w:rPr>
  </w:style>
  <w:style w:type="character" w:customStyle="1" w:styleId="afffffffffe">
    <w:name w:val="标准文件_来源"/>
    <w:basedOn w:val="afff6"/>
    <w:uiPriority w:val="1"/>
    <w:qFormat/>
    <w:rsid w:val="00A9207A"/>
    <w:rPr>
      <w:rFonts w:eastAsia="宋体"/>
      <w:sz w:val="21"/>
    </w:rPr>
  </w:style>
  <w:style w:type="paragraph" w:customStyle="1" w:styleId="affffffffff">
    <w:name w:val="标准文件_图表说明"/>
    <w:qFormat/>
    <w:rsid w:val="00A9207A"/>
    <w:pPr>
      <w:spacing w:line="276" w:lineRule="auto"/>
      <w:ind w:firstLine="420"/>
    </w:pPr>
    <w:rPr>
      <w:rFonts w:ascii="宋体" w:hAnsi="宋体"/>
      <w:kern w:val="2"/>
      <w:sz w:val="18"/>
    </w:rPr>
  </w:style>
  <w:style w:type="paragraph" w:customStyle="1" w:styleId="affffffffff0">
    <w:name w:val="其他发布日期"/>
    <w:basedOn w:val="afffffff3"/>
    <w:rsid w:val="00A9207A"/>
    <w:pPr>
      <w:framePr w:w="3997" w:h="471" w:hRule="exact" w:hSpace="0" w:vSpace="181" w:wrap="around" w:vAnchor="page" w:hAnchor="page" w:x="1419" w:y="14097"/>
    </w:pPr>
  </w:style>
  <w:style w:type="paragraph" w:customStyle="1" w:styleId="affffffffff1">
    <w:name w:val="其他实施日期"/>
    <w:basedOn w:val="affffffff9"/>
    <w:rsid w:val="00A9207A"/>
    <w:pPr>
      <w:framePr w:w="3997" w:h="471" w:hRule="exact" w:vSpace="181" w:wrap="around" w:vAnchor="page" w:hAnchor="page" w:x="7089" w:y="14097"/>
    </w:pPr>
  </w:style>
  <w:style w:type="paragraph" w:customStyle="1" w:styleId="affffffffff2">
    <w:name w:val="标准文件_文件编号"/>
    <w:basedOn w:val="afffff5"/>
    <w:qFormat/>
    <w:rsid w:val="00A9207A"/>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rsid w:val="00A9207A"/>
    <w:pPr>
      <w:framePr w:wrap="auto"/>
      <w:spacing w:before="57"/>
    </w:pPr>
    <w:rPr>
      <w:sz w:val="21"/>
    </w:rPr>
  </w:style>
  <w:style w:type="paragraph" w:customStyle="1" w:styleId="affffffffff4">
    <w:name w:val="标准文件_文件名称"/>
    <w:basedOn w:val="afffff5"/>
    <w:next w:val="afffff5"/>
    <w:qFormat/>
    <w:rsid w:val="00A9207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rsid w:val="00A9207A"/>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rsid w:val="00A9207A"/>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rsid w:val="00A9207A"/>
    <w:pPr>
      <w:numPr>
        <w:ilvl w:val="1"/>
        <w:numId w:val="8"/>
      </w:numPr>
      <w:spacing w:beforeLines="50" w:afterLines="50"/>
      <w:ind w:firstLineChars="0"/>
    </w:pPr>
    <w:rPr>
      <w:rFonts w:ascii="黑体" w:eastAsia="黑体"/>
    </w:rPr>
  </w:style>
  <w:style w:type="paragraph" w:customStyle="1" w:styleId="a8">
    <w:name w:val="标准文件_引言二级条标题"/>
    <w:basedOn w:val="afffff5"/>
    <w:next w:val="afffff5"/>
    <w:qFormat/>
    <w:rsid w:val="00A9207A"/>
    <w:pPr>
      <w:numPr>
        <w:ilvl w:val="2"/>
        <w:numId w:val="8"/>
      </w:numPr>
      <w:spacing w:beforeLines="50" w:afterLines="50"/>
      <w:ind w:firstLineChars="0"/>
    </w:pPr>
    <w:rPr>
      <w:rFonts w:ascii="黑体" w:eastAsia="黑体"/>
    </w:rPr>
  </w:style>
  <w:style w:type="paragraph" w:customStyle="1" w:styleId="a9">
    <w:name w:val="标准文件_引言三级条标题"/>
    <w:basedOn w:val="afffff5"/>
    <w:next w:val="afffff5"/>
    <w:qFormat/>
    <w:rsid w:val="00A9207A"/>
    <w:pPr>
      <w:numPr>
        <w:ilvl w:val="3"/>
        <w:numId w:val="8"/>
      </w:numPr>
      <w:spacing w:beforeLines="50" w:afterLines="50"/>
      <w:ind w:firstLineChars="0"/>
    </w:pPr>
    <w:rPr>
      <w:rFonts w:ascii="黑体" w:eastAsia="黑体"/>
    </w:rPr>
  </w:style>
  <w:style w:type="paragraph" w:customStyle="1" w:styleId="aa">
    <w:name w:val="标准文件_引言四级条标题"/>
    <w:basedOn w:val="afffff5"/>
    <w:next w:val="afffff5"/>
    <w:qFormat/>
    <w:rsid w:val="00A9207A"/>
    <w:pPr>
      <w:numPr>
        <w:ilvl w:val="4"/>
        <w:numId w:val="8"/>
      </w:numPr>
      <w:spacing w:beforeLines="50" w:afterLines="50"/>
      <w:ind w:firstLineChars="0"/>
    </w:pPr>
    <w:rPr>
      <w:rFonts w:ascii="黑体" w:eastAsia="黑体"/>
    </w:rPr>
  </w:style>
  <w:style w:type="paragraph" w:customStyle="1" w:styleId="ab">
    <w:name w:val="标准文件_引言五级条标题"/>
    <w:basedOn w:val="afffff5"/>
    <w:next w:val="afffff5"/>
    <w:qFormat/>
    <w:rsid w:val="00A9207A"/>
    <w:pPr>
      <w:numPr>
        <w:ilvl w:val="5"/>
        <w:numId w:val="8"/>
      </w:numPr>
      <w:spacing w:beforeLines="50" w:afterLines="50"/>
      <w:ind w:firstLineChars="0"/>
    </w:pPr>
    <w:rPr>
      <w:rFonts w:ascii="黑体" w:eastAsia="黑体"/>
    </w:rPr>
  </w:style>
  <w:style w:type="paragraph" w:customStyle="1" w:styleId="affffffffff5">
    <w:name w:val="标准文件_注后"/>
    <w:basedOn w:val="afffff5"/>
    <w:qFormat/>
    <w:rsid w:val="00A9207A"/>
    <w:pPr>
      <w:ind w:left="811" w:firstLineChars="0" w:firstLine="0"/>
    </w:pPr>
    <w:rPr>
      <w:sz w:val="18"/>
    </w:rPr>
  </w:style>
  <w:style w:type="paragraph" w:customStyle="1" w:styleId="X">
    <w:name w:val="标准文件_注X后"/>
    <w:basedOn w:val="afffff5"/>
    <w:qFormat/>
    <w:rsid w:val="00A9207A"/>
    <w:pPr>
      <w:ind w:left="811" w:firstLineChars="0" w:firstLine="0"/>
    </w:pPr>
    <w:rPr>
      <w:sz w:val="18"/>
    </w:rPr>
  </w:style>
  <w:style w:type="paragraph" w:customStyle="1" w:styleId="affffffffff6">
    <w:name w:val="标准文件_示例后"/>
    <w:basedOn w:val="afffff5"/>
    <w:qFormat/>
    <w:rsid w:val="00A9207A"/>
    <w:pPr>
      <w:ind w:left="964" w:firstLineChars="0" w:firstLine="0"/>
    </w:pPr>
    <w:rPr>
      <w:sz w:val="18"/>
    </w:rPr>
  </w:style>
  <w:style w:type="paragraph" w:customStyle="1" w:styleId="X0">
    <w:name w:val="标准文件_示例X后"/>
    <w:basedOn w:val="afffff5"/>
    <w:link w:val="X1"/>
    <w:qFormat/>
    <w:rsid w:val="00A9207A"/>
    <w:pPr>
      <w:ind w:left="1049" w:firstLineChars="0" w:firstLine="0"/>
    </w:pPr>
    <w:rPr>
      <w:sz w:val="18"/>
    </w:rPr>
  </w:style>
  <w:style w:type="character" w:customStyle="1" w:styleId="X1">
    <w:name w:val="标准文件_示例X后 字符"/>
    <w:basedOn w:val="Char"/>
    <w:link w:val="X0"/>
    <w:rsid w:val="00A9207A"/>
    <w:rPr>
      <w:rFonts w:ascii="宋体" w:hAnsi="Times New Roman"/>
      <w:sz w:val="18"/>
    </w:rPr>
  </w:style>
  <w:style w:type="paragraph" w:customStyle="1" w:styleId="affffffffff7">
    <w:name w:val="标准文件_索引项"/>
    <w:basedOn w:val="afffff5"/>
    <w:next w:val="afffff5"/>
    <w:qFormat/>
    <w:rsid w:val="00A9207A"/>
    <w:pPr>
      <w:tabs>
        <w:tab w:val="right" w:leader="dot" w:pos="9356"/>
      </w:tabs>
      <w:ind w:left="210" w:firstLineChars="0" w:hanging="210"/>
      <w:jc w:val="left"/>
    </w:pPr>
  </w:style>
  <w:style w:type="paragraph" w:customStyle="1" w:styleId="affffffffff8">
    <w:name w:val="标准文件_附录一级无标题"/>
    <w:basedOn w:val="aff4"/>
    <w:qFormat/>
    <w:rsid w:val="00A9207A"/>
    <w:pPr>
      <w:spacing w:beforeLines="0" w:afterLines="0" w:line="276" w:lineRule="auto"/>
      <w:outlineLvl w:val="9"/>
    </w:pPr>
    <w:rPr>
      <w:rFonts w:ascii="宋体" w:eastAsia="宋体"/>
    </w:rPr>
  </w:style>
  <w:style w:type="paragraph" w:customStyle="1" w:styleId="affffffffff9">
    <w:name w:val="标准文件_附录二级无标题"/>
    <w:basedOn w:val="aff5"/>
    <w:rsid w:val="00A9207A"/>
    <w:pPr>
      <w:spacing w:beforeLines="0" w:afterLines="0" w:line="276" w:lineRule="auto"/>
      <w:outlineLvl w:val="9"/>
    </w:pPr>
    <w:rPr>
      <w:rFonts w:ascii="宋体" w:eastAsia="宋体"/>
    </w:rPr>
  </w:style>
  <w:style w:type="paragraph" w:customStyle="1" w:styleId="affffffffffa">
    <w:name w:val="标准文件_附录三级无标题"/>
    <w:basedOn w:val="aff6"/>
    <w:qFormat/>
    <w:rsid w:val="00A9207A"/>
    <w:pPr>
      <w:spacing w:beforeLines="0" w:afterLines="0" w:line="276" w:lineRule="auto"/>
      <w:outlineLvl w:val="9"/>
    </w:pPr>
    <w:rPr>
      <w:rFonts w:ascii="宋体" w:eastAsia="宋体"/>
    </w:rPr>
  </w:style>
  <w:style w:type="paragraph" w:customStyle="1" w:styleId="affffffffffb">
    <w:name w:val="标准文件_附录四级无标题"/>
    <w:basedOn w:val="aff7"/>
    <w:qFormat/>
    <w:rsid w:val="00A9207A"/>
    <w:pPr>
      <w:spacing w:beforeLines="0" w:afterLines="0" w:line="276" w:lineRule="auto"/>
      <w:outlineLvl w:val="9"/>
    </w:pPr>
    <w:rPr>
      <w:rFonts w:ascii="宋体" w:eastAsia="宋体"/>
    </w:rPr>
  </w:style>
  <w:style w:type="paragraph" w:customStyle="1" w:styleId="affffffffffc">
    <w:name w:val="标准文件_附录五级无标题"/>
    <w:basedOn w:val="aff8"/>
    <w:qFormat/>
    <w:rsid w:val="00A9207A"/>
    <w:pPr>
      <w:spacing w:beforeLines="0" w:afterLines="0" w:line="276" w:lineRule="auto"/>
      <w:outlineLvl w:val="9"/>
    </w:pPr>
    <w:rPr>
      <w:rFonts w:ascii="宋体" w:eastAsia="宋体"/>
    </w:rPr>
  </w:style>
  <w:style w:type="paragraph" w:customStyle="1" w:styleId="affffffffffd">
    <w:name w:val="标准文件_引言一级无标题"/>
    <w:basedOn w:val="a7"/>
    <w:next w:val="afffff5"/>
    <w:qFormat/>
    <w:rsid w:val="00A9207A"/>
    <w:pPr>
      <w:spacing w:beforeLines="0" w:afterLines="0" w:line="276" w:lineRule="auto"/>
    </w:pPr>
    <w:rPr>
      <w:rFonts w:ascii="宋体" w:eastAsia="宋体"/>
    </w:rPr>
  </w:style>
  <w:style w:type="paragraph" w:customStyle="1" w:styleId="affffffffffe">
    <w:name w:val="标准文件_引言二级无标题"/>
    <w:basedOn w:val="a8"/>
    <w:next w:val="afffff5"/>
    <w:qFormat/>
    <w:rsid w:val="00A9207A"/>
    <w:pPr>
      <w:spacing w:beforeLines="0" w:afterLines="0" w:line="276" w:lineRule="auto"/>
    </w:pPr>
    <w:rPr>
      <w:rFonts w:ascii="宋体" w:eastAsia="宋体"/>
    </w:rPr>
  </w:style>
  <w:style w:type="paragraph" w:customStyle="1" w:styleId="afffffffffff">
    <w:name w:val="标准文件_引言三级无标题"/>
    <w:basedOn w:val="a9"/>
    <w:next w:val="afffff5"/>
    <w:qFormat/>
    <w:rsid w:val="00A9207A"/>
    <w:pPr>
      <w:spacing w:beforeLines="0" w:afterLines="0" w:line="276" w:lineRule="auto"/>
    </w:pPr>
    <w:rPr>
      <w:rFonts w:ascii="宋体" w:eastAsia="宋体"/>
    </w:rPr>
  </w:style>
  <w:style w:type="paragraph" w:customStyle="1" w:styleId="afffffffffff0">
    <w:name w:val="标准文件_引言四级无标题"/>
    <w:basedOn w:val="aa"/>
    <w:next w:val="afffff5"/>
    <w:qFormat/>
    <w:rsid w:val="00A9207A"/>
    <w:pPr>
      <w:spacing w:beforeLines="0" w:afterLines="0" w:line="276" w:lineRule="auto"/>
    </w:pPr>
    <w:rPr>
      <w:rFonts w:ascii="宋体" w:eastAsia="宋体"/>
    </w:rPr>
  </w:style>
  <w:style w:type="paragraph" w:customStyle="1" w:styleId="afffffffffff1">
    <w:name w:val="标准文件_引言五级无标题"/>
    <w:basedOn w:val="ab"/>
    <w:next w:val="afffff5"/>
    <w:qFormat/>
    <w:rsid w:val="00A9207A"/>
    <w:pPr>
      <w:spacing w:beforeLines="0" w:afterLines="0" w:line="276" w:lineRule="auto"/>
    </w:pPr>
    <w:rPr>
      <w:rFonts w:ascii="宋体" w:eastAsia="宋体"/>
    </w:rPr>
  </w:style>
  <w:style w:type="paragraph" w:customStyle="1" w:styleId="afffffffffff2">
    <w:name w:val="标准文件_索引标题"/>
    <w:basedOn w:val="afffffc"/>
    <w:next w:val="afffff5"/>
    <w:qFormat/>
    <w:rsid w:val="00A9207A"/>
    <w:rPr>
      <w:rFonts w:hAnsi="黑体"/>
    </w:rPr>
  </w:style>
  <w:style w:type="paragraph" w:customStyle="1" w:styleId="afffffffffff3">
    <w:name w:val="标准文件_脚注内容"/>
    <w:basedOn w:val="afffff5"/>
    <w:qFormat/>
    <w:rsid w:val="00A9207A"/>
    <w:pPr>
      <w:ind w:leftChars="200" w:left="400" w:hangingChars="200" w:hanging="200"/>
    </w:pPr>
    <w:rPr>
      <w:sz w:val="15"/>
    </w:rPr>
  </w:style>
  <w:style w:type="paragraph" w:customStyle="1" w:styleId="afffffffffff4">
    <w:name w:val="标准文件_术语条一"/>
    <w:basedOn w:val="affffffffe"/>
    <w:next w:val="afffff5"/>
    <w:qFormat/>
    <w:rsid w:val="00A9207A"/>
  </w:style>
  <w:style w:type="paragraph" w:customStyle="1" w:styleId="afffffffffff5">
    <w:name w:val="标准文件_术语条二"/>
    <w:basedOn w:val="afffffffff1"/>
    <w:next w:val="afffff5"/>
    <w:qFormat/>
    <w:rsid w:val="00A9207A"/>
  </w:style>
  <w:style w:type="paragraph" w:customStyle="1" w:styleId="afffffffffff6">
    <w:name w:val="标准文件_术语条三"/>
    <w:basedOn w:val="afffffffff0"/>
    <w:next w:val="afffff5"/>
    <w:qFormat/>
    <w:rsid w:val="00A9207A"/>
  </w:style>
  <w:style w:type="paragraph" w:customStyle="1" w:styleId="afffffffffff7">
    <w:name w:val="标准文件_术语条四"/>
    <w:basedOn w:val="afffffffff3"/>
    <w:next w:val="afffff5"/>
    <w:qFormat/>
    <w:rsid w:val="00A9207A"/>
  </w:style>
  <w:style w:type="paragraph" w:customStyle="1" w:styleId="afffffffffff8">
    <w:name w:val="标准文件_术语条五"/>
    <w:basedOn w:val="afffffffff"/>
    <w:next w:val="afffff5"/>
    <w:qFormat/>
    <w:rsid w:val="00A9207A"/>
  </w:style>
  <w:style w:type="paragraph" w:customStyle="1" w:styleId="Default">
    <w:name w:val="Default"/>
    <w:qFormat/>
    <w:rsid w:val="00A9207A"/>
    <w:pPr>
      <w:widowControl w:val="0"/>
      <w:autoSpaceDE w:val="0"/>
      <w:autoSpaceDN w:val="0"/>
      <w:adjustRightInd w:val="0"/>
    </w:pPr>
    <w:rPr>
      <w:rFonts w:ascii="宋体" w:cs="宋体"/>
      <w:color w:val="000000"/>
      <w:sz w:val="24"/>
      <w:szCs w:val="24"/>
    </w:rPr>
  </w:style>
  <w:style w:type="character" w:customStyle="1" w:styleId="afffffffffff9">
    <w:name w:val="发布"/>
    <w:basedOn w:val="afff6"/>
    <w:rsid w:val="00A9207A"/>
    <w:rPr>
      <w:rFonts w:ascii="黑体" w:eastAsia="黑体"/>
      <w:spacing w:val="85"/>
      <w:w w:val="100"/>
      <w:position w:val="3"/>
      <w:sz w:val="28"/>
      <w:szCs w:val="28"/>
    </w:rPr>
  </w:style>
  <w:style w:type="paragraph" w:customStyle="1" w:styleId="12">
    <w:name w:val="正文1"/>
    <w:rsid w:val="00A9207A"/>
    <w:pPr>
      <w:jc w:val="both"/>
    </w:pPr>
    <w:rPr>
      <w:rFonts w:cs="Calibri"/>
      <w:kern w:val="2"/>
      <w:sz w:val="21"/>
      <w:szCs w:val="21"/>
    </w:rPr>
  </w:style>
  <w:style w:type="paragraph" w:customStyle="1" w:styleId="afffffffffffa">
    <w:name w:val="二级无"/>
    <w:basedOn w:val="afff5"/>
    <w:rsid w:val="00A9207A"/>
    <w:pPr>
      <w:widowControl/>
      <w:adjustRightInd/>
      <w:spacing w:line="240" w:lineRule="auto"/>
      <w:jc w:val="left"/>
      <w:outlineLvl w:val="3"/>
    </w:pPr>
    <w:rPr>
      <w:rFonts w:ascii="宋体" w:hAnsi="Times New Roman"/>
      <w:kern w:val="0"/>
    </w:rPr>
  </w:style>
  <w:style w:type="paragraph" w:customStyle="1" w:styleId="24">
    <w:name w:val="正文2"/>
    <w:rsid w:val="00DB4B26"/>
    <w:pPr>
      <w:jc w:val="both"/>
    </w:pPr>
    <w:rPr>
      <w:rFonts w:ascii="Times New Roman" w:hAnsi="Times New Roman"/>
      <w:kern w:val="2"/>
      <w:sz w:val="21"/>
      <w:szCs w:val="21"/>
    </w:rPr>
  </w:style>
  <w:style w:type="paragraph" w:customStyle="1" w:styleId="afffffffffffb">
    <w:name w:val="段"/>
    <w:basedOn w:val="afff5"/>
    <w:rsid w:val="00DB4B26"/>
    <w:pPr>
      <w:widowControl/>
      <w:autoSpaceDE w:val="0"/>
      <w:autoSpaceDN w:val="0"/>
      <w:adjustRightInd/>
      <w:spacing w:line="240" w:lineRule="auto"/>
      <w:ind w:firstLineChars="200" w:firstLine="200"/>
    </w:pPr>
    <w:rPr>
      <w:rFonts w:ascii="宋体" w:hAnsi="宋体" w:cs="宋体"/>
      <w:kern w:val="0"/>
    </w:rPr>
  </w:style>
  <w:style w:type="character" w:customStyle="1" w:styleId="fontstyle01">
    <w:name w:val="fontstyle01"/>
    <w:basedOn w:val="afff6"/>
    <w:rsid w:val="00CA1E37"/>
    <w:rPr>
      <w:rFonts w:ascii="黑体" w:eastAsia="黑体" w:hAnsi="黑体" w:hint="eastAsia"/>
      <w:b w:val="0"/>
      <w:bCs w:val="0"/>
      <w:i w:val="0"/>
      <w:iCs w:val="0"/>
      <w:color w:val="000000"/>
      <w:sz w:val="22"/>
      <w:szCs w:val="22"/>
    </w:rPr>
  </w:style>
  <w:style w:type="character" w:customStyle="1" w:styleId="fontstyle21">
    <w:name w:val="fontstyle21"/>
    <w:basedOn w:val="afff6"/>
    <w:rsid w:val="00CA1E37"/>
    <w:rPr>
      <w:rFonts w:ascii="宋体" w:eastAsia="宋体" w:hAnsi="宋体" w:hint="eastAsia"/>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95794">
      <w:bodyDiv w:val="1"/>
      <w:marLeft w:val="0"/>
      <w:marRight w:val="0"/>
      <w:marTop w:val="0"/>
      <w:marBottom w:val="0"/>
      <w:divBdr>
        <w:top w:val="none" w:sz="0" w:space="0" w:color="auto"/>
        <w:left w:val="none" w:sz="0" w:space="0" w:color="auto"/>
        <w:bottom w:val="none" w:sz="0" w:space="0" w:color="auto"/>
        <w:right w:val="none" w:sz="0" w:space="0" w:color="auto"/>
      </w:divBdr>
    </w:div>
    <w:div w:id="202906185">
      <w:bodyDiv w:val="1"/>
      <w:marLeft w:val="0"/>
      <w:marRight w:val="0"/>
      <w:marTop w:val="0"/>
      <w:marBottom w:val="0"/>
      <w:divBdr>
        <w:top w:val="none" w:sz="0" w:space="0" w:color="auto"/>
        <w:left w:val="none" w:sz="0" w:space="0" w:color="auto"/>
        <w:bottom w:val="none" w:sz="0" w:space="0" w:color="auto"/>
        <w:right w:val="none" w:sz="0" w:space="0" w:color="auto"/>
      </w:divBdr>
    </w:div>
    <w:div w:id="385033182">
      <w:bodyDiv w:val="1"/>
      <w:marLeft w:val="0"/>
      <w:marRight w:val="0"/>
      <w:marTop w:val="0"/>
      <w:marBottom w:val="0"/>
      <w:divBdr>
        <w:top w:val="none" w:sz="0" w:space="0" w:color="auto"/>
        <w:left w:val="none" w:sz="0" w:space="0" w:color="auto"/>
        <w:bottom w:val="none" w:sz="0" w:space="0" w:color="auto"/>
        <w:right w:val="none" w:sz="0" w:space="0" w:color="auto"/>
      </w:divBdr>
    </w:div>
    <w:div w:id="426387631">
      <w:bodyDiv w:val="1"/>
      <w:marLeft w:val="0"/>
      <w:marRight w:val="0"/>
      <w:marTop w:val="0"/>
      <w:marBottom w:val="0"/>
      <w:divBdr>
        <w:top w:val="none" w:sz="0" w:space="0" w:color="auto"/>
        <w:left w:val="none" w:sz="0" w:space="0" w:color="auto"/>
        <w:bottom w:val="none" w:sz="0" w:space="0" w:color="auto"/>
        <w:right w:val="none" w:sz="0" w:space="0" w:color="auto"/>
      </w:divBdr>
    </w:div>
    <w:div w:id="459493037">
      <w:bodyDiv w:val="1"/>
      <w:marLeft w:val="0"/>
      <w:marRight w:val="0"/>
      <w:marTop w:val="0"/>
      <w:marBottom w:val="0"/>
      <w:divBdr>
        <w:top w:val="none" w:sz="0" w:space="0" w:color="auto"/>
        <w:left w:val="none" w:sz="0" w:space="0" w:color="auto"/>
        <w:bottom w:val="none" w:sz="0" w:space="0" w:color="auto"/>
        <w:right w:val="none" w:sz="0" w:space="0" w:color="auto"/>
      </w:divBdr>
    </w:div>
    <w:div w:id="931739140">
      <w:bodyDiv w:val="1"/>
      <w:marLeft w:val="0"/>
      <w:marRight w:val="0"/>
      <w:marTop w:val="0"/>
      <w:marBottom w:val="0"/>
      <w:divBdr>
        <w:top w:val="none" w:sz="0" w:space="0" w:color="auto"/>
        <w:left w:val="none" w:sz="0" w:space="0" w:color="auto"/>
        <w:bottom w:val="none" w:sz="0" w:space="0" w:color="auto"/>
        <w:right w:val="none" w:sz="0" w:space="0" w:color="auto"/>
      </w:divBdr>
    </w:div>
    <w:div w:id="1217014724">
      <w:bodyDiv w:val="1"/>
      <w:marLeft w:val="0"/>
      <w:marRight w:val="0"/>
      <w:marTop w:val="0"/>
      <w:marBottom w:val="0"/>
      <w:divBdr>
        <w:top w:val="none" w:sz="0" w:space="0" w:color="auto"/>
        <w:left w:val="none" w:sz="0" w:space="0" w:color="auto"/>
        <w:bottom w:val="none" w:sz="0" w:space="0" w:color="auto"/>
        <w:right w:val="none" w:sz="0" w:space="0" w:color="auto"/>
      </w:divBdr>
    </w:div>
    <w:div w:id="1286084707">
      <w:bodyDiv w:val="1"/>
      <w:marLeft w:val="0"/>
      <w:marRight w:val="0"/>
      <w:marTop w:val="0"/>
      <w:marBottom w:val="0"/>
      <w:divBdr>
        <w:top w:val="none" w:sz="0" w:space="0" w:color="auto"/>
        <w:left w:val="none" w:sz="0" w:space="0" w:color="auto"/>
        <w:bottom w:val="none" w:sz="0" w:space="0" w:color="auto"/>
        <w:right w:val="none" w:sz="0" w:space="0" w:color="auto"/>
      </w:divBdr>
    </w:div>
    <w:div w:id="15752436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B724E46F55468AA192FF1DC40D8978"/>
        <w:category>
          <w:name w:val="常规"/>
          <w:gallery w:val="placeholder"/>
        </w:category>
        <w:types>
          <w:type w:val="bbPlcHdr"/>
        </w:types>
        <w:behaviors>
          <w:behavior w:val="content"/>
        </w:behaviors>
        <w:guid w:val="{355B95C1-4BD2-4D0D-8E67-1D4A48614B42}"/>
      </w:docPartPr>
      <w:docPartBody>
        <w:p w:rsidR="00924D25" w:rsidRDefault="00CC724D">
          <w:pPr>
            <w:pStyle w:val="B8B724E46F55468AA192FF1DC40D8978"/>
          </w:pPr>
          <w:r>
            <w:rPr>
              <w:rStyle w:val="a3"/>
              <w:rFonts w:hint="eastAsia"/>
            </w:rPr>
            <w:t>单击或点击此处输入文字。</w:t>
          </w:r>
        </w:p>
      </w:docPartBody>
    </w:docPart>
    <w:docPart>
      <w:docPartPr>
        <w:name w:val="97B11771C4274C209E9CF4D8D54C537D"/>
        <w:category>
          <w:name w:val="常规"/>
          <w:gallery w:val="placeholder"/>
        </w:category>
        <w:types>
          <w:type w:val="bbPlcHdr"/>
        </w:types>
        <w:behaviors>
          <w:behavior w:val="content"/>
        </w:behaviors>
        <w:guid w:val="{661ECADB-85BF-4CA6-9A4C-CA535E207F35}"/>
      </w:docPartPr>
      <w:docPartBody>
        <w:p w:rsidR="00924D25" w:rsidRDefault="00CC724D">
          <w:pPr>
            <w:pStyle w:val="97B11771C4274C209E9CF4D8D54C537D"/>
          </w:pPr>
          <w:r>
            <w:rPr>
              <w:rStyle w:val="a3"/>
              <w:rFonts w:hint="eastAsia"/>
            </w:rPr>
            <w:t>选择一项。</w:t>
          </w:r>
        </w:p>
      </w:docPartBody>
    </w:docPart>
    <w:docPart>
      <w:docPartPr>
        <w:name w:val="01013F1F41D14399BDBD95B9A48969AC"/>
        <w:category>
          <w:name w:val="常规"/>
          <w:gallery w:val="placeholder"/>
        </w:category>
        <w:types>
          <w:type w:val="bbPlcHdr"/>
        </w:types>
        <w:behaviors>
          <w:behavior w:val="content"/>
        </w:behaviors>
        <w:guid w:val="{4E8EC655-E0CD-408B-BA83-3D48CE507231}"/>
      </w:docPartPr>
      <w:docPartBody>
        <w:p w:rsidR="00924D25" w:rsidRDefault="00CC724D">
          <w:pPr>
            <w:pStyle w:val="01013F1F41D14399BDBD95B9A48969AC"/>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A0000287" w:usb1="28C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15AEB"/>
    <w:rsid w:val="000133F3"/>
    <w:rsid w:val="00023266"/>
    <w:rsid w:val="00037A89"/>
    <w:rsid w:val="000569FE"/>
    <w:rsid w:val="0008031A"/>
    <w:rsid w:val="001A54C0"/>
    <w:rsid w:val="001B0112"/>
    <w:rsid w:val="001E2D70"/>
    <w:rsid w:val="00280207"/>
    <w:rsid w:val="00322A4A"/>
    <w:rsid w:val="003D1C6A"/>
    <w:rsid w:val="0045249D"/>
    <w:rsid w:val="00655589"/>
    <w:rsid w:val="006B547F"/>
    <w:rsid w:val="00787DAD"/>
    <w:rsid w:val="007C6091"/>
    <w:rsid w:val="008029EB"/>
    <w:rsid w:val="0083178D"/>
    <w:rsid w:val="008460BF"/>
    <w:rsid w:val="00921928"/>
    <w:rsid w:val="00924D25"/>
    <w:rsid w:val="00936688"/>
    <w:rsid w:val="009509FE"/>
    <w:rsid w:val="0097421A"/>
    <w:rsid w:val="00982A26"/>
    <w:rsid w:val="00AE7E15"/>
    <w:rsid w:val="00B15AEB"/>
    <w:rsid w:val="00C958ED"/>
    <w:rsid w:val="00CC724D"/>
    <w:rsid w:val="00D76542"/>
    <w:rsid w:val="00DC10CA"/>
    <w:rsid w:val="00E44C53"/>
    <w:rsid w:val="00F74924"/>
    <w:rsid w:val="00F923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249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B547F"/>
    <w:rPr>
      <w:color w:val="808080"/>
    </w:rPr>
  </w:style>
  <w:style w:type="paragraph" w:customStyle="1" w:styleId="B8B724E46F55468AA192FF1DC40D8978">
    <w:name w:val="B8B724E46F55468AA192FF1DC40D8978"/>
    <w:rsid w:val="0045249D"/>
    <w:pPr>
      <w:widowControl w:val="0"/>
      <w:jc w:val="both"/>
    </w:pPr>
    <w:rPr>
      <w:kern w:val="2"/>
      <w:sz w:val="21"/>
      <w:szCs w:val="22"/>
    </w:rPr>
  </w:style>
  <w:style w:type="paragraph" w:customStyle="1" w:styleId="97B11771C4274C209E9CF4D8D54C537D">
    <w:name w:val="97B11771C4274C209E9CF4D8D54C537D"/>
    <w:qFormat/>
    <w:rsid w:val="0045249D"/>
    <w:pPr>
      <w:widowControl w:val="0"/>
      <w:jc w:val="both"/>
    </w:pPr>
    <w:rPr>
      <w:kern w:val="2"/>
      <w:sz w:val="21"/>
      <w:szCs w:val="22"/>
    </w:rPr>
  </w:style>
  <w:style w:type="paragraph" w:customStyle="1" w:styleId="01013F1F41D14399BDBD95B9A48969AC">
    <w:name w:val="01013F1F41D14399BDBD95B9A48969AC"/>
    <w:rsid w:val="0045249D"/>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D8C272-BA73-48F0-9B54-EFFE9F756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1317</TotalTime>
  <Pages>6</Pages>
  <Words>676</Words>
  <Characters>3855</Characters>
  <Application>Microsoft Office Word</Application>
  <DocSecurity>0</DocSecurity>
  <Lines>32</Lines>
  <Paragraphs>9</Paragraphs>
  <ScaleCrop>false</ScaleCrop>
  <Company>PCMI</Company>
  <LinksUpToDate>false</LinksUpToDate>
  <CharactersWithSpaces>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86136</dc:creator>
  <dc:description>&lt;config cover="true" show_menu="true" version="1.0.0" doctype="SDKXY"&gt;_x000d_
&lt;/config&gt;</dc:description>
  <cp:lastModifiedBy>yangxiaohui</cp:lastModifiedBy>
  <cp:revision>52</cp:revision>
  <cp:lastPrinted>2021-09-29T02:50:00Z</cp:lastPrinted>
  <dcterms:created xsi:type="dcterms:W3CDTF">2021-09-26T09:36:00Z</dcterms:created>
  <dcterms:modified xsi:type="dcterms:W3CDTF">2022-05-05T07:01:00Z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2052-11.1.0.11115</vt:lpwstr>
  </property>
  <property fmtid="{D5CDD505-2E9C-101B-9397-08002B2CF9AE}" pid="15" name="ICV">
    <vt:lpwstr>BA71FD79FB074732B007DFB2A8CA0201</vt:lpwstr>
  </property>
</Properties>
</file>