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292D6" w14:textId="77777777" w:rsidR="00BC1BCB" w:rsidRDefault="00C119D9">
      <w:pPr>
        <w:spacing w:line="360" w:lineRule="atLeast"/>
        <w:jc w:val="center"/>
        <w:rPr>
          <w:rFonts w:ascii="仿宋" w:eastAsia="仿宋" w:hAnsi="仿宋"/>
          <w:b/>
          <w:kern w:val="0"/>
          <w:sz w:val="30"/>
          <w:szCs w:val="30"/>
        </w:rPr>
      </w:pPr>
      <w:r>
        <w:rPr>
          <w:rFonts w:ascii="仿宋" w:eastAsia="仿宋" w:hAnsi="仿宋" w:hint="eastAsia"/>
          <w:b/>
          <w:kern w:val="0"/>
          <w:sz w:val="30"/>
          <w:szCs w:val="30"/>
        </w:rPr>
        <w:t>《</w:t>
      </w:r>
      <w:r>
        <w:rPr>
          <w:rFonts w:ascii="仿宋" w:eastAsia="仿宋" w:hAnsi="仿宋" w:hint="eastAsia"/>
          <w:b/>
          <w:sz w:val="30"/>
          <w:szCs w:val="30"/>
        </w:rPr>
        <w:t>喷气涡流纺疏柔</w:t>
      </w:r>
      <w:r>
        <w:rPr>
          <w:rFonts w:ascii="仿宋" w:eastAsia="仿宋" w:hAnsi="仿宋" w:hint="eastAsia"/>
          <w:b/>
          <w:sz w:val="30"/>
          <w:szCs w:val="30"/>
        </w:rPr>
        <w:t>色纺</w:t>
      </w:r>
      <w:r>
        <w:rPr>
          <w:rFonts w:ascii="仿宋" w:eastAsia="仿宋" w:hAnsi="仿宋" w:hint="eastAsia"/>
          <w:b/>
          <w:sz w:val="30"/>
          <w:szCs w:val="30"/>
        </w:rPr>
        <w:t>纱</w:t>
      </w:r>
      <w:r>
        <w:rPr>
          <w:rFonts w:ascii="仿宋" w:eastAsia="仿宋" w:hAnsi="仿宋" w:hint="eastAsia"/>
          <w:b/>
          <w:kern w:val="0"/>
          <w:sz w:val="30"/>
          <w:szCs w:val="30"/>
        </w:rPr>
        <w:t>》团体标准编制说明</w:t>
      </w:r>
    </w:p>
    <w:p w14:paraId="6B380F48" w14:textId="77777777" w:rsidR="00BC1BCB" w:rsidRDefault="00BC1BCB">
      <w:pPr>
        <w:widowControl/>
        <w:spacing w:line="360" w:lineRule="atLeast"/>
        <w:ind w:firstLineChars="200" w:firstLine="482"/>
        <w:rPr>
          <w:rFonts w:ascii="仿宋" w:eastAsia="仿宋" w:hAnsi="仿宋" w:cs="楷体_GB2312"/>
          <w:b/>
          <w:bCs/>
          <w:sz w:val="24"/>
          <w:szCs w:val="24"/>
        </w:rPr>
      </w:pPr>
    </w:p>
    <w:p w14:paraId="60AF1A97" w14:textId="77777777" w:rsidR="00BC1BCB" w:rsidRDefault="00C119D9">
      <w:pPr>
        <w:widowControl/>
        <w:spacing w:line="360" w:lineRule="atLeast"/>
        <w:ind w:firstLineChars="200" w:firstLine="482"/>
        <w:rPr>
          <w:rFonts w:ascii="仿宋" w:eastAsia="仿宋" w:hAnsi="仿宋"/>
          <w:b/>
          <w:bCs/>
          <w:sz w:val="24"/>
          <w:szCs w:val="24"/>
        </w:rPr>
      </w:pPr>
      <w:proofErr w:type="gramStart"/>
      <w:r>
        <w:rPr>
          <w:rFonts w:ascii="仿宋" w:eastAsia="仿宋" w:hAnsi="仿宋" w:cs="楷体_GB2312" w:hint="eastAsia"/>
          <w:b/>
          <w:bCs/>
          <w:sz w:val="24"/>
          <w:szCs w:val="24"/>
        </w:rPr>
        <w:t>一</w:t>
      </w:r>
      <w:proofErr w:type="gramEnd"/>
      <w:r>
        <w:rPr>
          <w:rFonts w:ascii="仿宋" w:eastAsia="仿宋" w:hAnsi="仿宋" w:cs="楷体_GB2312" w:hint="eastAsia"/>
          <w:b/>
          <w:bCs/>
          <w:sz w:val="24"/>
          <w:szCs w:val="24"/>
        </w:rPr>
        <w:t xml:space="preserve">  </w:t>
      </w:r>
      <w:r>
        <w:rPr>
          <w:rFonts w:ascii="仿宋" w:eastAsia="仿宋" w:hAnsi="仿宋" w:cs="楷体_GB2312" w:hint="eastAsia"/>
          <w:b/>
          <w:bCs/>
          <w:sz w:val="24"/>
          <w:szCs w:val="24"/>
        </w:rPr>
        <w:t>工作简况</w:t>
      </w:r>
    </w:p>
    <w:p w14:paraId="389C002D" w14:textId="77777777" w:rsidR="00BC1BCB" w:rsidRDefault="00C119D9">
      <w:pPr>
        <w:spacing w:line="360" w:lineRule="atLeast"/>
        <w:ind w:firstLineChars="200" w:firstLine="482"/>
        <w:outlineLvl w:val="0"/>
        <w:rPr>
          <w:rFonts w:ascii="仿宋" w:eastAsia="仿宋" w:hAnsi="仿宋"/>
          <w:b/>
          <w:bCs/>
          <w:sz w:val="24"/>
          <w:szCs w:val="24"/>
        </w:rPr>
      </w:pPr>
      <w:r>
        <w:rPr>
          <w:rFonts w:ascii="仿宋" w:eastAsia="仿宋" w:hAnsi="仿宋" w:cs="楷体_GB2312" w:hint="eastAsia"/>
          <w:b/>
          <w:bCs/>
          <w:sz w:val="24"/>
          <w:szCs w:val="24"/>
        </w:rPr>
        <w:t xml:space="preserve">1.1 </w:t>
      </w:r>
      <w:r>
        <w:rPr>
          <w:rFonts w:ascii="仿宋" w:eastAsia="仿宋" w:hAnsi="仿宋" w:cs="楷体_GB2312" w:hint="eastAsia"/>
          <w:b/>
          <w:bCs/>
          <w:sz w:val="24"/>
          <w:szCs w:val="24"/>
        </w:rPr>
        <w:t>任务来源</w:t>
      </w:r>
    </w:p>
    <w:p w14:paraId="53BF98B6" w14:textId="391001BD" w:rsidR="00BC1BCB" w:rsidRDefault="00C119D9">
      <w:pPr>
        <w:spacing w:line="360" w:lineRule="atLeast"/>
        <w:ind w:firstLineChars="200" w:firstLine="480"/>
        <w:rPr>
          <w:rFonts w:ascii="仿宋" w:eastAsia="仿宋" w:hAnsi="仿宋" w:cs="楷体_GB2312"/>
          <w:sz w:val="24"/>
          <w:szCs w:val="24"/>
        </w:rPr>
      </w:pPr>
      <w:r>
        <w:rPr>
          <w:rFonts w:ascii="仿宋" w:eastAsia="仿宋" w:hAnsi="仿宋" w:cs="楷体_GB2312" w:hint="eastAsia"/>
          <w:sz w:val="24"/>
          <w:szCs w:val="24"/>
        </w:rPr>
        <w:t>根据中棉行</w:t>
      </w:r>
      <w:proofErr w:type="gramStart"/>
      <w:r>
        <w:rPr>
          <w:rFonts w:ascii="仿宋" w:eastAsia="仿宋" w:hAnsi="仿宋" w:cs="楷体_GB2312" w:hint="eastAsia"/>
          <w:sz w:val="24"/>
          <w:szCs w:val="24"/>
        </w:rPr>
        <w:t>协</w:t>
      </w:r>
      <w:r w:rsidR="00613017">
        <w:rPr>
          <w:rFonts w:ascii="仿宋" w:eastAsia="仿宋" w:hAnsi="仿宋" w:cs="楷体_GB2312" w:hint="eastAsia"/>
          <w:sz w:val="24"/>
          <w:szCs w:val="24"/>
        </w:rPr>
        <w:t>专</w:t>
      </w:r>
      <w:r>
        <w:rPr>
          <w:rFonts w:ascii="仿宋" w:eastAsia="仿宋" w:hAnsi="仿宋" w:cs="楷体_GB2312"/>
          <w:sz w:val="24"/>
          <w:szCs w:val="24"/>
        </w:rPr>
        <w:t>[</w:t>
      </w:r>
      <w:proofErr w:type="gramEnd"/>
      <w:r>
        <w:rPr>
          <w:rFonts w:ascii="仿宋" w:eastAsia="仿宋" w:hAnsi="仿宋" w:cs="楷体_GB2312"/>
          <w:sz w:val="24"/>
          <w:szCs w:val="24"/>
        </w:rPr>
        <w:t>20</w:t>
      </w:r>
      <w:r>
        <w:rPr>
          <w:rFonts w:ascii="仿宋" w:eastAsia="仿宋" w:hAnsi="仿宋" w:cs="楷体_GB2312" w:hint="eastAsia"/>
          <w:sz w:val="24"/>
          <w:szCs w:val="24"/>
        </w:rPr>
        <w:t>2</w:t>
      </w:r>
      <w:r w:rsidR="00613017">
        <w:rPr>
          <w:rFonts w:ascii="仿宋" w:eastAsia="仿宋" w:hAnsi="仿宋" w:cs="楷体_GB2312"/>
          <w:sz w:val="24"/>
          <w:szCs w:val="24"/>
        </w:rPr>
        <w:t>2</w:t>
      </w:r>
      <w:r>
        <w:rPr>
          <w:rFonts w:ascii="仿宋" w:eastAsia="仿宋" w:hAnsi="仿宋" w:cs="楷体_GB2312"/>
          <w:sz w:val="24"/>
          <w:szCs w:val="24"/>
        </w:rPr>
        <w:t>]</w:t>
      </w:r>
      <w:r w:rsidR="00613017">
        <w:rPr>
          <w:rFonts w:ascii="仿宋" w:eastAsia="仿宋" w:hAnsi="仿宋" w:cs="楷体_GB2312"/>
          <w:sz w:val="24"/>
          <w:szCs w:val="24"/>
        </w:rPr>
        <w:t>4</w:t>
      </w:r>
      <w:r>
        <w:rPr>
          <w:rFonts w:ascii="仿宋" w:eastAsia="仿宋" w:hAnsi="仿宋" w:cs="楷体_GB2312" w:hint="eastAsia"/>
          <w:sz w:val="24"/>
          <w:szCs w:val="24"/>
        </w:rPr>
        <w:t>号文的要求，《喷气涡流纺疏柔</w:t>
      </w:r>
      <w:r>
        <w:rPr>
          <w:rFonts w:ascii="仿宋" w:eastAsia="仿宋" w:hAnsi="仿宋" w:cs="楷体_GB2312" w:hint="eastAsia"/>
          <w:sz w:val="24"/>
          <w:szCs w:val="24"/>
        </w:rPr>
        <w:t>色纺</w:t>
      </w:r>
      <w:r>
        <w:rPr>
          <w:rFonts w:ascii="仿宋" w:eastAsia="仿宋" w:hAnsi="仿宋" w:cs="楷体_GB2312" w:hint="eastAsia"/>
          <w:sz w:val="24"/>
          <w:szCs w:val="24"/>
        </w:rPr>
        <w:t>纱》列入</w:t>
      </w:r>
      <w:r>
        <w:rPr>
          <w:rFonts w:ascii="仿宋" w:eastAsia="仿宋" w:hAnsi="仿宋" w:cs="楷体_GB2312"/>
          <w:sz w:val="24"/>
          <w:szCs w:val="24"/>
        </w:rPr>
        <w:t>20</w:t>
      </w:r>
      <w:r>
        <w:rPr>
          <w:rFonts w:ascii="仿宋" w:eastAsia="仿宋" w:hAnsi="仿宋" w:cs="楷体_GB2312" w:hint="eastAsia"/>
          <w:sz w:val="24"/>
          <w:szCs w:val="24"/>
        </w:rPr>
        <w:t>22</w:t>
      </w:r>
      <w:r>
        <w:rPr>
          <w:rFonts w:ascii="仿宋" w:eastAsia="仿宋" w:hAnsi="仿宋" w:cs="楷体_GB2312" w:hint="eastAsia"/>
          <w:sz w:val="24"/>
          <w:szCs w:val="24"/>
        </w:rPr>
        <w:t>年团体标准项目计划</w:t>
      </w:r>
      <w:r>
        <w:rPr>
          <w:rFonts w:ascii="仿宋" w:eastAsia="仿宋" w:hAnsi="仿宋" w:cs="楷体_GB2312" w:hint="eastAsia"/>
          <w:sz w:val="24"/>
          <w:szCs w:val="24"/>
        </w:rPr>
        <w:t>(</w:t>
      </w:r>
      <w:r>
        <w:rPr>
          <w:rFonts w:ascii="仿宋" w:eastAsia="仿宋" w:hAnsi="仿宋" w:cs="楷体_GB2312" w:hint="eastAsia"/>
          <w:sz w:val="24"/>
          <w:szCs w:val="24"/>
        </w:rPr>
        <w:t>计划号：</w:t>
      </w:r>
      <w:r w:rsidR="00613017" w:rsidRPr="00613017">
        <w:rPr>
          <w:rFonts w:ascii="仿宋" w:eastAsia="仿宋" w:hAnsi="仿宋" w:cs="楷体_GB2312"/>
          <w:sz w:val="24"/>
          <w:szCs w:val="24"/>
        </w:rPr>
        <w:t>2022-304-04</w:t>
      </w:r>
      <w:r>
        <w:rPr>
          <w:rFonts w:ascii="仿宋" w:eastAsia="仿宋" w:hAnsi="仿宋" w:cs="楷体_GB2312"/>
          <w:sz w:val="24"/>
          <w:szCs w:val="24"/>
        </w:rPr>
        <w:t>)</w:t>
      </w:r>
      <w:r>
        <w:rPr>
          <w:rFonts w:ascii="仿宋" w:eastAsia="仿宋" w:hAnsi="仿宋" w:cs="楷体_GB2312" w:hint="eastAsia"/>
          <w:sz w:val="24"/>
          <w:szCs w:val="24"/>
        </w:rPr>
        <w:t>，按照计划进度，应于</w:t>
      </w:r>
      <w:r>
        <w:rPr>
          <w:rFonts w:ascii="仿宋" w:eastAsia="仿宋" w:hAnsi="仿宋" w:cs="楷体_GB2312" w:hint="eastAsia"/>
          <w:sz w:val="24"/>
          <w:szCs w:val="24"/>
        </w:rPr>
        <w:t>2022</w:t>
      </w:r>
      <w:r>
        <w:rPr>
          <w:rFonts w:ascii="仿宋" w:eastAsia="仿宋" w:hAnsi="仿宋" w:cs="楷体_GB2312" w:hint="eastAsia"/>
          <w:sz w:val="24"/>
          <w:szCs w:val="24"/>
        </w:rPr>
        <w:t>年完成报批。</w:t>
      </w:r>
    </w:p>
    <w:p w14:paraId="78525A33" w14:textId="77777777" w:rsidR="00BC1BCB" w:rsidRDefault="00C119D9">
      <w:pPr>
        <w:spacing w:line="360" w:lineRule="atLeast"/>
        <w:ind w:firstLineChars="200" w:firstLine="482"/>
        <w:outlineLvl w:val="0"/>
        <w:rPr>
          <w:rFonts w:ascii="仿宋" w:eastAsia="仿宋" w:hAnsi="仿宋"/>
          <w:b/>
          <w:bCs/>
          <w:sz w:val="24"/>
          <w:szCs w:val="24"/>
        </w:rPr>
      </w:pPr>
      <w:r>
        <w:rPr>
          <w:rFonts w:ascii="仿宋" w:eastAsia="仿宋" w:hAnsi="仿宋" w:cs="楷体_GB2312" w:hint="eastAsia"/>
          <w:b/>
          <w:bCs/>
          <w:sz w:val="24"/>
          <w:szCs w:val="24"/>
        </w:rPr>
        <w:t xml:space="preserve">1.2  </w:t>
      </w:r>
      <w:r>
        <w:rPr>
          <w:rFonts w:ascii="仿宋" w:eastAsia="仿宋" w:hAnsi="仿宋" w:cs="楷体_GB2312" w:hint="eastAsia"/>
          <w:b/>
          <w:bCs/>
          <w:sz w:val="24"/>
          <w:szCs w:val="24"/>
        </w:rPr>
        <w:t>主要工作过程</w:t>
      </w:r>
    </w:p>
    <w:p w14:paraId="0A5B5FCD" w14:textId="77777777" w:rsidR="00BC1BCB" w:rsidRDefault="00C119D9">
      <w:pPr>
        <w:autoSpaceDE w:val="0"/>
        <w:autoSpaceDN w:val="0"/>
        <w:spacing w:line="360" w:lineRule="atLeast"/>
        <w:ind w:firstLineChars="200" w:firstLine="480"/>
        <w:rPr>
          <w:rFonts w:ascii="仿宋" w:eastAsia="仿宋" w:hAnsi="仿宋" w:cs="楷体_GB2312"/>
          <w:sz w:val="24"/>
          <w:szCs w:val="24"/>
        </w:rPr>
      </w:pPr>
      <w:r>
        <w:rPr>
          <w:rFonts w:ascii="仿宋" w:eastAsia="仿宋" w:hAnsi="仿宋" w:hint="eastAsia"/>
          <w:sz w:val="24"/>
        </w:rPr>
        <w:t>2022</w:t>
      </w:r>
      <w:r>
        <w:rPr>
          <w:rFonts w:ascii="仿宋" w:eastAsia="仿宋" w:hAnsi="仿宋" w:hint="eastAsia"/>
          <w:sz w:val="24"/>
        </w:rPr>
        <w:t>年</w:t>
      </w:r>
      <w:r>
        <w:rPr>
          <w:rFonts w:ascii="仿宋" w:eastAsia="仿宋" w:hAnsi="仿宋" w:hint="eastAsia"/>
          <w:sz w:val="24"/>
        </w:rPr>
        <w:t>3</w:t>
      </w:r>
      <w:r>
        <w:rPr>
          <w:rFonts w:ascii="仿宋" w:eastAsia="仿宋" w:hAnsi="仿宋" w:hint="eastAsia"/>
          <w:sz w:val="24"/>
        </w:rPr>
        <w:t>月，中国棉纺织行业协会下达了</w:t>
      </w:r>
      <w:r>
        <w:rPr>
          <w:rFonts w:ascii="仿宋" w:eastAsia="仿宋" w:hAnsi="仿宋" w:cs="楷体_GB2312" w:hint="eastAsia"/>
          <w:sz w:val="24"/>
          <w:szCs w:val="24"/>
        </w:rPr>
        <w:t>《喷气涡流纺疏柔</w:t>
      </w:r>
      <w:r>
        <w:rPr>
          <w:rFonts w:ascii="仿宋" w:eastAsia="仿宋" w:hAnsi="仿宋" w:cs="楷体_GB2312" w:hint="eastAsia"/>
          <w:sz w:val="24"/>
          <w:szCs w:val="24"/>
        </w:rPr>
        <w:t>色纺</w:t>
      </w:r>
      <w:r>
        <w:rPr>
          <w:rFonts w:ascii="仿宋" w:eastAsia="仿宋" w:hAnsi="仿宋" w:cs="楷体_GB2312" w:hint="eastAsia"/>
          <w:sz w:val="24"/>
          <w:szCs w:val="24"/>
        </w:rPr>
        <w:t>纱》</w:t>
      </w:r>
      <w:r>
        <w:rPr>
          <w:rFonts w:ascii="仿宋" w:eastAsia="仿宋" w:hAnsi="仿宋" w:hint="eastAsia"/>
          <w:sz w:val="24"/>
        </w:rPr>
        <w:t>团体项目制定计划，项目由中国棉纺织行业协会团体标准化技术委员会归口，</w:t>
      </w:r>
      <w:proofErr w:type="gramStart"/>
      <w:r>
        <w:rPr>
          <w:rFonts w:ascii="仿宋" w:eastAsia="仿宋" w:hAnsi="仿宋" w:hint="eastAsia"/>
          <w:sz w:val="24"/>
        </w:rPr>
        <w:t>德州华</w:t>
      </w:r>
      <w:proofErr w:type="gramEnd"/>
      <w:r>
        <w:rPr>
          <w:rFonts w:ascii="仿宋" w:eastAsia="仿宋" w:hAnsi="仿宋" w:hint="eastAsia"/>
          <w:sz w:val="24"/>
        </w:rPr>
        <w:t>源生态科技有限公司等单位组成标准起草小组。主</w:t>
      </w:r>
      <w:r>
        <w:rPr>
          <w:rFonts w:ascii="仿宋" w:eastAsia="仿宋" w:hAnsi="仿宋" w:cs="楷体_GB2312" w:hint="eastAsia"/>
          <w:sz w:val="24"/>
          <w:szCs w:val="24"/>
        </w:rPr>
        <w:t>起草单位收集整理了大量数据，并积极听取生产企业和检测机构的意见和建议，对技术指标进行数据收集整理、试套，完成草稿。起草小组根据提出的意见及</w:t>
      </w:r>
      <w:proofErr w:type="gramStart"/>
      <w:r>
        <w:rPr>
          <w:rFonts w:ascii="仿宋" w:eastAsia="仿宋" w:hAnsi="仿宋" w:cs="楷体_GB2312" w:hint="eastAsia"/>
          <w:sz w:val="24"/>
          <w:szCs w:val="24"/>
        </w:rPr>
        <w:t>试套情况</w:t>
      </w:r>
      <w:proofErr w:type="gramEnd"/>
      <w:r>
        <w:rPr>
          <w:rFonts w:ascii="仿宋" w:eastAsia="仿宋" w:hAnsi="仿宋" w:cs="楷体_GB2312" w:hint="eastAsia"/>
          <w:sz w:val="24"/>
          <w:szCs w:val="24"/>
        </w:rPr>
        <w:t>对草稿进行修改，完成征求意见稿。</w:t>
      </w:r>
    </w:p>
    <w:p w14:paraId="34EAEDF0" w14:textId="77777777" w:rsidR="00BC1BCB" w:rsidRDefault="00C119D9">
      <w:pPr>
        <w:spacing w:line="360" w:lineRule="atLeast"/>
        <w:ind w:firstLineChars="200" w:firstLine="482"/>
        <w:outlineLvl w:val="0"/>
        <w:rPr>
          <w:rFonts w:ascii="仿宋" w:eastAsia="仿宋" w:hAnsi="仿宋"/>
          <w:b/>
          <w:bCs/>
          <w:sz w:val="24"/>
          <w:szCs w:val="24"/>
        </w:rPr>
      </w:pPr>
      <w:r>
        <w:rPr>
          <w:rFonts w:ascii="仿宋" w:eastAsia="仿宋" w:hAnsi="仿宋" w:cs="楷体_GB2312" w:hint="eastAsia"/>
          <w:b/>
          <w:bCs/>
          <w:sz w:val="24"/>
          <w:szCs w:val="24"/>
        </w:rPr>
        <w:t xml:space="preserve">1.3  </w:t>
      </w:r>
      <w:r>
        <w:rPr>
          <w:rFonts w:ascii="仿宋" w:eastAsia="仿宋" w:hAnsi="仿宋" w:cs="楷体_GB2312" w:hint="eastAsia"/>
          <w:b/>
          <w:bCs/>
          <w:sz w:val="24"/>
          <w:szCs w:val="24"/>
        </w:rPr>
        <w:t>主要参加单位和工作组成员及其所做的工作</w:t>
      </w:r>
    </w:p>
    <w:p w14:paraId="33B6E5C2"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本文件归口单位：</w:t>
      </w:r>
      <w:r>
        <w:rPr>
          <w:rFonts w:ascii="仿宋" w:eastAsia="仿宋" w:hAnsi="仿宋" w:hint="eastAsia"/>
          <w:sz w:val="24"/>
        </w:rPr>
        <w:t>中国棉纺织行业协会团体标准化技术委员会</w:t>
      </w:r>
      <w:r>
        <w:rPr>
          <w:rFonts w:ascii="仿宋" w:eastAsia="仿宋" w:hAnsi="仿宋" w:cs="楷体_GB2312" w:hint="eastAsia"/>
          <w:sz w:val="24"/>
          <w:szCs w:val="24"/>
        </w:rPr>
        <w:t>。</w:t>
      </w:r>
    </w:p>
    <w:p w14:paraId="0A990797"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本文件起草单位：</w:t>
      </w:r>
    </w:p>
    <w:p w14:paraId="2BC4E39B" w14:textId="4BA9D5E5"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主起草单位通过企业调研，分析企业实际贸易交往的需求，起草《喷气涡流纺</w:t>
      </w:r>
      <w:r>
        <w:rPr>
          <w:rFonts w:ascii="仿宋" w:eastAsia="仿宋" w:hAnsi="仿宋" w:cs="楷体_GB2312" w:hint="eastAsia"/>
          <w:sz w:val="24"/>
          <w:szCs w:val="24"/>
        </w:rPr>
        <w:t>疏柔色纺纱</w:t>
      </w:r>
      <w:r>
        <w:rPr>
          <w:rFonts w:ascii="仿宋" w:eastAsia="仿宋" w:hAnsi="仿宋" w:cs="楷体_GB2312" w:hint="eastAsia"/>
          <w:sz w:val="24"/>
          <w:szCs w:val="24"/>
        </w:rPr>
        <w:t>》草稿，起草小组对草稿进行讨论修改，完成实验室论证，形成征求意见稿</w:t>
      </w:r>
      <w:r>
        <w:rPr>
          <w:rFonts w:ascii="仿宋" w:eastAsia="仿宋" w:hAnsi="仿宋" w:hint="eastAsia"/>
          <w:sz w:val="24"/>
        </w:rPr>
        <w:t>。</w:t>
      </w:r>
    </w:p>
    <w:p w14:paraId="3B5C6A2E"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二</w:t>
      </w:r>
      <w:r>
        <w:rPr>
          <w:rFonts w:ascii="仿宋" w:eastAsia="仿宋" w:hAnsi="仿宋" w:hint="eastAsia"/>
          <w:b/>
          <w:sz w:val="24"/>
          <w:szCs w:val="24"/>
        </w:rPr>
        <w:t xml:space="preserve">  </w:t>
      </w:r>
      <w:r>
        <w:rPr>
          <w:rFonts w:ascii="仿宋" w:eastAsia="仿宋" w:hAnsi="仿宋" w:hint="eastAsia"/>
          <w:b/>
          <w:sz w:val="24"/>
          <w:szCs w:val="24"/>
        </w:rPr>
        <w:t>编制原则和主要内容</w:t>
      </w:r>
    </w:p>
    <w:p w14:paraId="63623B61"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cs="楷体_GB2312" w:hint="eastAsia"/>
          <w:b/>
          <w:bCs/>
          <w:sz w:val="24"/>
          <w:szCs w:val="24"/>
        </w:rPr>
        <w:t xml:space="preserve">2.1  </w:t>
      </w:r>
      <w:r>
        <w:rPr>
          <w:rFonts w:ascii="仿宋" w:eastAsia="仿宋" w:hAnsi="仿宋" w:cs="楷体_GB2312" w:hint="eastAsia"/>
          <w:b/>
          <w:bCs/>
          <w:sz w:val="24"/>
          <w:szCs w:val="24"/>
        </w:rPr>
        <w:t>制定文件的原则</w:t>
      </w:r>
    </w:p>
    <w:p w14:paraId="4A8CDBD1"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2.1.1</w:t>
      </w:r>
      <w:r>
        <w:rPr>
          <w:rFonts w:ascii="仿宋" w:eastAsia="仿宋" w:hAnsi="仿宋" w:cs="楷体_GB2312"/>
          <w:sz w:val="24"/>
          <w:szCs w:val="24"/>
        </w:rPr>
        <w:t xml:space="preserve">  </w:t>
      </w:r>
      <w:r>
        <w:rPr>
          <w:rFonts w:ascii="仿宋" w:eastAsia="仿宋" w:hAnsi="仿宋" w:cs="楷体_GB2312" w:hint="eastAsia"/>
          <w:sz w:val="24"/>
          <w:szCs w:val="24"/>
        </w:rPr>
        <w:t>编</w:t>
      </w:r>
      <w:r w:rsidRPr="00613017">
        <w:rPr>
          <w:rFonts w:ascii="仿宋" w:eastAsia="仿宋" w:hAnsi="仿宋" w:cs="楷体_GB2312" w:hint="eastAsia"/>
          <w:sz w:val="24"/>
          <w:szCs w:val="24"/>
        </w:rPr>
        <w:t>写</w:t>
      </w:r>
      <w:r w:rsidRPr="00613017">
        <w:rPr>
          <w:rFonts w:ascii="仿宋" w:eastAsia="仿宋" w:hAnsi="仿宋" w:cs="楷体_GB2312" w:hint="eastAsia"/>
          <w:sz w:val="24"/>
          <w:szCs w:val="24"/>
        </w:rPr>
        <w:t>格式按照</w:t>
      </w:r>
      <w:r w:rsidRPr="00613017">
        <w:rPr>
          <w:rFonts w:ascii="仿宋" w:eastAsia="仿宋" w:hAnsi="仿宋" w:cs="楷体_GB2312" w:hint="eastAsia"/>
          <w:sz w:val="24"/>
          <w:szCs w:val="24"/>
        </w:rPr>
        <w:t>GB/T 1.1</w:t>
      </w:r>
      <w:r w:rsidRPr="00613017">
        <w:rPr>
          <w:rFonts w:ascii="仿宋" w:eastAsia="仿宋" w:hAnsi="仿宋" w:cs="楷体_GB2312" w:hint="eastAsia"/>
          <w:sz w:val="24"/>
          <w:szCs w:val="24"/>
        </w:rPr>
        <w:t>的</w:t>
      </w:r>
      <w:r>
        <w:rPr>
          <w:rFonts w:ascii="仿宋" w:eastAsia="仿宋" w:hAnsi="仿宋" w:cs="楷体_GB2312" w:hint="eastAsia"/>
          <w:sz w:val="24"/>
          <w:szCs w:val="24"/>
        </w:rPr>
        <w:t>要求，引用标准采用最新版本。</w:t>
      </w:r>
    </w:p>
    <w:p w14:paraId="18D9CA21"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2.1.2</w:t>
      </w:r>
      <w:r>
        <w:rPr>
          <w:rFonts w:ascii="仿宋" w:eastAsia="仿宋" w:hAnsi="仿宋" w:cs="楷体_GB2312"/>
          <w:sz w:val="24"/>
          <w:szCs w:val="24"/>
        </w:rPr>
        <w:t xml:space="preserve">  </w:t>
      </w:r>
      <w:r>
        <w:rPr>
          <w:rFonts w:ascii="仿宋" w:eastAsia="仿宋" w:hAnsi="仿宋" w:cs="楷体_GB2312" w:hint="eastAsia"/>
          <w:sz w:val="24"/>
          <w:szCs w:val="24"/>
        </w:rPr>
        <w:t>制定文件的目的是规范生产，因此标准必须适应市场的要求，满足生产发展需求。该标准应从生产型标准向贸易型标准转换，为供需双方签订合同指标提供指导，为企业制定内</w:t>
      </w:r>
      <w:r>
        <w:rPr>
          <w:rFonts w:ascii="仿宋" w:eastAsia="仿宋" w:hAnsi="仿宋" w:cs="楷体_GB2312" w:hint="eastAsia"/>
          <w:sz w:val="24"/>
          <w:szCs w:val="24"/>
        </w:rPr>
        <w:t>控标准提供依据。</w:t>
      </w:r>
    </w:p>
    <w:p w14:paraId="762C085C"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cs="楷体_GB2312" w:hint="eastAsia"/>
          <w:sz w:val="24"/>
          <w:szCs w:val="24"/>
        </w:rPr>
        <w:t>2.1.3</w:t>
      </w:r>
      <w:r>
        <w:rPr>
          <w:rFonts w:ascii="仿宋" w:eastAsia="仿宋" w:hAnsi="仿宋" w:cs="楷体_GB2312"/>
          <w:sz w:val="24"/>
          <w:szCs w:val="24"/>
        </w:rPr>
        <w:t xml:space="preserve">  </w:t>
      </w:r>
      <w:r>
        <w:rPr>
          <w:rFonts w:ascii="仿宋" w:eastAsia="仿宋" w:hAnsi="仿宋" w:cs="楷体_GB2312" w:hint="eastAsia"/>
          <w:sz w:val="24"/>
          <w:szCs w:val="24"/>
        </w:rPr>
        <w:t>文件的内容尽可能从实际应用出发，符合用户及最终成品使用的要求。</w:t>
      </w:r>
    </w:p>
    <w:p w14:paraId="1249B05B" w14:textId="77777777" w:rsidR="00BC1BCB" w:rsidRDefault="00C119D9">
      <w:pPr>
        <w:spacing w:line="360" w:lineRule="atLeast"/>
        <w:ind w:firstLineChars="200" w:firstLine="480"/>
        <w:rPr>
          <w:rFonts w:ascii="仿宋" w:eastAsia="仿宋" w:hAnsi="仿宋" w:cs="楷体_GB2312"/>
          <w:sz w:val="24"/>
          <w:szCs w:val="24"/>
        </w:rPr>
      </w:pPr>
      <w:r>
        <w:rPr>
          <w:rFonts w:ascii="仿宋" w:eastAsia="仿宋" w:hAnsi="仿宋" w:cs="楷体_GB2312" w:hint="eastAsia"/>
          <w:sz w:val="24"/>
          <w:szCs w:val="24"/>
        </w:rPr>
        <w:t>2.1.4</w:t>
      </w:r>
      <w:r>
        <w:rPr>
          <w:rFonts w:ascii="仿宋" w:eastAsia="仿宋" w:hAnsi="仿宋" w:cs="楷体_GB2312"/>
          <w:sz w:val="24"/>
          <w:szCs w:val="24"/>
        </w:rPr>
        <w:t xml:space="preserve">  </w:t>
      </w:r>
      <w:r>
        <w:rPr>
          <w:rFonts w:ascii="仿宋" w:eastAsia="仿宋" w:hAnsi="仿宋" w:cs="楷体_GB2312" w:hint="eastAsia"/>
          <w:sz w:val="24"/>
          <w:szCs w:val="24"/>
        </w:rPr>
        <w:t>测试的方法尽可能采用已采标的国家、行业标准中的试验方法标准，以体现标准的统一性和协调性，以确保试验结果的可比性。</w:t>
      </w:r>
    </w:p>
    <w:p w14:paraId="2FFF3B26" w14:textId="77777777" w:rsidR="00BC1BCB" w:rsidRDefault="00C119D9">
      <w:pPr>
        <w:spacing w:line="360" w:lineRule="atLeast"/>
        <w:ind w:firstLineChars="200" w:firstLine="482"/>
        <w:rPr>
          <w:rFonts w:ascii="仿宋" w:eastAsia="仿宋" w:hAnsi="仿宋" w:cs="楷体_GB2312"/>
          <w:b/>
          <w:sz w:val="24"/>
          <w:szCs w:val="24"/>
        </w:rPr>
      </w:pPr>
      <w:r>
        <w:rPr>
          <w:rFonts w:ascii="仿宋" w:eastAsia="仿宋" w:hAnsi="仿宋" w:cs="楷体_GB2312" w:hint="eastAsia"/>
          <w:b/>
          <w:sz w:val="24"/>
          <w:szCs w:val="24"/>
        </w:rPr>
        <w:t xml:space="preserve">2.2  </w:t>
      </w:r>
      <w:r>
        <w:rPr>
          <w:rFonts w:ascii="仿宋" w:eastAsia="仿宋" w:hAnsi="仿宋" w:cs="楷体_GB2312" w:hint="eastAsia"/>
          <w:b/>
          <w:sz w:val="24"/>
          <w:szCs w:val="24"/>
        </w:rPr>
        <w:t>制定文件的主要内容</w:t>
      </w:r>
    </w:p>
    <w:p w14:paraId="6D8CDB19"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b/>
          <w:sz w:val="24"/>
          <w:szCs w:val="24"/>
        </w:rPr>
        <w:t xml:space="preserve">2.2.1  </w:t>
      </w:r>
      <w:r>
        <w:rPr>
          <w:rFonts w:ascii="仿宋" w:eastAsia="仿宋" w:hAnsi="仿宋" w:cs="楷体_GB2312" w:hint="eastAsia"/>
          <w:b/>
          <w:sz w:val="24"/>
          <w:szCs w:val="24"/>
        </w:rPr>
        <w:t>章节：</w:t>
      </w:r>
      <w:r>
        <w:rPr>
          <w:rFonts w:ascii="仿宋" w:eastAsia="仿宋" w:hAnsi="仿宋" w:hint="eastAsia"/>
          <w:sz w:val="24"/>
        </w:rPr>
        <w:t>按照技术要求、试验方法、检验规则和标志、包装进行编排。</w:t>
      </w:r>
    </w:p>
    <w:p w14:paraId="4FBE340F" w14:textId="77777777" w:rsidR="00BC1BCB" w:rsidRDefault="00C119D9">
      <w:pPr>
        <w:spacing w:line="360" w:lineRule="atLeast"/>
        <w:ind w:firstLine="465"/>
        <w:rPr>
          <w:rFonts w:ascii="仿宋" w:eastAsia="仿宋" w:hAnsi="仿宋"/>
          <w:sz w:val="24"/>
          <w:szCs w:val="24"/>
        </w:rPr>
      </w:pPr>
      <w:r>
        <w:rPr>
          <w:rFonts w:ascii="仿宋" w:eastAsia="仿宋" w:hAnsi="仿宋" w:cs="楷体_GB2312" w:hint="eastAsia"/>
          <w:b/>
          <w:sz w:val="24"/>
          <w:szCs w:val="24"/>
        </w:rPr>
        <w:t>2.2.</w:t>
      </w:r>
      <w:r>
        <w:rPr>
          <w:rFonts w:ascii="仿宋" w:eastAsia="仿宋" w:hAnsi="仿宋" w:cs="楷体_GB2312"/>
          <w:b/>
          <w:sz w:val="24"/>
          <w:szCs w:val="24"/>
        </w:rPr>
        <w:t>2</w:t>
      </w:r>
      <w:r>
        <w:rPr>
          <w:rFonts w:ascii="仿宋" w:eastAsia="仿宋" w:hAnsi="仿宋" w:cs="楷体_GB2312" w:hint="eastAsia"/>
          <w:b/>
          <w:sz w:val="24"/>
          <w:szCs w:val="24"/>
        </w:rPr>
        <w:t xml:space="preserve">  </w:t>
      </w:r>
      <w:r>
        <w:rPr>
          <w:rFonts w:ascii="仿宋" w:eastAsia="仿宋" w:hAnsi="仿宋" w:cs="楷体_GB2312" w:hint="eastAsia"/>
          <w:b/>
          <w:sz w:val="24"/>
          <w:szCs w:val="24"/>
        </w:rPr>
        <w:t>适用范围：</w:t>
      </w:r>
      <w:r>
        <w:rPr>
          <w:rFonts w:ascii="仿宋" w:eastAsia="仿宋" w:hAnsi="仿宋" w:hint="eastAsia"/>
          <w:sz w:val="24"/>
          <w:szCs w:val="24"/>
        </w:rPr>
        <w:t>适用于喷气</w:t>
      </w:r>
      <w:proofErr w:type="gramStart"/>
      <w:r>
        <w:rPr>
          <w:rFonts w:ascii="仿宋" w:eastAsia="仿宋" w:hAnsi="仿宋" w:hint="eastAsia"/>
          <w:sz w:val="24"/>
          <w:szCs w:val="24"/>
        </w:rPr>
        <w:t>涡流纺色纺纱</w:t>
      </w:r>
      <w:proofErr w:type="gramEnd"/>
      <w:r>
        <w:rPr>
          <w:rFonts w:ascii="仿宋" w:eastAsia="仿宋" w:hAnsi="仿宋" w:hint="eastAsia"/>
          <w:sz w:val="24"/>
          <w:szCs w:val="24"/>
        </w:rPr>
        <w:t>。</w:t>
      </w:r>
    </w:p>
    <w:p w14:paraId="4EE00588" w14:textId="77777777" w:rsidR="00BC1BCB" w:rsidRDefault="00C119D9">
      <w:pPr>
        <w:spacing w:line="360" w:lineRule="atLeast"/>
        <w:ind w:firstLine="465"/>
        <w:rPr>
          <w:rFonts w:ascii="仿宋" w:eastAsia="仿宋" w:hAnsi="仿宋"/>
          <w:sz w:val="24"/>
          <w:szCs w:val="24"/>
        </w:rPr>
      </w:pPr>
      <w:r>
        <w:rPr>
          <w:rFonts w:ascii="仿宋" w:eastAsia="仿宋" w:hAnsi="仿宋" w:cs="楷体_GB2312" w:hint="eastAsia"/>
          <w:b/>
          <w:sz w:val="24"/>
          <w:szCs w:val="24"/>
        </w:rPr>
        <w:t xml:space="preserve">2.2.3  </w:t>
      </w:r>
      <w:r>
        <w:rPr>
          <w:rFonts w:ascii="仿宋" w:eastAsia="仿宋" w:hAnsi="仿宋" w:cs="楷体_GB2312" w:hint="eastAsia"/>
          <w:b/>
          <w:sz w:val="24"/>
          <w:szCs w:val="24"/>
        </w:rPr>
        <w:t>技术要求：</w:t>
      </w:r>
      <w:r>
        <w:rPr>
          <w:rFonts w:ascii="仿宋" w:eastAsia="仿宋" w:hAnsi="仿宋" w:cs="楷体_GB2312" w:hint="eastAsia"/>
          <w:sz w:val="24"/>
          <w:szCs w:val="24"/>
        </w:rPr>
        <w:t>线密度偏差率、线密度变异系数、单纱断裂强度、单纱断裂强力变异系数、条干均匀度变异系数、耐磨度</w:t>
      </w:r>
      <w:r>
        <w:rPr>
          <w:rFonts w:ascii="仿宋" w:eastAsia="仿宋" w:hAnsi="仿宋" w:cs="楷体_GB2312" w:hint="eastAsia"/>
          <w:sz w:val="24"/>
          <w:szCs w:val="24"/>
        </w:rPr>
        <w:t>/</w:t>
      </w:r>
      <w:proofErr w:type="gramStart"/>
      <w:r>
        <w:rPr>
          <w:rFonts w:ascii="仿宋" w:eastAsia="仿宋" w:hAnsi="仿宋" w:cs="楷体_GB2312" w:hint="eastAsia"/>
          <w:sz w:val="24"/>
          <w:szCs w:val="24"/>
        </w:rPr>
        <w:t>摩断次数</w:t>
      </w:r>
      <w:proofErr w:type="gramEnd"/>
      <w:r>
        <w:rPr>
          <w:rFonts w:ascii="仿宋" w:eastAsia="仿宋" w:hAnsi="仿宋" w:cs="楷体_GB2312" w:hint="eastAsia"/>
          <w:sz w:val="24"/>
          <w:szCs w:val="24"/>
        </w:rPr>
        <w:t>四项指标。</w:t>
      </w:r>
    </w:p>
    <w:p w14:paraId="03410355"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b/>
          <w:sz w:val="24"/>
          <w:szCs w:val="24"/>
        </w:rPr>
        <w:t xml:space="preserve">2.2.4  </w:t>
      </w:r>
      <w:r>
        <w:rPr>
          <w:rFonts w:ascii="仿宋" w:eastAsia="仿宋" w:hAnsi="仿宋" w:cs="楷体_GB2312" w:hint="eastAsia"/>
          <w:b/>
          <w:sz w:val="24"/>
          <w:szCs w:val="24"/>
        </w:rPr>
        <w:t>试验方法：</w:t>
      </w:r>
      <w:r>
        <w:rPr>
          <w:rFonts w:ascii="仿宋" w:eastAsia="仿宋" w:hAnsi="仿宋" w:cs="楷体_GB2312" w:hint="eastAsia"/>
          <w:sz w:val="24"/>
          <w:szCs w:val="24"/>
        </w:rPr>
        <w:t>按现行有效的国家标准和行业标准规定执行。</w:t>
      </w:r>
    </w:p>
    <w:p w14:paraId="70298DF2"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b/>
          <w:sz w:val="24"/>
          <w:szCs w:val="24"/>
        </w:rPr>
        <w:t xml:space="preserve">2.2.5  </w:t>
      </w:r>
      <w:r>
        <w:rPr>
          <w:rFonts w:ascii="仿宋" w:eastAsia="仿宋" w:hAnsi="仿宋" w:cs="楷体_GB2312" w:hint="eastAsia"/>
          <w:b/>
          <w:sz w:val="24"/>
          <w:szCs w:val="24"/>
        </w:rPr>
        <w:t>试验规则、标志、包装：</w:t>
      </w:r>
      <w:r>
        <w:rPr>
          <w:rFonts w:ascii="仿宋" w:eastAsia="仿宋" w:hAnsi="仿宋" w:hint="eastAsia"/>
          <w:sz w:val="24"/>
          <w:szCs w:val="24"/>
        </w:rPr>
        <w:t>本文件的检验规则、标志、包装按现行有效的国家标准和行业标准规定执行。</w:t>
      </w:r>
    </w:p>
    <w:p w14:paraId="0537745B"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三</w:t>
      </w:r>
      <w:r>
        <w:rPr>
          <w:rFonts w:ascii="仿宋" w:eastAsia="仿宋" w:hAnsi="仿宋" w:hint="eastAsia"/>
          <w:sz w:val="24"/>
          <w:szCs w:val="24"/>
        </w:rPr>
        <w:t xml:space="preserve">  </w:t>
      </w:r>
      <w:r>
        <w:rPr>
          <w:rFonts w:ascii="仿宋" w:eastAsia="仿宋" w:hAnsi="仿宋" w:cs="楷体_GB2312" w:hint="eastAsia"/>
          <w:b/>
          <w:bCs/>
          <w:sz w:val="24"/>
          <w:szCs w:val="24"/>
        </w:rPr>
        <w:t>主要试验（或验证）情况分析</w:t>
      </w:r>
    </w:p>
    <w:p w14:paraId="3B777FC8"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 xml:space="preserve">3.1 </w:t>
      </w:r>
      <w:r>
        <w:rPr>
          <w:rFonts w:ascii="仿宋" w:eastAsia="仿宋" w:hAnsi="仿宋"/>
          <w:b/>
          <w:sz w:val="24"/>
          <w:szCs w:val="24"/>
        </w:rPr>
        <w:t xml:space="preserve"> </w:t>
      </w:r>
      <w:r>
        <w:rPr>
          <w:rFonts w:ascii="仿宋" w:eastAsia="仿宋" w:hAnsi="仿宋" w:hint="eastAsia"/>
          <w:b/>
          <w:sz w:val="24"/>
          <w:szCs w:val="24"/>
        </w:rPr>
        <w:t>范围</w:t>
      </w:r>
    </w:p>
    <w:p w14:paraId="726DE263"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sz w:val="24"/>
          <w:szCs w:val="24"/>
        </w:rPr>
        <w:t>本产品为喷气涡流</w:t>
      </w:r>
      <w:proofErr w:type="gramStart"/>
      <w:r>
        <w:rPr>
          <w:rFonts w:ascii="仿宋" w:eastAsia="仿宋" w:hAnsi="仿宋" w:cs="楷体_GB2312" w:hint="eastAsia"/>
          <w:sz w:val="24"/>
          <w:szCs w:val="24"/>
        </w:rPr>
        <w:t>纺</w:t>
      </w:r>
      <w:r>
        <w:rPr>
          <w:rFonts w:ascii="仿宋" w:eastAsia="仿宋" w:hAnsi="仿宋" w:cs="楷体_GB2312" w:hint="eastAsia"/>
          <w:sz w:val="24"/>
          <w:szCs w:val="24"/>
        </w:rPr>
        <w:t>疏柔色</w:t>
      </w:r>
      <w:proofErr w:type="gramEnd"/>
      <w:r>
        <w:rPr>
          <w:rFonts w:ascii="仿宋" w:eastAsia="仿宋" w:hAnsi="仿宋" w:cs="楷体_GB2312" w:hint="eastAsia"/>
          <w:sz w:val="24"/>
          <w:szCs w:val="24"/>
        </w:rPr>
        <w:t>纺纱</w:t>
      </w:r>
      <w:r>
        <w:rPr>
          <w:rFonts w:ascii="仿宋" w:eastAsia="仿宋" w:hAnsi="仿宋" w:cs="楷体_GB2312" w:hint="eastAsia"/>
          <w:sz w:val="24"/>
          <w:szCs w:val="24"/>
        </w:rPr>
        <w:t>品种。</w:t>
      </w:r>
    </w:p>
    <w:p w14:paraId="7C92DBC9"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sz w:val="24"/>
          <w:szCs w:val="24"/>
        </w:rPr>
        <w:lastRenderedPageBreak/>
        <w:t>纺纱工艺：对喷气涡流</w:t>
      </w:r>
      <w:proofErr w:type="gramStart"/>
      <w:r>
        <w:rPr>
          <w:rFonts w:ascii="仿宋" w:eastAsia="仿宋" w:hAnsi="仿宋" w:cs="楷体_GB2312" w:hint="eastAsia"/>
          <w:sz w:val="24"/>
          <w:szCs w:val="24"/>
        </w:rPr>
        <w:t>纺</w:t>
      </w:r>
      <w:proofErr w:type="gramEnd"/>
      <w:r>
        <w:rPr>
          <w:rFonts w:ascii="仿宋" w:eastAsia="仿宋" w:hAnsi="仿宋" w:cs="楷体_GB2312" w:hint="eastAsia"/>
          <w:sz w:val="24"/>
          <w:szCs w:val="24"/>
        </w:rPr>
        <w:t>设备上生产疏松柔软</w:t>
      </w:r>
      <w:proofErr w:type="gramStart"/>
      <w:r>
        <w:rPr>
          <w:rFonts w:ascii="仿宋" w:eastAsia="仿宋" w:hAnsi="仿宋" w:cs="楷体_GB2312" w:hint="eastAsia"/>
          <w:sz w:val="24"/>
          <w:szCs w:val="24"/>
        </w:rPr>
        <w:t>纱进行</w:t>
      </w:r>
      <w:proofErr w:type="gramEnd"/>
      <w:r>
        <w:rPr>
          <w:rFonts w:ascii="仿宋" w:eastAsia="仿宋" w:hAnsi="仿宋" w:cs="楷体_GB2312" w:hint="eastAsia"/>
          <w:sz w:val="24"/>
          <w:szCs w:val="24"/>
        </w:rPr>
        <w:t>了技术研究及设备改造。自主研发了新型纺锭，通过纺锭内腔直径的突变，使得纤维</w:t>
      </w:r>
      <w:proofErr w:type="gramStart"/>
      <w:r>
        <w:rPr>
          <w:rFonts w:ascii="仿宋" w:eastAsia="仿宋" w:hAnsi="仿宋" w:cs="楷体_GB2312" w:hint="eastAsia"/>
          <w:sz w:val="24"/>
          <w:szCs w:val="24"/>
        </w:rPr>
        <w:t>在加捻抱合</w:t>
      </w:r>
      <w:proofErr w:type="gramEnd"/>
      <w:r>
        <w:rPr>
          <w:rFonts w:ascii="仿宋" w:eastAsia="仿宋" w:hAnsi="仿宋" w:cs="楷体_GB2312" w:hint="eastAsia"/>
          <w:sz w:val="24"/>
          <w:szCs w:val="24"/>
        </w:rPr>
        <w:t>过程中束缚减轻，纱线直径增加达到蓬松柔软的目的；为保证纱线强力我们选择</w:t>
      </w:r>
      <w:r>
        <w:rPr>
          <w:rFonts w:ascii="仿宋" w:eastAsia="仿宋" w:hAnsi="仿宋" w:cs="楷体_GB2312" w:hint="eastAsia"/>
          <w:sz w:val="24"/>
          <w:szCs w:val="24"/>
        </w:rPr>
        <w:t>51mm</w:t>
      </w:r>
      <w:r>
        <w:rPr>
          <w:rFonts w:ascii="仿宋" w:eastAsia="仿宋" w:hAnsi="仿宋" w:cs="楷体_GB2312" w:hint="eastAsia"/>
          <w:sz w:val="24"/>
          <w:szCs w:val="24"/>
        </w:rPr>
        <w:t>纤维生产，但由于喷气涡流</w:t>
      </w:r>
      <w:proofErr w:type="gramStart"/>
      <w:r>
        <w:rPr>
          <w:rFonts w:ascii="仿宋" w:eastAsia="仿宋" w:hAnsi="仿宋" w:cs="楷体_GB2312" w:hint="eastAsia"/>
          <w:sz w:val="24"/>
          <w:szCs w:val="24"/>
        </w:rPr>
        <w:t>纺</w:t>
      </w:r>
      <w:proofErr w:type="gramEnd"/>
      <w:r>
        <w:rPr>
          <w:rFonts w:ascii="仿宋" w:eastAsia="仿宋" w:hAnsi="仿宋" w:cs="楷体_GB2312" w:hint="eastAsia"/>
          <w:sz w:val="24"/>
          <w:szCs w:val="24"/>
        </w:rPr>
        <w:t>设备主要生产纯棉及</w:t>
      </w:r>
      <w:r>
        <w:rPr>
          <w:rFonts w:ascii="仿宋" w:eastAsia="仿宋" w:hAnsi="仿宋" w:cs="楷体_GB2312" w:hint="eastAsia"/>
          <w:sz w:val="24"/>
          <w:szCs w:val="24"/>
        </w:rPr>
        <w:t>38mm</w:t>
      </w:r>
      <w:r>
        <w:rPr>
          <w:rFonts w:ascii="仿宋" w:eastAsia="仿宋" w:hAnsi="仿宋" w:cs="楷体_GB2312" w:hint="eastAsia"/>
          <w:sz w:val="24"/>
          <w:szCs w:val="24"/>
        </w:rPr>
        <w:t>短</w:t>
      </w:r>
      <w:proofErr w:type="gramStart"/>
      <w:r>
        <w:rPr>
          <w:rFonts w:ascii="仿宋" w:eastAsia="仿宋" w:hAnsi="仿宋" w:cs="楷体_GB2312" w:hint="eastAsia"/>
          <w:sz w:val="24"/>
          <w:szCs w:val="24"/>
        </w:rPr>
        <w:t>纤</w:t>
      </w:r>
      <w:proofErr w:type="gramEnd"/>
      <w:r>
        <w:rPr>
          <w:rFonts w:ascii="仿宋" w:eastAsia="仿宋" w:hAnsi="仿宋" w:cs="楷体_GB2312" w:hint="eastAsia"/>
          <w:sz w:val="24"/>
          <w:szCs w:val="24"/>
        </w:rPr>
        <w:t>，不适合</w:t>
      </w:r>
      <w:r>
        <w:rPr>
          <w:rFonts w:ascii="仿宋" w:eastAsia="仿宋" w:hAnsi="仿宋" w:cs="楷体_GB2312" w:hint="eastAsia"/>
          <w:sz w:val="24"/>
          <w:szCs w:val="24"/>
        </w:rPr>
        <w:t>51mm</w:t>
      </w:r>
      <w:r>
        <w:rPr>
          <w:rFonts w:ascii="仿宋" w:eastAsia="仿宋" w:hAnsi="仿宋" w:cs="楷体_GB2312" w:hint="eastAsia"/>
          <w:sz w:val="24"/>
          <w:szCs w:val="24"/>
        </w:rPr>
        <w:t>纤维的生产，将喷气涡流</w:t>
      </w:r>
      <w:proofErr w:type="gramStart"/>
      <w:r>
        <w:rPr>
          <w:rFonts w:ascii="仿宋" w:eastAsia="仿宋" w:hAnsi="仿宋" w:cs="楷体_GB2312" w:hint="eastAsia"/>
          <w:sz w:val="24"/>
          <w:szCs w:val="24"/>
        </w:rPr>
        <w:t>纺</w:t>
      </w:r>
      <w:proofErr w:type="gramEnd"/>
      <w:r>
        <w:rPr>
          <w:rFonts w:ascii="仿宋" w:eastAsia="仿宋" w:hAnsi="仿宋" w:cs="楷体_GB2312" w:hint="eastAsia"/>
          <w:sz w:val="24"/>
          <w:szCs w:val="24"/>
        </w:rPr>
        <w:t>设备的牵伸装置进行技术改造，主区牵伸采用间接握持牵伸方式，使得中长纤维可以顺利牵伸。</w:t>
      </w:r>
    </w:p>
    <w:p w14:paraId="2906968C" w14:textId="77777777" w:rsidR="00BC1BCB" w:rsidRDefault="00C119D9">
      <w:pPr>
        <w:spacing w:line="360" w:lineRule="atLeast"/>
        <w:ind w:firstLine="465"/>
        <w:rPr>
          <w:rFonts w:ascii="仿宋" w:eastAsia="仿宋" w:hAnsi="仿宋" w:cs="楷体_GB2312"/>
          <w:sz w:val="24"/>
          <w:szCs w:val="24"/>
        </w:rPr>
      </w:pPr>
      <w:r>
        <w:rPr>
          <w:rFonts w:ascii="仿宋" w:eastAsia="仿宋" w:hAnsi="仿宋" w:cs="楷体_GB2312" w:hint="eastAsia"/>
          <w:sz w:val="24"/>
          <w:szCs w:val="24"/>
        </w:rPr>
        <w:t>综上，本文件适用于喷气涡流</w:t>
      </w:r>
      <w:proofErr w:type="gramStart"/>
      <w:r>
        <w:rPr>
          <w:rFonts w:ascii="仿宋" w:eastAsia="仿宋" w:hAnsi="仿宋" w:cs="楷体_GB2312" w:hint="eastAsia"/>
          <w:sz w:val="24"/>
          <w:szCs w:val="24"/>
        </w:rPr>
        <w:t>纺</w:t>
      </w:r>
      <w:r>
        <w:rPr>
          <w:rFonts w:ascii="仿宋" w:eastAsia="仿宋" w:hAnsi="仿宋" w:cs="楷体_GB2312" w:hint="eastAsia"/>
          <w:sz w:val="24"/>
          <w:szCs w:val="24"/>
        </w:rPr>
        <w:t>疏柔色</w:t>
      </w:r>
      <w:proofErr w:type="gramEnd"/>
      <w:r>
        <w:rPr>
          <w:rFonts w:ascii="仿宋" w:eastAsia="仿宋" w:hAnsi="仿宋" w:cs="楷体_GB2312" w:hint="eastAsia"/>
          <w:sz w:val="24"/>
          <w:szCs w:val="24"/>
        </w:rPr>
        <w:t>纺纱</w:t>
      </w:r>
      <w:r>
        <w:rPr>
          <w:rFonts w:ascii="仿宋" w:eastAsia="仿宋" w:hAnsi="仿宋" w:cs="楷体_GB2312" w:hint="eastAsia"/>
          <w:sz w:val="24"/>
          <w:szCs w:val="24"/>
        </w:rPr>
        <w:t>。</w:t>
      </w:r>
    </w:p>
    <w:p w14:paraId="7CCA3B51" w14:textId="77777777" w:rsidR="00BC1BCB" w:rsidRDefault="00C119D9">
      <w:pPr>
        <w:spacing w:line="360" w:lineRule="atLeast"/>
        <w:ind w:right="480" w:firstLineChars="200" w:firstLine="482"/>
        <w:rPr>
          <w:rFonts w:ascii="仿宋" w:eastAsia="仿宋" w:hAnsi="仿宋"/>
          <w:b/>
          <w:sz w:val="24"/>
          <w:szCs w:val="24"/>
        </w:rPr>
      </w:pPr>
      <w:r>
        <w:rPr>
          <w:rFonts w:ascii="仿宋" w:eastAsia="仿宋" w:hAnsi="仿宋" w:hint="eastAsia"/>
          <w:b/>
          <w:sz w:val="24"/>
          <w:szCs w:val="24"/>
        </w:rPr>
        <w:t xml:space="preserve">3.2  </w:t>
      </w:r>
      <w:r>
        <w:rPr>
          <w:rFonts w:ascii="仿宋" w:eastAsia="仿宋" w:hAnsi="仿宋" w:hint="eastAsia"/>
          <w:b/>
          <w:sz w:val="24"/>
          <w:szCs w:val="24"/>
        </w:rPr>
        <w:t>线密度规格划分</w:t>
      </w:r>
    </w:p>
    <w:p w14:paraId="7552970C"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与《</w:t>
      </w:r>
      <w:r>
        <w:rPr>
          <w:rFonts w:ascii="仿宋" w:eastAsia="仿宋" w:hAnsi="仿宋" w:cs="楷体_GB2312" w:hint="eastAsia"/>
          <w:sz w:val="24"/>
          <w:szCs w:val="24"/>
        </w:rPr>
        <w:t>喷气涡流纺</w:t>
      </w:r>
      <w:r>
        <w:rPr>
          <w:rFonts w:ascii="仿宋" w:eastAsia="仿宋" w:hAnsi="仿宋" w:cs="楷体_GB2312" w:hint="eastAsia"/>
          <w:sz w:val="24"/>
          <w:szCs w:val="24"/>
        </w:rPr>
        <w:t>疏柔色纺纱</w:t>
      </w:r>
      <w:r>
        <w:rPr>
          <w:rFonts w:ascii="仿宋" w:eastAsia="仿宋" w:hAnsi="仿宋" w:hint="eastAsia"/>
          <w:sz w:val="24"/>
          <w:szCs w:val="24"/>
        </w:rPr>
        <w:t>》相比，</w:t>
      </w:r>
      <w:r>
        <w:rPr>
          <w:rFonts w:ascii="仿宋" w:eastAsia="仿宋" w:hAnsi="仿宋" w:hint="eastAsia"/>
          <w:sz w:val="24"/>
          <w:szCs w:val="24"/>
          <w:lang w:eastAsia="zh-Hans"/>
        </w:rPr>
        <w:t>由于涡流</w:t>
      </w:r>
      <w:proofErr w:type="gramStart"/>
      <w:r>
        <w:rPr>
          <w:rFonts w:ascii="仿宋" w:eastAsia="仿宋" w:hAnsi="仿宋" w:hint="eastAsia"/>
          <w:sz w:val="24"/>
          <w:szCs w:val="24"/>
          <w:lang w:eastAsia="zh-Hans"/>
        </w:rPr>
        <w:t>纺</w:t>
      </w:r>
      <w:proofErr w:type="gramEnd"/>
      <w:r>
        <w:rPr>
          <w:rFonts w:ascii="仿宋" w:eastAsia="仿宋" w:hAnsi="仿宋" w:hint="eastAsia"/>
          <w:sz w:val="24"/>
          <w:szCs w:val="24"/>
          <w:lang w:eastAsia="zh-Hans"/>
        </w:rPr>
        <w:t>特殊工艺设计</w:t>
      </w:r>
      <w:r>
        <w:rPr>
          <w:rFonts w:ascii="仿宋" w:eastAsia="仿宋" w:hAnsi="仿宋" w:hint="eastAsia"/>
          <w:sz w:val="24"/>
          <w:szCs w:val="24"/>
          <w:lang w:eastAsia="zh-Hans"/>
        </w:rPr>
        <w:t>，纱线抗起毛起球差，按现技术水平，最低只能做到</w:t>
      </w:r>
      <w:r>
        <w:rPr>
          <w:rFonts w:ascii="仿宋" w:eastAsia="仿宋" w:hAnsi="仿宋"/>
          <w:sz w:val="24"/>
          <w:szCs w:val="24"/>
          <w:lang w:eastAsia="zh-Hans"/>
        </w:rPr>
        <w:t>12.8-11.8</w:t>
      </w:r>
      <w:r>
        <w:rPr>
          <w:rFonts w:ascii="仿宋" w:eastAsia="仿宋" w:hAnsi="仿宋" w:hint="eastAsia"/>
          <w:sz w:val="24"/>
          <w:szCs w:val="24"/>
        </w:rPr>
        <w:t>tex</w:t>
      </w:r>
      <w:r>
        <w:rPr>
          <w:rFonts w:ascii="仿宋" w:eastAsia="仿宋" w:hAnsi="仿宋" w:hint="eastAsia"/>
          <w:sz w:val="24"/>
          <w:szCs w:val="24"/>
          <w:lang w:eastAsia="zh-Hans"/>
        </w:rPr>
        <w:t>。因此，</w:t>
      </w:r>
      <w:r>
        <w:rPr>
          <w:rFonts w:ascii="仿宋" w:eastAsia="仿宋" w:hAnsi="仿宋" w:hint="eastAsia"/>
          <w:sz w:val="24"/>
          <w:szCs w:val="24"/>
        </w:rPr>
        <w:t>参照《</w:t>
      </w:r>
      <w:r>
        <w:rPr>
          <w:rFonts w:ascii="仿宋" w:eastAsia="仿宋" w:hAnsi="仿宋" w:cs="楷体_GB2312" w:hint="eastAsia"/>
          <w:sz w:val="24"/>
          <w:szCs w:val="24"/>
        </w:rPr>
        <w:t>喷气涡流纺</w:t>
      </w:r>
      <w:r>
        <w:rPr>
          <w:rFonts w:ascii="仿宋" w:eastAsia="仿宋" w:hAnsi="仿宋" w:cs="楷体_GB2312" w:hint="eastAsia"/>
          <w:sz w:val="24"/>
          <w:szCs w:val="24"/>
        </w:rPr>
        <w:t>疏柔色纺纱</w:t>
      </w:r>
      <w:r>
        <w:rPr>
          <w:rFonts w:ascii="仿宋" w:eastAsia="仿宋" w:hAnsi="仿宋" w:hint="eastAsia"/>
          <w:sz w:val="24"/>
          <w:szCs w:val="24"/>
        </w:rPr>
        <w:t>》及生产实际，线密度划分按照</w:t>
      </w:r>
      <w:r>
        <w:rPr>
          <w:rFonts w:ascii="仿宋" w:eastAsia="仿宋" w:hAnsi="仿宋" w:hint="eastAsia"/>
          <w:sz w:val="24"/>
          <w:szCs w:val="24"/>
        </w:rPr>
        <w:t>36.9-29.5tex</w:t>
      </w:r>
      <w:r>
        <w:rPr>
          <w:rFonts w:ascii="仿宋" w:eastAsia="仿宋" w:hAnsi="仿宋" w:hint="eastAsia"/>
          <w:sz w:val="24"/>
          <w:szCs w:val="24"/>
        </w:rPr>
        <w:t>、</w:t>
      </w:r>
      <w:r>
        <w:rPr>
          <w:rFonts w:ascii="仿宋" w:eastAsia="仿宋" w:hAnsi="仿宋" w:hint="eastAsia"/>
          <w:sz w:val="24"/>
          <w:szCs w:val="24"/>
        </w:rPr>
        <w:t>28.1-23.6tex</w:t>
      </w:r>
      <w:r>
        <w:rPr>
          <w:rFonts w:ascii="仿宋" w:eastAsia="仿宋" w:hAnsi="仿宋" w:hint="eastAsia"/>
          <w:sz w:val="24"/>
          <w:szCs w:val="24"/>
        </w:rPr>
        <w:t>、</w:t>
      </w:r>
      <w:r>
        <w:rPr>
          <w:rFonts w:ascii="仿宋" w:eastAsia="仿宋" w:hAnsi="仿宋" w:hint="eastAsia"/>
          <w:sz w:val="24"/>
          <w:szCs w:val="24"/>
        </w:rPr>
        <w:t>22.7-19.7tex</w:t>
      </w:r>
      <w:r>
        <w:rPr>
          <w:rFonts w:ascii="仿宋" w:eastAsia="仿宋" w:hAnsi="仿宋" w:hint="eastAsia"/>
          <w:sz w:val="24"/>
          <w:szCs w:val="24"/>
        </w:rPr>
        <w:t>、</w:t>
      </w:r>
      <w:r>
        <w:rPr>
          <w:rFonts w:ascii="仿宋" w:eastAsia="仿宋" w:hAnsi="仿宋" w:hint="eastAsia"/>
          <w:sz w:val="24"/>
          <w:szCs w:val="24"/>
        </w:rPr>
        <w:t xml:space="preserve">19.0-16.9 </w:t>
      </w:r>
      <w:proofErr w:type="spellStart"/>
      <w:r>
        <w:rPr>
          <w:rFonts w:ascii="仿宋" w:eastAsia="仿宋" w:hAnsi="仿宋" w:hint="eastAsia"/>
          <w:sz w:val="24"/>
          <w:szCs w:val="24"/>
        </w:rPr>
        <w:t>tex</w:t>
      </w:r>
      <w:proofErr w:type="spellEnd"/>
      <w:r>
        <w:rPr>
          <w:rFonts w:ascii="仿宋" w:eastAsia="仿宋" w:hAnsi="仿宋" w:hint="eastAsia"/>
          <w:sz w:val="24"/>
          <w:szCs w:val="24"/>
        </w:rPr>
        <w:t>、</w:t>
      </w:r>
      <w:r>
        <w:rPr>
          <w:rFonts w:ascii="仿宋" w:eastAsia="仿宋" w:hAnsi="仿宋" w:hint="eastAsia"/>
          <w:sz w:val="24"/>
          <w:szCs w:val="24"/>
        </w:rPr>
        <w:t xml:space="preserve">14.4-13.1 </w:t>
      </w:r>
      <w:proofErr w:type="spellStart"/>
      <w:r>
        <w:rPr>
          <w:rFonts w:ascii="仿宋" w:eastAsia="仿宋" w:hAnsi="仿宋" w:hint="eastAsia"/>
          <w:sz w:val="24"/>
          <w:szCs w:val="24"/>
        </w:rPr>
        <w:t>tex</w:t>
      </w:r>
      <w:proofErr w:type="spellEnd"/>
      <w:r>
        <w:rPr>
          <w:rFonts w:ascii="仿宋" w:eastAsia="仿宋" w:hAnsi="仿宋" w:hint="eastAsia"/>
          <w:sz w:val="24"/>
          <w:szCs w:val="24"/>
        </w:rPr>
        <w:t>、</w:t>
      </w:r>
      <w:r>
        <w:rPr>
          <w:rFonts w:ascii="仿宋" w:eastAsia="仿宋" w:hAnsi="仿宋" w:hint="eastAsia"/>
          <w:sz w:val="24"/>
          <w:szCs w:val="24"/>
        </w:rPr>
        <w:t xml:space="preserve">12.8-11.8 </w:t>
      </w:r>
      <w:proofErr w:type="spellStart"/>
      <w:r>
        <w:rPr>
          <w:rFonts w:ascii="仿宋" w:eastAsia="仿宋" w:hAnsi="仿宋" w:hint="eastAsia"/>
          <w:sz w:val="24"/>
          <w:szCs w:val="24"/>
        </w:rPr>
        <w:t>tex</w:t>
      </w:r>
      <w:proofErr w:type="spellEnd"/>
      <w:r>
        <w:rPr>
          <w:rFonts w:ascii="仿宋" w:eastAsia="仿宋" w:hAnsi="仿宋" w:hint="eastAsia"/>
          <w:sz w:val="24"/>
          <w:szCs w:val="24"/>
        </w:rPr>
        <w:t>五档进行考核。</w:t>
      </w:r>
    </w:p>
    <w:p w14:paraId="7C7994AD" w14:textId="77777777" w:rsidR="00BC1BCB" w:rsidRDefault="00C119D9">
      <w:pPr>
        <w:spacing w:line="360" w:lineRule="atLeast"/>
        <w:ind w:right="480" w:firstLineChars="200" w:firstLine="482"/>
        <w:rPr>
          <w:rFonts w:ascii="仿宋" w:eastAsia="仿宋" w:hAnsi="仿宋"/>
          <w:b/>
          <w:sz w:val="24"/>
          <w:szCs w:val="24"/>
        </w:rPr>
      </w:pPr>
      <w:r>
        <w:rPr>
          <w:rFonts w:ascii="仿宋" w:eastAsia="仿宋" w:hAnsi="仿宋" w:hint="eastAsia"/>
          <w:b/>
          <w:sz w:val="24"/>
          <w:szCs w:val="24"/>
        </w:rPr>
        <w:t xml:space="preserve">3.3  </w:t>
      </w:r>
      <w:r>
        <w:rPr>
          <w:rFonts w:ascii="仿宋" w:eastAsia="仿宋" w:hAnsi="仿宋" w:hint="eastAsia"/>
          <w:b/>
          <w:sz w:val="24"/>
          <w:szCs w:val="24"/>
        </w:rPr>
        <w:t>各检测项目的确定</w:t>
      </w:r>
    </w:p>
    <w:p w14:paraId="5F49B1A6" w14:textId="77777777" w:rsidR="00BC1BCB" w:rsidRDefault="00C119D9">
      <w:pPr>
        <w:spacing w:line="360" w:lineRule="atLeast"/>
        <w:ind w:right="480" w:firstLineChars="200" w:firstLine="480"/>
        <w:rPr>
          <w:rFonts w:ascii="仿宋" w:eastAsia="仿宋" w:hAnsi="仿宋"/>
          <w:b/>
          <w:sz w:val="24"/>
          <w:szCs w:val="24"/>
        </w:rPr>
      </w:pPr>
      <w:r>
        <w:rPr>
          <w:rFonts w:ascii="仿宋" w:eastAsia="仿宋" w:hAnsi="仿宋" w:cs="Arial" w:hint="eastAsia"/>
          <w:sz w:val="24"/>
          <w:szCs w:val="24"/>
        </w:rPr>
        <w:t>考核指标</w:t>
      </w:r>
      <w:r>
        <w:rPr>
          <w:rFonts w:ascii="仿宋" w:eastAsia="仿宋" w:hAnsi="仿宋" w:cs="楷体_GB2312" w:hint="eastAsia"/>
          <w:sz w:val="24"/>
          <w:szCs w:val="24"/>
        </w:rPr>
        <w:t>参照《喷气涡流纺</w:t>
      </w:r>
      <w:r>
        <w:rPr>
          <w:rFonts w:ascii="仿宋" w:eastAsia="仿宋" w:hAnsi="仿宋" w:cs="楷体_GB2312" w:hint="eastAsia"/>
          <w:sz w:val="24"/>
          <w:szCs w:val="24"/>
        </w:rPr>
        <w:t>疏柔色纺纱</w:t>
      </w:r>
      <w:r>
        <w:rPr>
          <w:rFonts w:ascii="仿宋" w:eastAsia="仿宋" w:hAnsi="仿宋" w:cs="楷体_GB2312" w:hint="eastAsia"/>
          <w:sz w:val="24"/>
          <w:szCs w:val="24"/>
        </w:rPr>
        <w:t>》，</w:t>
      </w:r>
      <w:r>
        <w:rPr>
          <w:rFonts w:ascii="仿宋" w:eastAsia="仿宋" w:hAnsi="仿宋" w:cs="Arial" w:hint="eastAsia"/>
          <w:sz w:val="24"/>
          <w:szCs w:val="24"/>
        </w:rPr>
        <w:t>结合</w:t>
      </w:r>
      <w:r>
        <w:rPr>
          <w:rFonts w:ascii="仿宋" w:eastAsia="仿宋" w:hAnsi="仿宋" w:cs="楷体_GB2312" w:hint="eastAsia"/>
          <w:sz w:val="24"/>
          <w:szCs w:val="24"/>
        </w:rPr>
        <w:t>企业生产数据以及贸易要求确定。</w:t>
      </w:r>
    </w:p>
    <w:p w14:paraId="29311070" w14:textId="77777777" w:rsidR="00BC1BCB" w:rsidRDefault="00C119D9">
      <w:pPr>
        <w:spacing w:line="360" w:lineRule="atLeast"/>
        <w:ind w:firstLineChars="150" w:firstLine="360"/>
        <w:rPr>
          <w:rFonts w:ascii="仿宋" w:eastAsia="仿宋" w:hAnsi="仿宋" w:cs="楷体_GB2312"/>
          <w:sz w:val="24"/>
          <w:szCs w:val="24"/>
        </w:rPr>
      </w:pPr>
      <w:r>
        <w:rPr>
          <w:rFonts w:ascii="仿宋" w:eastAsia="仿宋" w:hAnsi="仿宋" w:cs="楷体_GB2312"/>
          <w:sz w:val="24"/>
          <w:szCs w:val="24"/>
        </w:rPr>
        <w:t>——</w:t>
      </w:r>
      <w:r>
        <w:rPr>
          <w:rFonts w:ascii="仿宋" w:eastAsia="仿宋" w:hAnsi="仿宋" w:cs="楷体_GB2312" w:hint="eastAsia"/>
          <w:sz w:val="24"/>
          <w:szCs w:val="24"/>
        </w:rPr>
        <w:t>线密度偏差率：既反映纱线长片段不匀的评等重要指标之一，又反映纱线直径差异的粗细不匀。控制线密度偏差率，可以提高织造工序的生产效率和布面的平整，消除布面的</w:t>
      </w:r>
      <w:proofErr w:type="gramStart"/>
      <w:r>
        <w:rPr>
          <w:rFonts w:ascii="仿宋" w:eastAsia="仿宋" w:hAnsi="仿宋" w:cs="楷体_GB2312" w:hint="eastAsia"/>
          <w:sz w:val="24"/>
          <w:szCs w:val="24"/>
        </w:rPr>
        <w:t>条影质量</w:t>
      </w:r>
      <w:proofErr w:type="gramEnd"/>
      <w:r>
        <w:rPr>
          <w:rFonts w:ascii="仿宋" w:eastAsia="仿宋" w:hAnsi="仿宋" w:cs="楷体_GB2312" w:hint="eastAsia"/>
          <w:sz w:val="24"/>
          <w:szCs w:val="24"/>
        </w:rPr>
        <w:t>问题。考核指标优等品为±</w:t>
      </w:r>
      <w:r>
        <w:rPr>
          <w:rFonts w:ascii="仿宋" w:eastAsia="仿宋" w:hAnsi="仿宋" w:cs="楷体_GB2312" w:hint="eastAsia"/>
          <w:sz w:val="24"/>
          <w:szCs w:val="24"/>
        </w:rPr>
        <w:t>2.0%</w:t>
      </w:r>
      <w:r>
        <w:rPr>
          <w:rFonts w:ascii="仿宋" w:eastAsia="仿宋" w:hAnsi="仿宋" w:cs="楷体_GB2312" w:hint="eastAsia"/>
          <w:sz w:val="24"/>
          <w:szCs w:val="24"/>
        </w:rPr>
        <w:t>、一等品为±</w:t>
      </w:r>
      <w:r>
        <w:rPr>
          <w:rFonts w:ascii="仿宋" w:eastAsia="仿宋" w:hAnsi="仿宋" w:cs="楷体_GB2312" w:hint="eastAsia"/>
          <w:sz w:val="24"/>
          <w:szCs w:val="24"/>
        </w:rPr>
        <w:t>2.5%</w:t>
      </w:r>
      <w:r>
        <w:rPr>
          <w:rFonts w:ascii="仿宋" w:eastAsia="仿宋" w:hAnsi="仿宋" w:cs="楷体_GB2312" w:hint="eastAsia"/>
          <w:sz w:val="24"/>
          <w:szCs w:val="24"/>
        </w:rPr>
        <w:t>、二等品为±</w:t>
      </w:r>
      <w:r>
        <w:rPr>
          <w:rFonts w:ascii="仿宋" w:eastAsia="仿宋" w:hAnsi="仿宋" w:cs="楷体_GB2312" w:hint="eastAsia"/>
          <w:sz w:val="24"/>
          <w:szCs w:val="24"/>
        </w:rPr>
        <w:t>3.0%</w:t>
      </w:r>
      <w:r>
        <w:rPr>
          <w:rFonts w:ascii="仿宋" w:eastAsia="仿宋" w:hAnsi="仿宋" w:cs="楷体_GB2312" w:hint="eastAsia"/>
          <w:sz w:val="24"/>
          <w:szCs w:val="24"/>
        </w:rPr>
        <w:t>。</w:t>
      </w:r>
      <w:proofErr w:type="gramStart"/>
      <w:r>
        <w:rPr>
          <w:rFonts w:ascii="仿宋" w:eastAsia="仿宋" w:hAnsi="仿宋" w:cs="楷体_GB2312" w:hint="eastAsia"/>
          <w:sz w:val="24"/>
          <w:szCs w:val="24"/>
        </w:rPr>
        <w:t>数据试套后</w:t>
      </w:r>
      <w:proofErr w:type="gramEnd"/>
      <w:r>
        <w:rPr>
          <w:rFonts w:ascii="仿宋" w:eastAsia="仿宋" w:hAnsi="仿宋" w:cs="楷体_GB2312" w:hint="eastAsia"/>
          <w:sz w:val="24"/>
          <w:szCs w:val="24"/>
        </w:rPr>
        <w:t>，以</w:t>
      </w:r>
      <w:r>
        <w:rPr>
          <w:rFonts w:ascii="仿宋" w:eastAsia="仿宋" w:hAnsi="仿宋" w:cs="楷体_GB2312" w:hint="eastAsia"/>
          <w:sz w:val="24"/>
          <w:szCs w:val="24"/>
        </w:rPr>
        <w:t xml:space="preserve">19.7tex </w:t>
      </w:r>
      <w:r>
        <w:rPr>
          <w:rFonts w:ascii="仿宋" w:eastAsia="仿宋" w:hAnsi="仿宋" w:cs="楷体_GB2312" w:hint="eastAsia"/>
          <w:sz w:val="24"/>
          <w:szCs w:val="24"/>
        </w:rPr>
        <w:t>为例</w:t>
      </w:r>
      <w:r>
        <w:rPr>
          <w:rFonts w:ascii="仿宋" w:eastAsia="仿宋" w:hAnsi="仿宋" w:cs="楷体_GB2312" w:hint="eastAsia"/>
          <w:sz w:val="24"/>
          <w:szCs w:val="24"/>
        </w:rPr>
        <w:t>,</w:t>
      </w:r>
      <w:r>
        <w:rPr>
          <w:rFonts w:ascii="仿宋" w:eastAsia="仿宋" w:hAnsi="仿宋" w:cs="楷体_GB2312" w:hint="eastAsia"/>
          <w:sz w:val="24"/>
          <w:szCs w:val="24"/>
        </w:rPr>
        <w:t>其中纱优等占</w:t>
      </w:r>
      <w:r>
        <w:rPr>
          <w:rFonts w:ascii="仿宋" w:eastAsia="仿宋" w:hAnsi="仿宋" w:cs="楷体_GB2312" w:hint="eastAsia"/>
          <w:sz w:val="24"/>
          <w:szCs w:val="24"/>
        </w:rPr>
        <w:t>85%</w:t>
      </w:r>
      <w:r>
        <w:rPr>
          <w:rFonts w:ascii="仿宋" w:eastAsia="仿宋" w:hAnsi="仿宋" w:cs="楷体_GB2312" w:hint="eastAsia"/>
          <w:sz w:val="24"/>
          <w:szCs w:val="24"/>
        </w:rPr>
        <w:t>，一等占</w:t>
      </w:r>
      <w:r>
        <w:rPr>
          <w:rFonts w:ascii="仿宋" w:eastAsia="仿宋" w:hAnsi="仿宋" w:cs="楷体_GB2312" w:hint="eastAsia"/>
          <w:sz w:val="24"/>
          <w:szCs w:val="24"/>
        </w:rPr>
        <w:t>14.5%</w:t>
      </w:r>
      <w:r>
        <w:rPr>
          <w:rFonts w:ascii="仿宋" w:eastAsia="仿宋" w:hAnsi="仿宋" w:cs="楷体_GB2312" w:hint="eastAsia"/>
          <w:sz w:val="24"/>
          <w:szCs w:val="24"/>
        </w:rPr>
        <w:t>，</w:t>
      </w:r>
      <w:proofErr w:type="gramStart"/>
      <w:r>
        <w:rPr>
          <w:rFonts w:ascii="仿宋" w:eastAsia="仿宋" w:hAnsi="仿宋" w:cs="楷体_GB2312" w:hint="eastAsia"/>
          <w:sz w:val="24"/>
          <w:szCs w:val="24"/>
        </w:rPr>
        <w:t>二等占</w:t>
      </w:r>
      <w:proofErr w:type="gramEnd"/>
      <w:r>
        <w:rPr>
          <w:rFonts w:ascii="仿宋" w:eastAsia="仿宋" w:hAnsi="仿宋" w:cs="楷体_GB2312" w:hint="eastAsia"/>
          <w:sz w:val="24"/>
          <w:szCs w:val="24"/>
        </w:rPr>
        <w:t>0.5%</w:t>
      </w:r>
      <w:r>
        <w:rPr>
          <w:rFonts w:ascii="仿宋" w:eastAsia="仿宋" w:hAnsi="仿宋" w:cs="楷体_GB2312" w:hint="eastAsia"/>
          <w:sz w:val="24"/>
          <w:szCs w:val="24"/>
        </w:rPr>
        <w:t>。</w:t>
      </w:r>
    </w:p>
    <w:p w14:paraId="5A505813" w14:textId="77777777" w:rsidR="00BC1BCB" w:rsidRDefault="00C119D9">
      <w:pPr>
        <w:spacing w:line="360" w:lineRule="atLeast"/>
        <w:ind w:firstLineChars="150" w:firstLine="360"/>
        <w:rPr>
          <w:rFonts w:ascii="仿宋" w:eastAsia="仿宋" w:hAnsi="仿宋" w:cs="楷体_GB2312"/>
          <w:sz w:val="24"/>
          <w:szCs w:val="24"/>
        </w:rPr>
      </w:pPr>
      <w:r>
        <w:rPr>
          <w:rFonts w:ascii="仿宋" w:eastAsia="仿宋" w:hAnsi="仿宋" w:cs="楷体_GB2312"/>
          <w:sz w:val="24"/>
          <w:szCs w:val="24"/>
        </w:rPr>
        <w:t>——</w:t>
      </w:r>
      <w:r>
        <w:rPr>
          <w:rFonts w:ascii="仿宋" w:eastAsia="仿宋" w:hAnsi="仿宋" w:cs="楷体_GB2312" w:hint="eastAsia"/>
          <w:sz w:val="24"/>
          <w:szCs w:val="24"/>
        </w:rPr>
        <w:t>线密度变异系数：</w:t>
      </w:r>
      <w:r>
        <w:rPr>
          <w:rFonts w:ascii="仿宋" w:eastAsia="仿宋" w:hAnsi="仿宋" w:hint="eastAsia"/>
          <w:sz w:val="24"/>
        </w:rPr>
        <w:t>线密度变异系数是其他不匀的基础</w:t>
      </w:r>
      <w:r>
        <w:rPr>
          <w:rFonts w:ascii="仿宋" w:eastAsia="仿宋" w:hAnsi="仿宋" w:cs="楷体_GB2312" w:hint="eastAsia"/>
          <w:sz w:val="24"/>
          <w:szCs w:val="24"/>
        </w:rPr>
        <w:t>，数值越大，说明纱线差异越大，直接影响布面平整。具体要求：优等品为≤</w:t>
      </w:r>
      <w:r>
        <w:rPr>
          <w:rFonts w:ascii="仿宋" w:eastAsia="仿宋" w:hAnsi="仿宋" w:cs="楷体_GB2312" w:hint="eastAsia"/>
          <w:sz w:val="24"/>
          <w:szCs w:val="24"/>
        </w:rPr>
        <w:t>2.0%</w:t>
      </w:r>
      <w:r>
        <w:rPr>
          <w:rFonts w:ascii="仿宋" w:eastAsia="仿宋" w:hAnsi="仿宋" w:cs="楷体_GB2312" w:hint="eastAsia"/>
          <w:sz w:val="24"/>
          <w:szCs w:val="24"/>
        </w:rPr>
        <w:t>、一等品为≤</w:t>
      </w:r>
      <w:r>
        <w:rPr>
          <w:rFonts w:ascii="仿宋" w:eastAsia="仿宋" w:hAnsi="仿宋" w:cs="楷体_GB2312" w:hint="eastAsia"/>
          <w:sz w:val="24"/>
          <w:szCs w:val="24"/>
        </w:rPr>
        <w:t>3.0%</w:t>
      </w:r>
      <w:r>
        <w:rPr>
          <w:rFonts w:ascii="仿宋" w:eastAsia="仿宋" w:hAnsi="仿宋" w:cs="楷体_GB2312" w:hint="eastAsia"/>
          <w:sz w:val="24"/>
          <w:szCs w:val="24"/>
        </w:rPr>
        <w:t>、二等品为≤</w:t>
      </w:r>
      <w:r>
        <w:rPr>
          <w:rFonts w:ascii="仿宋" w:eastAsia="仿宋" w:hAnsi="仿宋" w:cs="楷体_GB2312" w:hint="eastAsia"/>
          <w:sz w:val="24"/>
          <w:szCs w:val="24"/>
        </w:rPr>
        <w:t>4.0%</w:t>
      </w:r>
      <w:r>
        <w:rPr>
          <w:rFonts w:ascii="仿宋" w:eastAsia="仿宋" w:hAnsi="仿宋" w:cs="楷体_GB2312" w:hint="eastAsia"/>
          <w:sz w:val="24"/>
          <w:szCs w:val="24"/>
        </w:rPr>
        <w:t>。验证数据表明：以</w:t>
      </w:r>
      <w:r>
        <w:rPr>
          <w:rFonts w:ascii="仿宋" w:eastAsia="仿宋" w:hAnsi="仿宋" w:cs="楷体_GB2312"/>
          <w:sz w:val="24"/>
          <w:szCs w:val="24"/>
        </w:rPr>
        <w:t>1</w:t>
      </w:r>
      <w:r>
        <w:rPr>
          <w:rFonts w:ascii="仿宋" w:eastAsia="仿宋" w:hAnsi="仿宋" w:cs="楷体_GB2312" w:hint="eastAsia"/>
          <w:sz w:val="24"/>
          <w:szCs w:val="24"/>
        </w:rPr>
        <w:t>9.7tex</w:t>
      </w:r>
      <w:r>
        <w:rPr>
          <w:rFonts w:ascii="仿宋" w:eastAsia="仿宋" w:hAnsi="仿宋" w:cs="楷体_GB2312" w:hint="eastAsia"/>
          <w:sz w:val="24"/>
          <w:szCs w:val="24"/>
        </w:rPr>
        <w:t>为例</w:t>
      </w:r>
      <w:r>
        <w:rPr>
          <w:rFonts w:ascii="仿宋" w:eastAsia="仿宋" w:hAnsi="仿宋" w:cs="楷体_GB2312" w:hint="eastAsia"/>
          <w:sz w:val="24"/>
          <w:szCs w:val="24"/>
        </w:rPr>
        <w:t>,</w:t>
      </w:r>
      <w:r>
        <w:rPr>
          <w:rFonts w:ascii="仿宋" w:eastAsia="仿宋" w:hAnsi="仿宋" w:cs="楷体_GB2312" w:hint="eastAsia"/>
          <w:sz w:val="24"/>
          <w:szCs w:val="24"/>
        </w:rPr>
        <w:t>优等占</w:t>
      </w:r>
      <w:r>
        <w:rPr>
          <w:rFonts w:ascii="仿宋" w:eastAsia="仿宋" w:hAnsi="仿宋" w:cs="楷体_GB2312" w:hint="eastAsia"/>
          <w:sz w:val="24"/>
          <w:szCs w:val="24"/>
        </w:rPr>
        <w:t>90%</w:t>
      </w:r>
      <w:r>
        <w:rPr>
          <w:rFonts w:ascii="仿宋" w:eastAsia="仿宋" w:hAnsi="仿宋" w:cs="楷体_GB2312" w:hint="eastAsia"/>
          <w:sz w:val="24"/>
          <w:szCs w:val="24"/>
        </w:rPr>
        <w:t>，一等占</w:t>
      </w:r>
      <w:r>
        <w:rPr>
          <w:rFonts w:ascii="仿宋" w:eastAsia="仿宋" w:hAnsi="仿宋" w:cs="楷体_GB2312" w:hint="eastAsia"/>
          <w:sz w:val="24"/>
          <w:szCs w:val="24"/>
        </w:rPr>
        <w:t>7%</w:t>
      </w:r>
      <w:r>
        <w:rPr>
          <w:rFonts w:ascii="仿宋" w:eastAsia="仿宋" w:hAnsi="仿宋" w:cs="楷体_GB2312" w:hint="eastAsia"/>
          <w:sz w:val="24"/>
          <w:szCs w:val="24"/>
        </w:rPr>
        <w:t>，</w:t>
      </w:r>
      <w:proofErr w:type="gramStart"/>
      <w:r>
        <w:rPr>
          <w:rFonts w:ascii="仿宋" w:eastAsia="仿宋" w:hAnsi="仿宋" w:cs="楷体_GB2312" w:hint="eastAsia"/>
          <w:sz w:val="24"/>
          <w:szCs w:val="24"/>
        </w:rPr>
        <w:t>二等占</w:t>
      </w:r>
      <w:proofErr w:type="gramEnd"/>
      <w:r>
        <w:rPr>
          <w:rFonts w:ascii="仿宋" w:eastAsia="仿宋" w:hAnsi="仿宋" w:cs="楷体_GB2312" w:hint="eastAsia"/>
          <w:sz w:val="24"/>
          <w:szCs w:val="24"/>
        </w:rPr>
        <w:t>3%</w:t>
      </w:r>
      <w:r>
        <w:rPr>
          <w:rFonts w:ascii="仿宋" w:eastAsia="仿宋" w:hAnsi="仿宋" w:cs="楷体_GB2312" w:hint="eastAsia"/>
          <w:sz w:val="24"/>
          <w:szCs w:val="24"/>
        </w:rPr>
        <w:t>。</w:t>
      </w:r>
    </w:p>
    <w:p w14:paraId="574FC45E" w14:textId="77777777" w:rsidR="00BC1BCB" w:rsidRDefault="00C119D9">
      <w:pPr>
        <w:spacing w:line="360" w:lineRule="atLeast"/>
        <w:ind w:firstLineChars="200" w:firstLine="480"/>
        <w:rPr>
          <w:rFonts w:ascii="仿宋" w:eastAsia="仿宋" w:hAnsi="仿宋" w:cs="楷体_GB2312"/>
          <w:sz w:val="24"/>
          <w:szCs w:val="24"/>
        </w:rPr>
      </w:pPr>
      <w:r>
        <w:rPr>
          <w:rFonts w:ascii="仿宋" w:eastAsia="仿宋" w:hAnsi="仿宋" w:cs="楷体_GB2312"/>
          <w:sz w:val="24"/>
          <w:szCs w:val="24"/>
        </w:rPr>
        <w:t>——</w:t>
      </w:r>
      <w:r>
        <w:rPr>
          <w:rFonts w:ascii="仿宋" w:eastAsia="仿宋" w:hAnsi="仿宋" w:cs="楷体_GB2312" w:hint="eastAsia"/>
          <w:sz w:val="24"/>
          <w:szCs w:val="24"/>
        </w:rPr>
        <w:t>单纱断裂强度：反映了生产企业的设备、工艺、生产管理水平及原料使用情况，直接影响纺纱及织造工序的生产效率。以涤纶品种</w:t>
      </w:r>
      <w:r>
        <w:rPr>
          <w:rFonts w:ascii="仿宋" w:eastAsia="仿宋" w:hAnsi="仿宋" w:cs="楷体_GB2312" w:hint="eastAsia"/>
          <w:sz w:val="24"/>
          <w:szCs w:val="24"/>
        </w:rPr>
        <w:t>19.7tex</w:t>
      </w:r>
      <w:r>
        <w:rPr>
          <w:rFonts w:ascii="仿宋" w:eastAsia="仿宋" w:hAnsi="仿宋" w:cs="楷体_GB2312" w:hint="eastAsia"/>
          <w:sz w:val="24"/>
          <w:szCs w:val="24"/>
        </w:rPr>
        <w:t>为例，优等品、一等品和二等品均为</w:t>
      </w:r>
      <w:r>
        <w:rPr>
          <w:rFonts w:ascii="仿宋" w:eastAsia="仿宋" w:hAnsi="仿宋" w:cs="楷体_GB2312" w:hint="eastAsia"/>
          <w:sz w:val="24"/>
          <w:szCs w:val="24"/>
        </w:rPr>
        <w:t>20</w:t>
      </w:r>
      <w:r>
        <w:rPr>
          <w:rFonts w:ascii="仿宋" w:eastAsia="仿宋" w:hAnsi="仿宋" w:cs="楷体_GB2312"/>
          <w:sz w:val="24"/>
          <w:szCs w:val="24"/>
        </w:rPr>
        <w:t>.0cN/</w:t>
      </w:r>
      <w:proofErr w:type="spellStart"/>
      <w:r>
        <w:rPr>
          <w:rFonts w:ascii="仿宋" w:eastAsia="仿宋" w:hAnsi="仿宋" w:cs="楷体_GB2312"/>
          <w:sz w:val="24"/>
          <w:szCs w:val="24"/>
        </w:rPr>
        <w:t>tex</w:t>
      </w:r>
      <w:proofErr w:type="spellEnd"/>
      <w:r>
        <w:rPr>
          <w:rFonts w:ascii="仿宋" w:eastAsia="仿宋" w:hAnsi="仿宋" w:cs="楷体_GB2312" w:hint="eastAsia"/>
          <w:sz w:val="24"/>
          <w:szCs w:val="24"/>
        </w:rPr>
        <w:t>，经验证：优等、一等、</w:t>
      </w:r>
      <w:proofErr w:type="gramStart"/>
      <w:r>
        <w:rPr>
          <w:rFonts w:ascii="仿宋" w:eastAsia="仿宋" w:hAnsi="仿宋" w:cs="楷体_GB2312" w:hint="eastAsia"/>
          <w:sz w:val="24"/>
          <w:szCs w:val="24"/>
        </w:rPr>
        <w:t>二等占</w:t>
      </w:r>
      <w:proofErr w:type="gramEnd"/>
      <w:r>
        <w:rPr>
          <w:rFonts w:ascii="仿宋" w:eastAsia="仿宋" w:hAnsi="仿宋" w:cs="楷体_GB2312" w:hint="eastAsia"/>
          <w:sz w:val="24"/>
          <w:szCs w:val="24"/>
        </w:rPr>
        <w:t>100%</w:t>
      </w:r>
      <w:r>
        <w:rPr>
          <w:rFonts w:ascii="仿宋" w:eastAsia="仿宋" w:hAnsi="仿宋" w:cs="楷体_GB2312" w:hint="eastAsia"/>
          <w:sz w:val="24"/>
          <w:szCs w:val="24"/>
        </w:rPr>
        <w:t>。</w:t>
      </w:r>
    </w:p>
    <w:p w14:paraId="2A2D2078" w14:textId="77777777" w:rsidR="00BC1BCB" w:rsidRDefault="00C119D9">
      <w:pPr>
        <w:spacing w:line="360" w:lineRule="atLeast"/>
        <w:ind w:firstLineChars="150" w:firstLine="360"/>
        <w:rPr>
          <w:rFonts w:ascii="仿宋" w:eastAsia="仿宋" w:hAnsi="仿宋" w:cs="楷体_GB2312"/>
          <w:sz w:val="24"/>
          <w:szCs w:val="24"/>
          <w:lang w:eastAsia="zh-Hans"/>
        </w:rPr>
      </w:pPr>
      <w:r>
        <w:rPr>
          <w:rFonts w:ascii="仿宋" w:eastAsia="仿宋" w:hAnsi="仿宋" w:cs="楷体_GB2312"/>
          <w:sz w:val="24"/>
          <w:szCs w:val="24"/>
        </w:rPr>
        <w:t>——</w:t>
      </w:r>
      <w:r>
        <w:rPr>
          <w:rFonts w:ascii="仿宋" w:eastAsia="仿宋" w:hAnsi="仿宋" w:cs="楷体_GB2312" w:hint="eastAsia"/>
          <w:sz w:val="24"/>
          <w:szCs w:val="24"/>
        </w:rPr>
        <w:t>单纱断裂强力变异系数：是反映单锭、机台之间差异的重要指标。单纱断裂强力变异系数差异过大，直接影响织造工序的生产效率。考核指标以</w:t>
      </w:r>
      <w:r>
        <w:rPr>
          <w:rFonts w:ascii="仿宋" w:eastAsia="仿宋" w:hAnsi="仿宋" w:cs="楷体_GB2312" w:hint="eastAsia"/>
          <w:sz w:val="24"/>
          <w:szCs w:val="24"/>
        </w:rPr>
        <w:t>19.7tex</w:t>
      </w:r>
      <w:r>
        <w:rPr>
          <w:rFonts w:ascii="仿宋" w:eastAsia="仿宋" w:hAnsi="仿宋" w:cs="楷体_GB2312" w:hint="eastAsia"/>
          <w:sz w:val="24"/>
          <w:szCs w:val="24"/>
        </w:rPr>
        <w:t>为基准，优等品≤</w:t>
      </w:r>
      <w:r>
        <w:rPr>
          <w:rFonts w:ascii="仿宋" w:eastAsia="仿宋" w:hAnsi="仿宋" w:cs="楷体_GB2312" w:hint="eastAsia"/>
          <w:sz w:val="24"/>
          <w:szCs w:val="24"/>
        </w:rPr>
        <w:t>13.0%</w:t>
      </w:r>
      <w:r>
        <w:rPr>
          <w:rFonts w:ascii="仿宋" w:eastAsia="仿宋" w:hAnsi="仿宋" w:cs="楷体_GB2312" w:hint="eastAsia"/>
          <w:sz w:val="24"/>
          <w:szCs w:val="24"/>
        </w:rPr>
        <w:t>，一等品≤</w:t>
      </w:r>
      <w:r>
        <w:rPr>
          <w:rFonts w:ascii="仿宋" w:eastAsia="仿宋" w:hAnsi="仿宋" w:cs="楷体_GB2312" w:hint="eastAsia"/>
          <w:sz w:val="24"/>
          <w:szCs w:val="24"/>
        </w:rPr>
        <w:t>14.0%</w:t>
      </w:r>
      <w:r>
        <w:rPr>
          <w:rFonts w:ascii="仿宋" w:eastAsia="仿宋" w:hAnsi="仿宋" w:cs="楷体_GB2312" w:hint="eastAsia"/>
          <w:sz w:val="24"/>
          <w:szCs w:val="24"/>
        </w:rPr>
        <w:t>，二等品≤</w:t>
      </w:r>
      <w:r>
        <w:rPr>
          <w:rFonts w:ascii="仿宋" w:eastAsia="仿宋" w:hAnsi="仿宋" w:cs="楷体_GB2312" w:hint="eastAsia"/>
          <w:sz w:val="24"/>
          <w:szCs w:val="24"/>
        </w:rPr>
        <w:t>15.0%</w:t>
      </w:r>
      <w:r>
        <w:rPr>
          <w:rFonts w:ascii="仿宋" w:eastAsia="仿宋" w:hAnsi="仿宋" w:cs="楷体_GB2312" w:hint="eastAsia"/>
          <w:sz w:val="24"/>
          <w:szCs w:val="24"/>
        </w:rPr>
        <w:t>。经验证：优等占</w:t>
      </w:r>
      <w:r>
        <w:rPr>
          <w:rFonts w:ascii="仿宋" w:eastAsia="仿宋" w:hAnsi="仿宋" w:cs="楷体_GB2312" w:hint="eastAsia"/>
          <w:sz w:val="24"/>
          <w:szCs w:val="24"/>
        </w:rPr>
        <w:t>29</w:t>
      </w:r>
      <w:r>
        <w:rPr>
          <w:rFonts w:ascii="仿宋" w:eastAsia="仿宋" w:hAnsi="仿宋" w:cs="楷体_GB2312" w:hint="eastAsia"/>
          <w:sz w:val="24"/>
          <w:szCs w:val="24"/>
        </w:rPr>
        <w:t>.5%</w:t>
      </w:r>
      <w:r>
        <w:rPr>
          <w:rFonts w:ascii="仿宋" w:eastAsia="仿宋" w:hAnsi="仿宋" w:cs="楷体_GB2312" w:hint="eastAsia"/>
          <w:sz w:val="24"/>
          <w:szCs w:val="24"/>
        </w:rPr>
        <w:t>，一等占</w:t>
      </w:r>
      <w:r>
        <w:rPr>
          <w:rFonts w:ascii="仿宋" w:eastAsia="仿宋" w:hAnsi="仿宋" w:cs="楷体_GB2312" w:hint="eastAsia"/>
          <w:sz w:val="24"/>
          <w:szCs w:val="24"/>
        </w:rPr>
        <w:t>65.8%</w:t>
      </w:r>
      <w:r>
        <w:rPr>
          <w:rFonts w:ascii="仿宋" w:eastAsia="仿宋" w:hAnsi="仿宋" w:cs="楷体_GB2312" w:hint="eastAsia"/>
          <w:sz w:val="24"/>
          <w:szCs w:val="24"/>
        </w:rPr>
        <w:t>，</w:t>
      </w:r>
      <w:proofErr w:type="gramStart"/>
      <w:r>
        <w:rPr>
          <w:rFonts w:ascii="仿宋" w:eastAsia="仿宋" w:hAnsi="仿宋" w:cs="楷体_GB2312" w:hint="eastAsia"/>
          <w:sz w:val="24"/>
          <w:szCs w:val="24"/>
        </w:rPr>
        <w:t>二等占</w:t>
      </w:r>
      <w:proofErr w:type="gramEnd"/>
      <w:r>
        <w:rPr>
          <w:rFonts w:ascii="仿宋" w:eastAsia="仿宋" w:hAnsi="仿宋" w:cs="楷体_GB2312" w:hint="eastAsia"/>
          <w:sz w:val="24"/>
          <w:szCs w:val="24"/>
        </w:rPr>
        <w:t>4.7%</w:t>
      </w:r>
      <w:r>
        <w:rPr>
          <w:rFonts w:ascii="仿宋" w:eastAsia="仿宋" w:hAnsi="仿宋" w:cs="楷体_GB2312" w:hint="eastAsia"/>
          <w:sz w:val="24"/>
          <w:szCs w:val="24"/>
        </w:rPr>
        <w:t>。</w:t>
      </w:r>
    </w:p>
    <w:p w14:paraId="204358AA" w14:textId="77777777" w:rsidR="00BC1BCB" w:rsidRDefault="00C119D9">
      <w:pPr>
        <w:spacing w:line="360" w:lineRule="atLeast"/>
        <w:ind w:firstLineChars="150" w:firstLine="360"/>
        <w:rPr>
          <w:rFonts w:ascii="仿宋" w:eastAsia="仿宋" w:hAnsi="仿宋" w:cs="楷体_GB2312"/>
          <w:sz w:val="24"/>
          <w:szCs w:val="24"/>
        </w:rPr>
      </w:pPr>
      <w:r>
        <w:rPr>
          <w:rFonts w:ascii="仿宋" w:eastAsia="仿宋" w:hAnsi="仿宋" w:cs="楷体_GB2312"/>
          <w:sz w:val="24"/>
          <w:szCs w:val="24"/>
        </w:rPr>
        <w:t>——</w:t>
      </w:r>
      <w:r>
        <w:rPr>
          <w:rFonts w:ascii="仿宋" w:eastAsia="仿宋" w:hAnsi="仿宋" w:cs="楷体_GB2312" w:hint="eastAsia"/>
          <w:sz w:val="24"/>
          <w:szCs w:val="24"/>
        </w:rPr>
        <w:t>条干均匀度变异系数：是反映纱线粗细不匀的重要指标，代表了生产企业的设备、工艺、生产管理水平及原料使用情况。以</w:t>
      </w:r>
      <w:r>
        <w:rPr>
          <w:rFonts w:ascii="仿宋" w:eastAsia="仿宋" w:hAnsi="仿宋" w:cs="楷体_GB2312" w:hint="eastAsia"/>
          <w:sz w:val="24"/>
          <w:szCs w:val="24"/>
        </w:rPr>
        <w:t>19.7tex</w:t>
      </w:r>
      <w:r>
        <w:rPr>
          <w:rFonts w:ascii="仿宋" w:eastAsia="仿宋" w:hAnsi="仿宋" w:cs="楷体_GB2312" w:hint="eastAsia"/>
          <w:sz w:val="24"/>
          <w:szCs w:val="24"/>
        </w:rPr>
        <w:t>为例</w:t>
      </w:r>
      <w:r>
        <w:rPr>
          <w:rFonts w:ascii="仿宋" w:eastAsia="仿宋" w:hAnsi="仿宋" w:cs="楷体_GB2312" w:hint="eastAsia"/>
          <w:sz w:val="24"/>
          <w:szCs w:val="24"/>
        </w:rPr>
        <w:t>,</w:t>
      </w:r>
      <w:r>
        <w:rPr>
          <w:rFonts w:ascii="仿宋" w:eastAsia="仿宋" w:hAnsi="仿宋" w:cs="楷体_GB2312" w:hint="eastAsia"/>
          <w:sz w:val="24"/>
          <w:szCs w:val="24"/>
        </w:rPr>
        <w:t>优等品≤</w:t>
      </w:r>
      <w:r>
        <w:rPr>
          <w:rFonts w:ascii="仿宋" w:eastAsia="仿宋" w:hAnsi="仿宋" w:cs="楷体_GB2312" w:hint="eastAsia"/>
          <w:sz w:val="24"/>
          <w:szCs w:val="24"/>
        </w:rPr>
        <w:t>13.0%</w:t>
      </w:r>
      <w:r>
        <w:rPr>
          <w:rFonts w:ascii="仿宋" w:eastAsia="仿宋" w:hAnsi="仿宋" w:cs="楷体_GB2312" w:hint="eastAsia"/>
          <w:sz w:val="24"/>
          <w:szCs w:val="24"/>
        </w:rPr>
        <w:t>，一等品≤</w:t>
      </w:r>
      <w:r>
        <w:rPr>
          <w:rFonts w:ascii="仿宋" w:eastAsia="仿宋" w:hAnsi="仿宋" w:cs="楷体_GB2312"/>
          <w:sz w:val="24"/>
          <w:szCs w:val="24"/>
        </w:rPr>
        <w:t>14.0</w:t>
      </w:r>
      <w:r>
        <w:rPr>
          <w:rFonts w:ascii="仿宋" w:eastAsia="仿宋" w:hAnsi="仿宋" w:cs="楷体_GB2312" w:hint="eastAsia"/>
          <w:sz w:val="24"/>
          <w:szCs w:val="24"/>
        </w:rPr>
        <w:t>%</w:t>
      </w:r>
      <w:r>
        <w:rPr>
          <w:rFonts w:ascii="仿宋" w:eastAsia="仿宋" w:hAnsi="仿宋" w:cs="楷体_GB2312" w:hint="eastAsia"/>
          <w:sz w:val="24"/>
          <w:szCs w:val="24"/>
        </w:rPr>
        <w:t>，二等品≤</w:t>
      </w:r>
      <w:r>
        <w:rPr>
          <w:rFonts w:ascii="仿宋" w:eastAsia="仿宋" w:hAnsi="仿宋" w:cs="楷体_GB2312"/>
          <w:sz w:val="24"/>
          <w:szCs w:val="24"/>
        </w:rPr>
        <w:t>15.</w:t>
      </w:r>
      <w:r>
        <w:rPr>
          <w:rFonts w:ascii="仿宋" w:eastAsia="仿宋" w:hAnsi="仿宋" w:cs="楷体_GB2312" w:hint="eastAsia"/>
          <w:sz w:val="24"/>
          <w:szCs w:val="24"/>
        </w:rPr>
        <w:t>0%</w:t>
      </w:r>
      <w:r>
        <w:rPr>
          <w:rFonts w:ascii="仿宋" w:eastAsia="仿宋" w:hAnsi="仿宋" w:cs="楷体_GB2312" w:hint="eastAsia"/>
          <w:sz w:val="24"/>
          <w:szCs w:val="24"/>
        </w:rPr>
        <w:t>。经验证：优等占</w:t>
      </w:r>
      <w:r>
        <w:rPr>
          <w:rFonts w:ascii="仿宋" w:eastAsia="仿宋" w:hAnsi="仿宋" w:cs="楷体_GB2312" w:hint="eastAsia"/>
          <w:sz w:val="24"/>
          <w:szCs w:val="24"/>
        </w:rPr>
        <w:t>31.5%</w:t>
      </w:r>
      <w:r>
        <w:rPr>
          <w:rFonts w:ascii="仿宋" w:eastAsia="仿宋" w:hAnsi="仿宋" w:cs="楷体_GB2312" w:hint="eastAsia"/>
          <w:sz w:val="24"/>
          <w:szCs w:val="24"/>
        </w:rPr>
        <w:t>，一等占</w:t>
      </w:r>
      <w:r>
        <w:rPr>
          <w:rFonts w:ascii="仿宋" w:eastAsia="仿宋" w:hAnsi="仿宋" w:cs="楷体_GB2312" w:hint="eastAsia"/>
          <w:sz w:val="24"/>
          <w:szCs w:val="24"/>
        </w:rPr>
        <w:t>63.5%</w:t>
      </w:r>
      <w:r>
        <w:rPr>
          <w:rFonts w:ascii="仿宋" w:eastAsia="仿宋" w:hAnsi="仿宋" w:cs="楷体_GB2312" w:hint="eastAsia"/>
          <w:sz w:val="24"/>
          <w:szCs w:val="24"/>
        </w:rPr>
        <w:t>，</w:t>
      </w:r>
      <w:proofErr w:type="gramStart"/>
      <w:r>
        <w:rPr>
          <w:rFonts w:ascii="仿宋" w:eastAsia="仿宋" w:hAnsi="仿宋" w:cs="楷体_GB2312" w:hint="eastAsia"/>
          <w:sz w:val="24"/>
          <w:szCs w:val="24"/>
        </w:rPr>
        <w:t>二等占</w:t>
      </w:r>
      <w:proofErr w:type="gramEnd"/>
      <w:r>
        <w:rPr>
          <w:rFonts w:ascii="仿宋" w:eastAsia="仿宋" w:hAnsi="仿宋" w:cs="楷体_GB2312" w:hint="eastAsia"/>
          <w:sz w:val="24"/>
          <w:szCs w:val="24"/>
        </w:rPr>
        <w:t>5.0%</w:t>
      </w:r>
      <w:r>
        <w:rPr>
          <w:rFonts w:ascii="仿宋" w:eastAsia="仿宋" w:hAnsi="仿宋" w:cs="楷体_GB2312" w:hint="eastAsia"/>
          <w:sz w:val="24"/>
          <w:szCs w:val="24"/>
        </w:rPr>
        <w:t>。</w:t>
      </w:r>
    </w:p>
    <w:p w14:paraId="52AD26A8" w14:textId="77777777" w:rsidR="00BC1BCB" w:rsidRDefault="00C119D9">
      <w:pPr>
        <w:spacing w:line="360" w:lineRule="atLeast"/>
        <w:ind w:firstLineChars="200" w:firstLine="480"/>
        <w:rPr>
          <w:rFonts w:ascii="仿宋" w:eastAsia="仿宋" w:hAnsi="仿宋" w:cs="楷体_GB2312"/>
          <w:sz w:val="24"/>
          <w:szCs w:val="24"/>
        </w:rPr>
      </w:pPr>
      <w:r>
        <w:rPr>
          <w:rFonts w:ascii="仿宋" w:eastAsia="仿宋" w:hAnsi="仿宋" w:cs="楷体_GB2312" w:hint="eastAsia"/>
          <w:sz w:val="24"/>
          <w:szCs w:val="24"/>
        </w:rPr>
        <w:t>——</w:t>
      </w:r>
      <w:r>
        <w:rPr>
          <w:rFonts w:ascii="仿宋" w:eastAsia="仿宋" w:hAnsi="仿宋" w:cs="楷体_GB2312" w:hint="eastAsia"/>
          <w:sz w:val="24"/>
          <w:szCs w:val="24"/>
          <w:lang w:eastAsia="zh-Hans"/>
        </w:rPr>
        <w:t>耐磨度</w:t>
      </w:r>
      <w:r>
        <w:rPr>
          <w:rFonts w:ascii="仿宋" w:eastAsia="仿宋" w:hAnsi="仿宋" w:cs="楷体_GB2312" w:hint="eastAsia"/>
          <w:sz w:val="24"/>
          <w:szCs w:val="24"/>
        </w:rPr>
        <w:t>/</w:t>
      </w:r>
      <w:r>
        <w:rPr>
          <w:rFonts w:ascii="仿宋" w:eastAsia="仿宋" w:hAnsi="仿宋" w:cs="楷体_GB2312" w:hint="eastAsia"/>
          <w:sz w:val="24"/>
          <w:szCs w:val="24"/>
        </w:rPr>
        <w:t>磨断次数</w:t>
      </w:r>
      <w:r>
        <w:rPr>
          <w:rFonts w:ascii="仿宋" w:eastAsia="仿宋" w:hAnsi="仿宋" w:cs="楷体_GB2312" w:hint="eastAsia"/>
          <w:sz w:val="24"/>
          <w:szCs w:val="24"/>
          <w:lang w:eastAsia="zh-Hans"/>
        </w:rPr>
        <w:t>：</w:t>
      </w:r>
      <w:r>
        <w:rPr>
          <w:rFonts w:ascii="仿宋" w:eastAsia="仿宋" w:hAnsi="仿宋" w:cs="楷体_GB2312" w:hint="eastAsia"/>
          <w:sz w:val="24"/>
          <w:szCs w:val="24"/>
        </w:rPr>
        <w:t>是衡量纱线疏松柔软程度的重要指标，直接影响纱线的指标、布面的风格，此项指标控制在</w:t>
      </w:r>
      <w:r>
        <w:rPr>
          <w:rFonts w:ascii="仿宋" w:eastAsia="仿宋" w:hAnsi="仿宋" w:cs="楷体_GB2312" w:hint="eastAsia"/>
          <w:sz w:val="24"/>
          <w:szCs w:val="24"/>
        </w:rPr>
        <w:t>20</w:t>
      </w:r>
      <w:r>
        <w:rPr>
          <w:rFonts w:ascii="仿宋" w:eastAsia="仿宋" w:hAnsi="仿宋" w:cs="楷体_GB2312" w:hint="eastAsia"/>
          <w:sz w:val="24"/>
          <w:szCs w:val="24"/>
        </w:rPr>
        <w:t>±</w:t>
      </w:r>
      <w:r>
        <w:rPr>
          <w:rFonts w:ascii="仿宋" w:eastAsia="仿宋" w:hAnsi="仿宋" w:cs="楷体_GB2312" w:hint="eastAsia"/>
          <w:sz w:val="24"/>
          <w:szCs w:val="24"/>
        </w:rPr>
        <w:t>5</w:t>
      </w:r>
      <w:r>
        <w:rPr>
          <w:rFonts w:ascii="仿宋" w:eastAsia="仿宋" w:hAnsi="仿宋" w:cs="楷体_GB2312" w:hint="eastAsia"/>
          <w:sz w:val="24"/>
          <w:szCs w:val="24"/>
        </w:rPr>
        <w:t>。</w:t>
      </w:r>
    </w:p>
    <w:p w14:paraId="57B0DE03" w14:textId="77777777" w:rsidR="00BC1BCB" w:rsidRDefault="00C119D9">
      <w:pPr>
        <w:spacing w:line="360" w:lineRule="atLeast"/>
        <w:ind w:firstLineChars="200" w:firstLine="480"/>
        <w:rPr>
          <w:rFonts w:ascii="仿宋" w:eastAsia="仿宋" w:hAnsi="仿宋" w:cs="楷体_GB2312"/>
          <w:sz w:val="24"/>
          <w:szCs w:val="24"/>
        </w:rPr>
      </w:pPr>
      <w:r>
        <w:rPr>
          <w:rFonts w:ascii="仿宋" w:eastAsia="仿宋" w:hAnsi="仿宋" w:cs="楷体_GB2312" w:hint="eastAsia"/>
          <w:sz w:val="24"/>
          <w:szCs w:val="24"/>
        </w:rPr>
        <w:t>具体要求见附表。</w:t>
      </w:r>
    </w:p>
    <w:p w14:paraId="236F5F7F" w14:textId="77777777" w:rsidR="00613017" w:rsidRDefault="00613017">
      <w:pPr>
        <w:pStyle w:val="af3"/>
        <w:spacing w:line="480" w:lineRule="auto"/>
        <w:ind w:firstLineChars="0" w:firstLine="0"/>
        <w:jc w:val="center"/>
        <w:rPr>
          <w:rFonts w:ascii="仿宋" w:eastAsia="仿宋" w:hAnsi="仿宋" w:cs="楷体_GB2312"/>
          <w:kern w:val="2"/>
          <w:sz w:val="24"/>
          <w:szCs w:val="24"/>
        </w:rPr>
      </w:pPr>
    </w:p>
    <w:p w14:paraId="1B26BA80" w14:textId="77777777" w:rsidR="00613017" w:rsidRDefault="00613017">
      <w:pPr>
        <w:pStyle w:val="af3"/>
        <w:spacing w:line="480" w:lineRule="auto"/>
        <w:ind w:firstLineChars="0" w:firstLine="0"/>
        <w:jc w:val="center"/>
        <w:rPr>
          <w:rFonts w:ascii="仿宋" w:eastAsia="仿宋" w:hAnsi="仿宋" w:cs="楷体_GB2312"/>
          <w:kern w:val="2"/>
          <w:sz w:val="24"/>
          <w:szCs w:val="24"/>
        </w:rPr>
      </w:pPr>
    </w:p>
    <w:p w14:paraId="3741F0E8" w14:textId="02AF5399" w:rsidR="00BC1BCB" w:rsidRDefault="00C119D9">
      <w:pPr>
        <w:pStyle w:val="af3"/>
        <w:spacing w:line="480" w:lineRule="auto"/>
        <w:ind w:firstLineChars="0" w:firstLine="0"/>
        <w:jc w:val="center"/>
        <w:rPr>
          <w:rFonts w:ascii="仿宋" w:eastAsia="仿宋" w:hAnsi="仿宋" w:cs="楷体_GB2312"/>
          <w:kern w:val="2"/>
          <w:sz w:val="24"/>
          <w:szCs w:val="24"/>
        </w:rPr>
      </w:pPr>
      <w:r>
        <w:rPr>
          <w:rFonts w:ascii="仿宋" w:eastAsia="仿宋" w:hAnsi="仿宋" w:cs="楷体_GB2312" w:hint="eastAsia"/>
          <w:kern w:val="2"/>
          <w:sz w:val="24"/>
          <w:szCs w:val="24"/>
        </w:rPr>
        <w:lastRenderedPageBreak/>
        <w:t>表</w:t>
      </w:r>
      <w:r>
        <w:rPr>
          <w:rFonts w:ascii="仿宋" w:eastAsia="仿宋" w:hAnsi="仿宋" w:cs="楷体_GB2312" w:hint="eastAsia"/>
          <w:kern w:val="2"/>
          <w:sz w:val="24"/>
          <w:szCs w:val="24"/>
        </w:rPr>
        <w:t xml:space="preserve">1  </w:t>
      </w:r>
      <w:r>
        <w:rPr>
          <w:rFonts w:ascii="仿宋" w:eastAsia="仿宋" w:hAnsi="仿宋" w:cs="楷体_GB2312" w:hint="eastAsia"/>
          <w:kern w:val="2"/>
          <w:sz w:val="24"/>
          <w:szCs w:val="24"/>
        </w:rPr>
        <w:t>喷气涡流</w:t>
      </w:r>
      <w:proofErr w:type="gramStart"/>
      <w:r>
        <w:rPr>
          <w:rFonts w:ascii="仿宋" w:eastAsia="仿宋" w:hAnsi="仿宋" w:cs="楷体_GB2312" w:hint="eastAsia"/>
          <w:kern w:val="2"/>
          <w:sz w:val="24"/>
          <w:szCs w:val="24"/>
        </w:rPr>
        <w:t>纺</w:t>
      </w:r>
      <w:r>
        <w:rPr>
          <w:rFonts w:ascii="仿宋" w:eastAsia="仿宋" w:hAnsi="仿宋" w:cs="楷体_GB2312" w:hint="eastAsia"/>
          <w:kern w:val="2"/>
          <w:sz w:val="24"/>
          <w:szCs w:val="24"/>
        </w:rPr>
        <w:t>疏柔色</w:t>
      </w:r>
      <w:proofErr w:type="gramEnd"/>
      <w:r>
        <w:rPr>
          <w:rFonts w:ascii="仿宋" w:eastAsia="仿宋" w:hAnsi="仿宋" w:cs="楷体_GB2312" w:hint="eastAsia"/>
          <w:kern w:val="2"/>
          <w:sz w:val="24"/>
          <w:szCs w:val="24"/>
        </w:rPr>
        <w:t>纺</w:t>
      </w:r>
      <w:r>
        <w:rPr>
          <w:rFonts w:ascii="仿宋" w:eastAsia="仿宋" w:hAnsi="仿宋" w:cs="楷体_GB2312" w:hint="eastAsia"/>
          <w:kern w:val="2"/>
          <w:sz w:val="24"/>
          <w:szCs w:val="24"/>
        </w:rPr>
        <w:t>纱的技术要求（涤纶纤维系列）</w:t>
      </w:r>
    </w:p>
    <w:tbl>
      <w:tblPr>
        <w:tblStyle w:val="af1"/>
        <w:tblW w:w="93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18"/>
        <w:gridCol w:w="795"/>
        <w:gridCol w:w="870"/>
        <w:gridCol w:w="810"/>
        <w:gridCol w:w="1095"/>
        <w:gridCol w:w="1118"/>
        <w:gridCol w:w="928"/>
        <w:gridCol w:w="905"/>
        <w:gridCol w:w="905"/>
        <w:gridCol w:w="905"/>
      </w:tblGrid>
      <w:tr w:rsidR="00BC1BCB" w14:paraId="22BDB578" w14:textId="77777777">
        <w:trPr>
          <w:tblHeader/>
          <w:jc w:val="center"/>
        </w:trPr>
        <w:tc>
          <w:tcPr>
            <w:tcW w:w="1018" w:type="dxa"/>
            <w:tcBorders>
              <w:top w:val="single" w:sz="8" w:space="0" w:color="auto"/>
              <w:bottom w:val="single" w:sz="12" w:space="0" w:color="auto"/>
            </w:tcBorders>
            <w:shd w:val="clear" w:color="auto" w:fill="auto"/>
            <w:vAlign w:val="center"/>
          </w:tcPr>
          <w:p w14:paraId="77C3C99F" w14:textId="77777777" w:rsidR="00BC1BCB" w:rsidRDefault="00C119D9">
            <w:pPr>
              <w:pStyle w:val="af3"/>
              <w:widowControl w:val="0"/>
              <w:ind w:firstLineChars="0" w:firstLine="0"/>
              <w:jc w:val="center"/>
              <w:rPr>
                <w:rFonts w:ascii="仿宋" w:eastAsia="仿宋" w:hAnsi="仿宋" w:cs="楷体_GB2312"/>
                <w:kern w:val="2"/>
                <w:szCs w:val="21"/>
              </w:rPr>
            </w:pPr>
            <w:proofErr w:type="gramStart"/>
            <w:r>
              <w:rPr>
                <w:rFonts w:ascii="仿宋" w:eastAsia="仿宋" w:hAnsi="仿宋" w:cs="楷体_GB2312" w:hint="eastAsia"/>
                <w:kern w:val="2"/>
                <w:szCs w:val="21"/>
              </w:rPr>
              <w:t>公称线</w:t>
            </w:r>
            <w:proofErr w:type="gramEnd"/>
            <w:r>
              <w:rPr>
                <w:rFonts w:ascii="仿宋" w:eastAsia="仿宋" w:hAnsi="仿宋" w:cs="楷体_GB2312" w:hint="eastAsia"/>
                <w:kern w:val="2"/>
                <w:szCs w:val="21"/>
              </w:rPr>
              <w:t>密度</w:t>
            </w:r>
            <w:r>
              <w:rPr>
                <w:rFonts w:ascii="仿宋" w:eastAsia="仿宋" w:hAnsi="仿宋" w:cs="楷体_GB2312" w:hint="eastAsia"/>
                <w:kern w:val="2"/>
                <w:szCs w:val="21"/>
              </w:rPr>
              <w:t>/</w:t>
            </w:r>
            <w:proofErr w:type="spellStart"/>
            <w:r>
              <w:rPr>
                <w:rFonts w:ascii="仿宋" w:eastAsia="仿宋" w:hAnsi="仿宋" w:cs="楷体_GB2312" w:hint="eastAsia"/>
                <w:kern w:val="2"/>
                <w:szCs w:val="21"/>
              </w:rPr>
              <w:t>tex</w:t>
            </w:r>
            <w:proofErr w:type="spellEnd"/>
          </w:p>
        </w:tc>
        <w:tc>
          <w:tcPr>
            <w:tcW w:w="795" w:type="dxa"/>
            <w:tcBorders>
              <w:top w:val="single" w:sz="8" w:space="0" w:color="auto"/>
              <w:bottom w:val="single" w:sz="12" w:space="0" w:color="auto"/>
            </w:tcBorders>
            <w:shd w:val="clear" w:color="auto" w:fill="auto"/>
            <w:vAlign w:val="center"/>
          </w:tcPr>
          <w:p w14:paraId="2D1AD4B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等级</w:t>
            </w:r>
          </w:p>
        </w:tc>
        <w:tc>
          <w:tcPr>
            <w:tcW w:w="870" w:type="dxa"/>
            <w:tcBorders>
              <w:top w:val="single" w:sz="8" w:space="0" w:color="auto"/>
              <w:bottom w:val="single" w:sz="12" w:space="0" w:color="auto"/>
            </w:tcBorders>
            <w:shd w:val="clear" w:color="auto" w:fill="auto"/>
            <w:vAlign w:val="center"/>
          </w:tcPr>
          <w:p w14:paraId="795E74E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线密度偏差率</w:t>
            </w:r>
            <w:r>
              <w:rPr>
                <w:rFonts w:ascii="仿宋" w:eastAsia="仿宋" w:hAnsi="仿宋" w:cs="楷体_GB2312" w:hint="eastAsia"/>
                <w:kern w:val="2"/>
                <w:szCs w:val="21"/>
              </w:rPr>
              <w:t>/%</w:t>
            </w:r>
          </w:p>
        </w:tc>
        <w:tc>
          <w:tcPr>
            <w:tcW w:w="810" w:type="dxa"/>
            <w:tcBorders>
              <w:top w:val="single" w:sz="8" w:space="0" w:color="auto"/>
              <w:bottom w:val="single" w:sz="12" w:space="0" w:color="auto"/>
            </w:tcBorders>
            <w:shd w:val="clear" w:color="auto" w:fill="auto"/>
            <w:vAlign w:val="center"/>
          </w:tcPr>
          <w:p w14:paraId="37B86DC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线密度变异系数</w:t>
            </w:r>
            <w:r>
              <w:rPr>
                <w:rFonts w:ascii="仿宋" w:eastAsia="仿宋" w:hAnsi="仿宋" w:cs="楷体_GB2312" w:hint="eastAsia"/>
                <w:kern w:val="2"/>
                <w:szCs w:val="21"/>
              </w:rPr>
              <w:t>/%</w:t>
            </w:r>
          </w:p>
          <w:p w14:paraId="395868C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1095" w:type="dxa"/>
            <w:tcBorders>
              <w:top w:val="single" w:sz="8" w:space="0" w:color="auto"/>
              <w:bottom w:val="single" w:sz="12" w:space="0" w:color="auto"/>
            </w:tcBorders>
            <w:vAlign w:val="center"/>
          </w:tcPr>
          <w:p w14:paraId="0FB93D7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w:t>
            </w:r>
          </w:p>
          <w:p w14:paraId="5077D286" w14:textId="77777777" w:rsidR="00BC1BCB" w:rsidRDefault="00C119D9">
            <w:pPr>
              <w:pStyle w:val="af3"/>
              <w:widowControl w:val="0"/>
              <w:ind w:firstLineChars="0" w:firstLine="0"/>
              <w:jc w:val="center"/>
              <w:rPr>
                <w:rFonts w:ascii="仿宋" w:eastAsia="仿宋" w:hAnsi="仿宋" w:cs="楷体_GB2312"/>
                <w:kern w:val="2"/>
                <w:szCs w:val="21"/>
              </w:rPr>
            </w:pPr>
            <w:proofErr w:type="gramStart"/>
            <w:r>
              <w:rPr>
                <w:rFonts w:ascii="仿宋" w:eastAsia="仿宋" w:hAnsi="仿宋" w:cs="楷体_GB2312" w:hint="eastAsia"/>
                <w:kern w:val="2"/>
                <w:szCs w:val="21"/>
              </w:rPr>
              <w:t>裂</w:t>
            </w:r>
            <w:proofErr w:type="gramEnd"/>
            <w:r>
              <w:rPr>
                <w:rFonts w:ascii="仿宋" w:eastAsia="仿宋" w:hAnsi="仿宋" w:cs="楷体_GB2312" w:hint="eastAsia"/>
                <w:kern w:val="2"/>
                <w:szCs w:val="21"/>
              </w:rPr>
              <w:t>强度</w:t>
            </w:r>
          </w:p>
          <w:p w14:paraId="1FD445C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roofErr w:type="spellStart"/>
            <w:r>
              <w:rPr>
                <w:rFonts w:ascii="仿宋" w:eastAsia="仿宋" w:hAnsi="仿宋" w:cs="楷体_GB2312" w:hint="eastAsia"/>
                <w:kern w:val="2"/>
                <w:szCs w:val="21"/>
              </w:rPr>
              <w:t>cN</w:t>
            </w:r>
            <w:proofErr w:type="spellEnd"/>
            <w:r>
              <w:rPr>
                <w:rFonts w:ascii="仿宋" w:eastAsia="仿宋" w:hAnsi="仿宋" w:cs="楷体_GB2312" w:hint="eastAsia"/>
                <w:kern w:val="2"/>
                <w:szCs w:val="21"/>
              </w:rPr>
              <w:t>/</w:t>
            </w:r>
            <w:proofErr w:type="spellStart"/>
            <w:r>
              <w:rPr>
                <w:rFonts w:ascii="仿宋" w:eastAsia="仿宋" w:hAnsi="仿宋" w:cs="楷体_GB2312" w:hint="eastAsia"/>
                <w:kern w:val="2"/>
                <w:szCs w:val="21"/>
              </w:rPr>
              <w:t>tex</w:t>
            </w:r>
            <w:proofErr w:type="spellEnd"/>
            <w:r>
              <w:rPr>
                <w:rFonts w:ascii="仿宋" w:eastAsia="仿宋" w:hAnsi="仿宋" w:cs="楷体_GB2312" w:hint="eastAsia"/>
                <w:kern w:val="2"/>
                <w:szCs w:val="21"/>
              </w:rPr>
              <w:t>)</w:t>
            </w:r>
          </w:p>
          <w:p w14:paraId="2D85E1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1118" w:type="dxa"/>
            <w:tcBorders>
              <w:top w:val="single" w:sz="8" w:space="0" w:color="auto"/>
              <w:bottom w:val="single" w:sz="12" w:space="0" w:color="auto"/>
            </w:tcBorders>
            <w:vAlign w:val="center"/>
          </w:tcPr>
          <w:p w14:paraId="041954F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单纱断裂强力变异系数</w:t>
            </w:r>
          </w:p>
          <w:p w14:paraId="5ADCB21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p w14:paraId="5FA8DE9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28" w:type="dxa"/>
            <w:tcBorders>
              <w:top w:val="single" w:sz="8" w:space="0" w:color="auto"/>
              <w:bottom w:val="single" w:sz="12" w:space="0" w:color="auto"/>
            </w:tcBorders>
            <w:vAlign w:val="center"/>
          </w:tcPr>
          <w:p w14:paraId="6C70369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条干均匀度变异系数</w:t>
            </w:r>
            <w:r>
              <w:rPr>
                <w:rFonts w:ascii="仿宋" w:eastAsia="仿宋" w:hAnsi="仿宋" w:cs="楷体_GB2312" w:hint="eastAsia"/>
                <w:kern w:val="2"/>
                <w:szCs w:val="21"/>
              </w:rPr>
              <w:t>/%</w:t>
            </w:r>
          </w:p>
          <w:p w14:paraId="27EA789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tcBorders>
              <w:top w:val="single" w:sz="8" w:space="0" w:color="auto"/>
              <w:bottom w:val="single" w:sz="12" w:space="0" w:color="auto"/>
            </w:tcBorders>
            <w:vAlign w:val="center"/>
          </w:tcPr>
          <w:p w14:paraId="69206AD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千米棉结</w:t>
            </w:r>
            <w:r>
              <w:rPr>
                <w:rFonts w:ascii="仿宋" w:eastAsia="仿宋" w:hAnsi="仿宋" w:cs="楷体_GB2312" w:hint="eastAsia"/>
                <w:kern w:val="2"/>
                <w:szCs w:val="21"/>
              </w:rPr>
              <w:t>(+200%)/</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/km</w:t>
            </w:r>
            <w:r>
              <w:rPr>
                <w:rFonts w:ascii="仿宋" w:eastAsia="仿宋" w:hAnsi="仿宋" w:cs="楷体_GB2312" w:hint="eastAsia"/>
                <w:kern w:val="2"/>
                <w:szCs w:val="21"/>
              </w:rPr>
              <w:t>）</w:t>
            </w:r>
            <w:r>
              <w:rPr>
                <w:rFonts w:ascii="仿宋" w:eastAsia="仿宋" w:hAnsi="仿宋" w:cs="楷体_GB2312" w:hint="eastAsia"/>
                <w:kern w:val="2"/>
                <w:szCs w:val="21"/>
              </w:rPr>
              <w:t xml:space="preserve">  </w:t>
            </w:r>
            <w:r>
              <w:rPr>
                <w:rFonts w:ascii="仿宋" w:eastAsia="仿宋" w:hAnsi="仿宋" w:cs="楷体_GB2312" w:hint="eastAsia"/>
                <w:kern w:val="2"/>
                <w:szCs w:val="21"/>
              </w:rPr>
              <w:t>≤</w:t>
            </w:r>
          </w:p>
        </w:tc>
        <w:tc>
          <w:tcPr>
            <w:tcW w:w="905" w:type="dxa"/>
            <w:tcBorders>
              <w:top w:val="single" w:sz="8" w:space="0" w:color="auto"/>
              <w:bottom w:val="single" w:sz="12" w:space="0" w:color="auto"/>
            </w:tcBorders>
            <w:vAlign w:val="center"/>
          </w:tcPr>
          <w:p w14:paraId="1BB02A0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十万米纱</w:t>
            </w:r>
            <w:proofErr w:type="gramStart"/>
            <w:r>
              <w:rPr>
                <w:rFonts w:ascii="仿宋" w:eastAsia="仿宋" w:hAnsi="仿宋" w:cs="楷体_GB2312" w:hint="eastAsia"/>
                <w:kern w:val="2"/>
                <w:szCs w:val="21"/>
              </w:rPr>
              <w:t>疵</w:t>
            </w:r>
            <w:proofErr w:type="gramEnd"/>
            <w:r>
              <w:rPr>
                <w:rFonts w:ascii="仿宋" w:eastAsia="仿宋" w:hAnsi="仿宋" w:cs="楷体_GB2312" w:hint="eastAsia"/>
                <w:kern w:val="2"/>
                <w:szCs w:val="21"/>
              </w:rPr>
              <w:t>/</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/100km</w:t>
            </w:r>
            <w:r>
              <w:rPr>
                <w:rFonts w:ascii="仿宋" w:eastAsia="仿宋" w:hAnsi="仿宋" w:cs="楷体_GB2312" w:hint="eastAsia"/>
                <w:kern w:val="2"/>
                <w:szCs w:val="21"/>
              </w:rPr>
              <w:t>）</w:t>
            </w:r>
          </w:p>
          <w:p w14:paraId="5049198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tcBorders>
              <w:top w:val="single" w:sz="8" w:space="0" w:color="auto"/>
              <w:bottom w:val="single" w:sz="12" w:space="0" w:color="auto"/>
            </w:tcBorders>
            <w:vAlign w:val="center"/>
          </w:tcPr>
          <w:p w14:paraId="1F65E2E2" w14:textId="77777777" w:rsidR="00BC1BCB" w:rsidRDefault="00C119D9">
            <w:pPr>
              <w:jc w:val="center"/>
              <w:rPr>
                <w:rFonts w:ascii="仿宋" w:eastAsia="仿宋" w:hAnsi="仿宋" w:cs="楷体_GB2312"/>
                <w:szCs w:val="21"/>
              </w:rPr>
            </w:pPr>
            <w:r>
              <w:rPr>
                <w:rFonts w:ascii="仿宋" w:eastAsia="仿宋" w:hAnsi="仿宋" w:cs="楷体_GB2312" w:hint="eastAsia"/>
                <w:szCs w:val="21"/>
              </w:rPr>
              <w:t>耐磨度</w:t>
            </w:r>
            <w:r>
              <w:rPr>
                <w:rFonts w:ascii="仿宋" w:eastAsia="仿宋" w:hAnsi="仿宋" w:cs="楷体_GB2312" w:hint="eastAsia"/>
                <w:szCs w:val="21"/>
              </w:rPr>
              <w:t>/</w:t>
            </w:r>
            <w:r>
              <w:rPr>
                <w:rFonts w:ascii="仿宋" w:eastAsia="仿宋" w:hAnsi="仿宋" w:cs="楷体_GB2312" w:hint="eastAsia"/>
                <w:szCs w:val="21"/>
              </w:rPr>
              <w:t>磨断次数（次）</w:t>
            </w:r>
          </w:p>
        </w:tc>
      </w:tr>
      <w:tr w:rsidR="00BC1BCB" w14:paraId="57D74D0B" w14:textId="77777777">
        <w:trPr>
          <w:jc w:val="center"/>
        </w:trPr>
        <w:tc>
          <w:tcPr>
            <w:tcW w:w="1018" w:type="dxa"/>
            <w:tcBorders>
              <w:top w:val="single" w:sz="12" w:space="0" w:color="auto"/>
            </w:tcBorders>
            <w:shd w:val="clear" w:color="auto" w:fill="auto"/>
            <w:vAlign w:val="center"/>
          </w:tcPr>
          <w:p w14:paraId="62E78D5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11.8~12.8</w:t>
            </w:r>
          </w:p>
          <w:p w14:paraId="682721A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46~50</w:t>
            </w:r>
            <w:r>
              <w:rPr>
                <w:rFonts w:ascii="仿宋" w:eastAsia="仿宋" w:hAnsi="仿宋" w:cs="楷体_GB2312" w:hint="eastAsia"/>
                <w:kern w:val="2"/>
                <w:szCs w:val="21"/>
              </w:rPr>
              <w:t>）</w:t>
            </w:r>
          </w:p>
        </w:tc>
        <w:tc>
          <w:tcPr>
            <w:tcW w:w="795" w:type="dxa"/>
            <w:tcBorders>
              <w:top w:val="single" w:sz="12" w:space="0" w:color="auto"/>
            </w:tcBorders>
            <w:shd w:val="clear" w:color="auto" w:fill="auto"/>
          </w:tcPr>
          <w:p w14:paraId="4042904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54A4FB3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5846FCA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tcBorders>
              <w:top w:val="single" w:sz="12" w:space="0" w:color="auto"/>
            </w:tcBorders>
            <w:shd w:val="clear" w:color="auto" w:fill="auto"/>
            <w:vAlign w:val="center"/>
          </w:tcPr>
          <w:p w14:paraId="36581E1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6D87166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727309D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tcBorders>
              <w:top w:val="single" w:sz="12" w:space="0" w:color="auto"/>
            </w:tcBorders>
            <w:shd w:val="clear" w:color="auto" w:fill="auto"/>
          </w:tcPr>
          <w:p w14:paraId="424C6AC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08A8EB4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5357936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tcBorders>
              <w:top w:val="single" w:sz="12" w:space="0" w:color="auto"/>
            </w:tcBorders>
            <w:vAlign w:val="center"/>
          </w:tcPr>
          <w:p w14:paraId="61BDE9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19.0</w:t>
            </w:r>
          </w:p>
        </w:tc>
        <w:tc>
          <w:tcPr>
            <w:tcW w:w="1118" w:type="dxa"/>
            <w:tcBorders>
              <w:top w:val="single" w:sz="12" w:space="0" w:color="auto"/>
            </w:tcBorders>
          </w:tcPr>
          <w:p w14:paraId="4DA43D6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30D439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58A781E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tc>
        <w:tc>
          <w:tcPr>
            <w:tcW w:w="928" w:type="dxa"/>
            <w:tcBorders>
              <w:top w:val="single" w:sz="12" w:space="0" w:color="auto"/>
            </w:tcBorders>
          </w:tcPr>
          <w:p w14:paraId="2D309FC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p w14:paraId="3D6EECC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18.5</w:t>
            </w:r>
          </w:p>
          <w:p w14:paraId="637EC42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19.0</w:t>
            </w:r>
          </w:p>
        </w:tc>
        <w:tc>
          <w:tcPr>
            <w:tcW w:w="905" w:type="dxa"/>
            <w:tcBorders>
              <w:top w:val="single" w:sz="12" w:space="0" w:color="auto"/>
            </w:tcBorders>
            <w:vAlign w:val="center"/>
          </w:tcPr>
          <w:p w14:paraId="1137933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1C175B4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60</w:t>
            </w:r>
          </w:p>
          <w:p w14:paraId="47168D4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70</w:t>
            </w:r>
          </w:p>
        </w:tc>
        <w:tc>
          <w:tcPr>
            <w:tcW w:w="905" w:type="dxa"/>
            <w:tcBorders>
              <w:top w:val="single" w:sz="12" w:space="0" w:color="auto"/>
            </w:tcBorders>
            <w:vAlign w:val="center"/>
          </w:tcPr>
          <w:p w14:paraId="4736199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0180459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30FA913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val="restart"/>
            <w:tcBorders>
              <w:top w:val="single" w:sz="12" w:space="0" w:color="auto"/>
            </w:tcBorders>
            <w:vAlign w:val="center"/>
          </w:tcPr>
          <w:p w14:paraId="17A2B3C5" w14:textId="77777777" w:rsidR="00BC1BCB" w:rsidRDefault="00C119D9">
            <w:pPr>
              <w:pStyle w:val="af7"/>
              <w:rPr>
                <w:rFonts w:ascii="仿宋" w:eastAsia="仿宋" w:hAnsi="仿宋" w:cs="楷体_GB2312"/>
                <w:kern w:val="2"/>
                <w:sz w:val="21"/>
                <w:szCs w:val="21"/>
              </w:rPr>
            </w:pPr>
            <w:r>
              <w:rPr>
                <w:rFonts w:ascii="仿宋" w:eastAsia="仿宋" w:hAnsi="仿宋" w:cs="楷体_GB2312" w:hint="eastAsia"/>
                <w:kern w:val="2"/>
                <w:sz w:val="21"/>
                <w:szCs w:val="21"/>
              </w:rPr>
              <w:t>20</w:t>
            </w:r>
            <w:r>
              <w:rPr>
                <w:rFonts w:ascii="仿宋" w:eastAsia="仿宋" w:hAnsi="仿宋" w:cs="楷体_GB2312" w:hint="eastAsia"/>
                <w:kern w:val="2"/>
                <w:sz w:val="21"/>
                <w:szCs w:val="21"/>
              </w:rPr>
              <w:t>±</w:t>
            </w:r>
            <w:r>
              <w:rPr>
                <w:rFonts w:ascii="仿宋" w:eastAsia="仿宋" w:hAnsi="仿宋" w:cs="楷体_GB2312" w:hint="eastAsia"/>
                <w:kern w:val="2"/>
                <w:sz w:val="21"/>
                <w:szCs w:val="21"/>
              </w:rPr>
              <w:t>5</w:t>
            </w:r>
          </w:p>
        </w:tc>
      </w:tr>
      <w:tr w:rsidR="00BC1BCB" w14:paraId="789463CD" w14:textId="77777777">
        <w:trPr>
          <w:jc w:val="center"/>
        </w:trPr>
        <w:tc>
          <w:tcPr>
            <w:tcW w:w="1018" w:type="dxa"/>
            <w:shd w:val="clear" w:color="auto" w:fill="auto"/>
            <w:vAlign w:val="center"/>
          </w:tcPr>
          <w:p w14:paraId="79B3713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13.1~14.4</w:t>
            </w:r>
          </w:p>
          <w:p w14:paraId="740BB88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41~45</w:t>
            </w:r>
            <w:r>
              <w:rPr>
                <w:rFonts w:ascii="仿宋" w:eastAsia="仿宋" w:hAnsi="仿宋" w:cs="楷体_GB2312" w:hint="eastAsia"/>
                <w:kern w:val="2"/>
                <w:szCs w:val="21"/>
              </w:rPr>
              <w:t>）</w:t>
            </w:r>
          </w:p>
        </w:tc>
        <w:tc>
          <w:tcPr>
            <w:tcW w:w="795" w:type="dxa"/>
            <w:shd w:val="clear" w:color="auto" w:fill="auto"/>
          </w:tcPr>
          <w:p w14:paraId="00B1FF3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4798861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415C370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09B71E3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510E2F2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283457A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7B13124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25B2317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020C19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43B0183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19.0</w:t>
            </w:r>
          </w:p>
        </w:tc>
        <w:tc>
          <w:tcPr>
            <w:tcW w:w="1118" w:type="dxa"/>
          </w:tcPr>
          <w:p w14:paraId="559D1B8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736741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4F118DD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928" w:type="dxa"/>
            <w:vAlign w:val="center"/>
          </w:tcPr>
          <w:p w14:paraId="6F7A92D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p w14:paraId="4C60555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26B6C19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17.5</w:t>
            </w:r>
          </w:p>
        </w:tc>
        <w:tc>
          <w:tcPr>
            <w:tcW w:w="905" w:type="dxa"/>
          </w:tcPr>
          <w:p w14:paraId="4C2DE00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p w14:paraId="16F73C8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25DA3A2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60</w:t>
            </w:r>
          </w:p>
        </w:tc>
        <w:tc>
          <w:tcPr>
            <w:tcW w:w="905" w:type="dxa"/>
          </w:tcPr>
          <w:p w14:paraId="3FF495B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25219C1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156E518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4439CDAE" w14:textId="77777777" w:rsidR="00BC1BCB" w:rsidRDefault="00BC1BCB">
            <w:pPr>
              <w:pStyle w:val="af7"/>
            </w:pPr>
          </w:p>
        </w:tc>
      </w:tr>
      <w:tr w:rsidR="00BC1BCB" w14:paraId="2EDE7F2E" w14:textId="77777777">
        <w:trPr>
          <w:jc w:val="center"/>
        </w:trPr>
        <w:tc>
          <w:tcPr>
            <w:tcW w:w="1018" w:type="dxa"/>
            <w:shd w:val="clear" w:color="auto" w:fill="auto"/>
            <w:vAlign w:val="center"/>
          </w:tcPr>
          <w:p w14:paraId="6FC5964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14.8~16.4</w:t>
            </w:r>
          </w:p>
          <w:p w14:paraId="0A22DD5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36~40</w:t>
            </w:r>
            <w:r>
              <w:rPr>
                <w:rFonts w:ascii="仿宋" w:eastAsia="仿宋" w:hAnsi="仿宋" w:cs="楷体_GB2312" w:hint="eastAsia"/>
                <w:kern w:val="2"/>
                <w:szCs w:val="21"/>
              </w:rPr>
              <w:t>）</w:t>
            </w:r>
          </w:p>
        </w:tc>
        <w:tc>
          <w:tcPr>
            <w:tcW w:w="795" w:type="dxa"/>
            <w:shd w:val="clear" w:color="auto" w:fill="auto"/>
          </w:tcPr>
          <w:p w14:paraId="7692FBD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7FD47D1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15D08DE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7CE01AE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3C74D6C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69614A0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5461699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381CECD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8B7FC2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5550650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19.5</w:t>
            </w:r>
          </w:p>
        </w:tc>
        <w:tc>
          <w:tcPr>
            <w:tcW w:w="1118" w:type="dxa"/>
          </w:tcPr>
          <w:p w14:paraId="08401AE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1E55D31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5D8FB66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928" w:type="dxa"/>
            <w:vAlign w:val="center"/>
          </w:tcPr>
          <w:p w14:paraId="6D565FB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25A2F3C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776FF74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tc>
        <w:tc>
          <w:tcPr>
            <w:tcW w:w="905" w:type="dxa"/>
          </w:tcPr>
          <w:p w14:paraId="1D6E700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30CBB11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p w14:paraId="11560B0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905" w:type="dxa"/>
          </w:tcPr>
          <w:p w14:paraId="2CF1406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E400F0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3A8E2D9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7B776805" w14:textId="77777777" w:rsidR="00BC1BCB" w:rsidRDefault="00BC1BCB">
            <w:pPr>
              <w:pStyle w:val="af7"/>
            </w:pPr>
          </w:p>
        </w:tc>
      </w:tr>
      <w:tr w:rsidR="00BC1BCB" w14:paraId="1DCB26B3" w14:textId="77777777">
        <w:trPr>
          <w:jc w:val="center"/>
        </w:trPr>
        <w:tc>
          <w:tcPr>
            <w:tcW w:w="1018" w:type="dxa"/>
            <w:shd w:val="clear" w:color="auto" w:fill="auto"/>
            <w:vAlign w:val="center"/>
          </w:tcPr>
          <w:p w14:paraId="28C1C8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16.9~19.0</w:t>
            </w:r>
          </w:p>
          <w:p w14:paraId="2D421A9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31~35</w:t>
            </w:r>
            <w:r>
              <w:rPr>
                <w:rFonts w:ascii="仿宋" w:eastAsia="仿宋" w:hAnsi="仿宋" w:cs="楷体_GB2312" w:hint="eastAsia"/>
                <w:kern w:val="2"/>
                <w:szCs w:val="21"/>
              </w:rPr>
              <w:t>）</w:t>
            </w:r>
          </w:p>
        </w:tc>
        <w:tc>
          <w:tcPr>
            <w:tcW w:w="795" w:type="dxa"/>
            <w:shd w:val="clear" w:color="auto" w:fill="auto"/>
          </w:tcPr>
          <w:p w14:paraId="5C023DA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5D04687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D278E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4181116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0F85EC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1FBD485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3B8D5CD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392E99A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BC8E8A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7591C10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19.5</w:t>
            </w:r>
          </w:p>
        </w:tc>
        <w:tc>
          <w:tcPr>
            <w:tcW w:w="1118" w:type="dxa"/>
          </w:tcPr>
          <w:p w14:paraId="73A7277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6EA31A0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229CE1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928" w:type="dxa"/>
            <w:vAlign w:val="center"/>
          </w:tcPr>
          <w:p w14:paraId="18D3281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15.5</w:t>
            </w:r>
          </w:p>
          <w:p w14:paraId="77B5998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0CCFB01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tc>
        <w:tc>
          <w:tcPr>
            <w:tcW w:w="905" w:type="dxa"/>
          </w:tcPr>
          <w:p w14:paraId="16A3AA3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1FC4DDF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p w14:paraId="5E84F1A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905" w:type="dxa"/>
          </w:tcPr>
          <w:p w14:paraId="2D36623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1A63933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791311F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6BA46BDE" w14:textId="77777777" w:rsidR="00BC1BCB" w:rsidRDefault="00BC1BCB">
            <w:pPr>
              <w:pStyle w:val="af7"/>
            </w:pPr>
          </w:p>
        </w:tc>
      </w:tr>
      <w:tr w:rsidR="00BC1BCB" w14:paraId="53202F35" w14:textId="77777777">
        <w:trPr>
          <w:jc w:val="center"/>
        </w:trPr>
        <w:tc>
          <w:tcPr>
            <w:tcW w:w="1018" w:type="dxa"/>
            <w:shd w:val="clear" w:color="auto" w:fill="auto"/>
            <w:vAlign w:val="center"/>
          </w:tcPr>
          <w:p w14:paraId="15986F0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19.7~22.7</w:t>
            </w:r>
          </w:p>
          <w:p w14:paraId="13E83CC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26~30</w:t>
            </w:r>
            <w:r>
              <w:rPr>
                <w:rFonts w:ascii="仿宋" w:eastAsia="仿宋" w:hAnsi="仿宋" w:cs="楷体_GB2312" w:hint="eastAsia"/>
                <w:kern w:val="2"/>
                <w:szCs w:val="21"/>
              </w:rPr>
              <w:t>）</w:t>
            </w:r>
          </w:p>
        </w:tc>
        <w:tc>
          <w:tcPr>
            <w:tcW w:w="795" w:type="dxa"/>
            <w:shd w:val="clear" w:color="auto" w:fill="auto"/>
          </w:tcPr>
          <w:p w14:paraId="4F6F907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060591E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1EBB03A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078771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7212CF8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56B009C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3A73862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7CEDAFB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57A4EB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002A1FC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20.0</w:t>
            </w:r>
          </w:p>
        </w:tc>
        <w:tc>
          <w:tcPr>
            <w:tcW w:w="1118" w:type="dxa"/>
          </w:tcPr>
          <w:p w14:paraId="6B125E6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3ABC5C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6747B6A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928" w:type="dxa"/>
          </w:tcPr>
          <w:p w14:paraId="45377B6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7C865B4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4969E2A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905" w:type="dxa"/>
          </w:tcPr>
          <w:p w14:paraId="7E2A062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2D3AD0F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46EB88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905" w:type="dxa"/>
          </w:tcPr>
          <w:p w14:paraId="66AA842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69D06A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4115859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71B1F566" w14:textId="77777777" w:rsidR="00BC1BCB" w:rsidRDefault="00BC1BCB">
            <w:pPr>
              <w:pStyle w:val="af7"/>
            </w:pPr>
          </w:p>
        </w:tc>
      </w:tr>
      <w:tr w:rsidR="00BC1BCB" w14:paraId="3CEC8403" w14:textId="77777777">
        <w:trPr>
          <w:jc w:val="center"/>
        </w:trPr>
        <w:tc>
          <w:tcPr>
            <w:tcW w:w="1018" w:type="dxa"/>
            <w:shd w:val="clear" w:color="auto" w:fill="auto"/>
            <w:vAlign w:val="center"/>
          </w:tcPr>
          <w:p w14:paraId="14BFE67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23.6~28.1</w:t>
            </w:r>
          </w:p>
          <w:p w14:paraId="20FA01E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21~25</w:t>
            </w:r>
            <w:r>
              <w:rPr>
                <w:rFonts w:ascii="仿宋" w:eastAsia="仿宋" w:hAnsi="仿宋" w:cs="楷体_GB2312" w:hint="eastAsia"/>
                <w:kern w:val="2"/>
                <w:szCs w:val="21"/>
              </w:rPr>
              <w:t>）</w:t>
            </w:r>
          </w:p>
        </w:tc>
        <w:tc>
          <w:tcPr>
            <w:tcW w:w="795" w:type="dxa"/>
            <w:shd w:val="clear" w:color="auto" w:fill="auto"/>
          </w:tcPr>
          <w:p w14:paraId="3227F97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429A68C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38B2819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332376B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728F49E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7E1274C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25163AE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60DD7BB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2BDFFB3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4AB6323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20.0</w:t>
            </w:r>
          </w:p>
        </w:tc>
        <w:tc>
          <w:tcPr>
            <w:tcW w:w="1118" w:type="dxa"/>
          </w:tcPr>
          <w:p w14:paraId="4AB2619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3857D63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1CC20AC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928" w:type="dxa"/>
          </w:tcPr>
          <w:p w14:paraId="5B24EF8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12.5</w:t>
            </w:r>
          </w:p>
          <w:p w14:paraId="3305E97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13.5</w:t>
            </w:r>
          </w:p>
          <w:p w14:paraId="04D9F81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14.5</w:t>
            </w:r>
          </w:p>
        </w:tc>
        <w:tc>
          <w:tcPr>
            <w:tcW w:w="905" w:type="dxa"/>
          </w:tcPr>
          <w:p w14:paraId="390E270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w:t>
            </w:r>
          </w:p>
          <w:p w14:paraId="6EFBE74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50E436F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tc>
        <w:tc>
          <w:tcPr>
            <w:tcW w:w="905" w:type="dxa"/>
          </w:tcPr>
          <w:p w14:paraId="5E1D164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1CEC109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2744205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7B99234F" w14:textId="77777777" w:rsidR="00BC1BCB" w:rsidRDefault="00BC1BCB">
            <w:pPr>
              <w:pStyle w:val="af7"/>
            </w:pPr>
          </w:p>
        </w:tc>
      </w:tr>
      <w:tr w:rsidR="00BC1BCB" w14:paraId="560388EE" w14:textId="77777777">
        <w:trPr>
          <w:jc w:val="center"/>
        </w:trPr>
        <w:tc>
          <w:tcPr>
            <w:tcW w:w="1018" w:type="dxa"/>
            <w:shd w:val="clear" w:color="auto" w:fill="auto"/>
            <w:vAlign w:val="center"/>
          </w:tcPr>
          <w:p w14:paraId="589139B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29.5~36.9</w:t>
            </w:r>
          </w:p>
          <w:p w14:paraId="5660C88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16~20</w:t>
            </w:r>
            <w:r>
              <w:rPr>
                <w:rFonts w:ascii="仿宋" w:eastAsia="仿宋" w:hAnsi="仿宋" w:cs="楷体_GB2312" w:hint="eastAsia"/>
                <w:kern w:val="2"/>
                <w:szCs w:val="21"/>
              </w:rPr>
              <w:t>）</w:t>
            </w:r>
          </w:p>
        </w:tc>
        <w:tc>
          <w:tcPr>
            <w:tcW w:w="795" w:type="dxa"/>
            <w:shd w:val="clear" w:color="auto" w:fill="auto"/>
          </w:tcPr>
          <w:p w14:paraId="59FA883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7B495CC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48794F9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870" w:type="dxa"/>
            <w:shd w:val="clear" w:color="auto" w:fill="auto"/>
            <w:vAlign w:val="center"/>
          </w:tcPr>
          <w:p w14:paraId="70EEC26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12A4908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4E49845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810" w:type="dxa"/>
            <w:shd w:val="clear" w:color="auto" w:fill="auto"/>
          </w:tcPr>
          <w:p w14:paraId="75674D7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1713566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5BE6594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1095" w:type="dxa"/>
            <w:vAlign w:val="center"/>
          </w:tcPr>
          <w:p w14:paraId="2EFAD00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20.0</w:t>
            </w:r>
          </w:p>
        </w:tc>
        <w:tc>
          <w:tcPr>
            <w:tcW w:w="1118" w:type="dxa"/>
          </w:tcPr>
          <w:p w14:paraId="670C80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65B7136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3B6FBD0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928" w:type="dxa"/>
          </w:tcPr>
          <w:p w14:paraId="48B32C8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12.0</w:t>
            </w:r>
          </w:p>
          <w:p w14:paraId="1CC0FED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32FDE50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tc>
        <w:tc>
          <w:tcPr>
            <w:tcW w:w="905" w:type="dxa"/>
          </w:tcPr>
          <w:p w14:paraId="51485D1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6027240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589CF12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tc>
        <w:tc>
          <w:tcPr>
            <w:tcW w:w="905" w:type="dxa"/>
          </w:tcPr>
          <w:p w14:paraId="17DB9D1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5F2638D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5860A1B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905" w:type="dxa"/>
            <w:vMerge/>
          </w:tcPr>
          <w:p w14:paraId="0E290077" w14:textId="77777777" w:rsidR="00BC1BCB" w:rsidRDefault="00BC1BCB">
            <w:pPr>
              <w:pStyle w:val="af7"/>
            </w:pPr>
          </w:p>
        </w:tc>
      </w:tr>
    </w:tbl>
    <w:p w14:paraId="60A8F909" w14:textId="77777777" w:rsidR="00BC1BCB" w:rsidRDefault="00BC1BCB">
      <w:pPr>
        <w:pStyle w:val="af3"/>
        <w:spacing w:line="480" w:lineRule="auto"/>
        <w:ind w:firstLineChars="0" w:firstLine="0"/>
        <w:jc w:val="center"/>
        <w:rPr>
          <w:rFonts w:ascii="仿宋" w:eastAsia="仿宋" w:hAnsi="仿宋" w:cs="楷体_GB2312"/>
          <w:kern w:val="2"/>
          <w:sz w:val="24"/>
          <w:szCs w:val="24"/>
        </w:rPr>
      </w:pPr>
    </w:p>
    <w:p w14:paraId="4D66C1A9" w14:textId="77777777" w:rsidR="00BC1BCB" w:rsidRDefault="00C119D9">
      <w:pPr>
        <w:pStyle w:val="af3"/>
        <w:spacing w:line="480" w:lineRule="auto"/>
        <w:ind w:firstLineChars="0" w:firstLine="0"/>
        <w:jc w:val="center"/>
        <w:rPr>
          <w:rFonts w:ascii="仿宋" w:eastAsia="仿宋" w:hAnsi="仿宋" w:cs="楷体_GB2312"/>
          <w:kern w:val="2"/>
          <w:sz w:val="24"/>
          <w:szCs w:val="24"/>
        </w:rPr>
      </w:pPr>
      <w:r>
        <w:rPr>
          <w:rFonts w:ascii="仿宋" w:eastAsia="仿宋" w:hAnsi="仿宋" w:cs="楷体_GB2312" w:hint="eastAsia"/>
          <w:kern w:val="2"/>
          <w:sz w:val="24"/>
          <w:szCs w:val="24"/>
        </w:rPr>
        <w:t>表</w:t>
      </w:r>
      <w:r>
        <w:rPr>
          <w:rFonts w:ascii="仿宋" w:eastAsia="仿宋" w:hAnsi="仿宋" w:cs="楷体_GB2312" w:hint="eastAsia"/>
          <w:kern w:val="2"/>
          <w:sz w:val="24"/>
          <w:szCs w:val="24"/>
        </w:rPr>
        <w:t xml:space="preserve">2  </w:t>
      </w:r>
      <w:r>
        <w:rPr>
          <w:rFonts w:ascii="仿宋" w:eastAsia="仿宋" w:hAnsi="仿宋" w:cs="楷体_GB2312" w:hint="eastAsia"/>
          <w:kern w:val="2"/>
          <w:sz w:val="24"/>
          <w:szCs w:val="24"/>
        </w:rPr>
        <w:t>喷气涡流</w:t>
      </w:r>
      <w:proofErr w:type="gramStart"/>
      <w:r>
        <w:rPr>
          <w:rFonts w:ascii="仿宋" w:eastAsia="仿宋" w:hAnsi="仿宋" w:cs="楷体_GB2312" w:hint="eastAsia"/>
          <w:kern w:val="2"/>
          <w:sz w:val="24"/>
          <w:szCs w:val="24"/>
        </w:rPr>
        <w:t>纺</w:t>
      </w:r>
      <w:r>
        <w:rPr>
          <w:rFonts w:ascii="仿宋" w:eastAsia="仿宋" w:hAnsi="仿宋" w:cs="楷体_GB2312" w:hint="eastAsia"/>
          <w:kern w:val="2"/>
          <w:sz w:val="24"/>
          <w:szCs w:val="24"/>
        </w:rPr>
        <w:t>疏柔色</w:t>
      </w:r>
      <w:proofErr w:type="gramEnd"/>
      <w:r>
        <w:rPr>
          <w:rFonts w:ascii="仿宋" w:eastAsia="仿宋" w:hAnsi="仿宋" w:cs="楷体_GB2312" w:hint="eastAsia"/>
          <w:kern w:val="2"/>
          <w:sz w:val="24"/>
          <w:szCs w:val="24"/>
        </w:rPr>
        <w:t>纺</w:t>
      </w:r>
      <w:r>
        <w:rPr>
          <w:rFonts w:ascii="仿宋" w:eastAsia="仿宋" w:hAnsi="仿宋" w:cs="楷体_GB2312" w:hint="eastAsia"/>
          <w:kern w:val="2"/>
          <w:sz w:val="24"/>
          <w:szCs w:val="24"/>
        </w:rPr>
        <w:t>纱的技术要求（粘胶纤维系列）</w:t>
      </w:r>
    </w:p>
    <w:tbl>
      <w:tblPr>
        <w:tblW w:w="4996"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99"/>
        <w:gridCol w:w="780"/>
        <w:gridCol w:w="869"/>
        <w:gridCol w:w="825"/>
        <w:gridCol w:w="1079"/>
        <w:gridCol w:w="1050"/>
        <w:gridCol w:w="820"/>
        <w:gridCol w:w="1058"/>
        <w:gridCol w:w="952"/>
        <w:gridCol w:w="848"/>
      </w:tblGrid>
      <w:tr w:rsidR="00BC1BCB" w14:paraId="7775BF4D" w14:textId="77777777">
        <w:trPr>
          <w:trHeight w:val="943"/>
          <w:jc w:val="center"/>
        </w:trPr>
        <w:tc>
          <w:tcPr>
            <w:tcW w:w="538" w:type="pct"/>
            <w:tcBorders>
              <w:top w:val="single" w:sz="8" w:space="0" w:color="auto"/>
              <w:left w:val="single" w:sz="8" w:space="0" w:color="auto"/>
              <w:bottom w:val="single" w:sz="12" w:space="0" w:color="auto"/>
              <w:right w:val="single" w:sz="4" w:space="0" w:color="auto"/>
            </w:tcBorders>
            <w:vAlign w:val="center"/>
          </w:tcPr>
          <w:p w14:paraId="7A203FBE" w14:textId="77777777" w:rsidR="00BC1BCB" w:rsidRDefault="00C119D9">
            <w:pPr>
              <w:pStyle w:val="af3"/>
              <w:widowControl w:val="0"/>
              <w:ind w:firstLineChars="0" w:firstLine="0"/>
              <w:jc w:val="center"/>
              <w:rPr>
                <w:rFonts w:ascii="仿宋" w:eastAsia="仿宋" w:hAnsi="仿宋" w:cs="楷体_GB2312"/>
                <w:kern w:val="2"/>
                <w:szCs w:val="21"/>
              </w:rPr>
            </w:pPr>
            <w:proofErr w:type="gramStart"/>
            <w:r>
              <w:rPr>
                <w:rFonts w:ascii="仿宋" w:eastAsia="仿宋" w:hAnsi="仿宋" w:cs="楷体_GB2312" w:hint="eastAsia"/>
                <w:kern w:val="2"/>
                <w:szCs w:val="21"/>
              </w:rPr>
              <w:t>公称线</w:t>
            </w:r>
            <w:proofErr w:type="gramEnd"/>
            <w:r>
              <w:rPr>
                <w:rFonts w:ascii="仿宋" w:eastAsia="仿宋" w:hAnsi="仿宋" w:cs="楷体_GB2312" w:hint="eastAsia"/>
                <w:kern w:val="2"/>
                <w:szCs w:val="21"/>
              </w:rPr>
              <w:t>密度</w:t>
            </w:r>
          </w:p>
          <w:p w14:paraId="423A439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roofErr w:type="spellStart"/>
            <w:proofErr w:type="gramStart"/>
            <w:r>
              <w:rPr>
                <w:rFonts w:ascii="仿宋" w:eastAsia="仿宋" w:hAnsi="仿宋" w:cs="楷体_GB2312" w:hint="eastAsia"/>
                <w:kern w:val="2"/>
                <w:szCs w:val="21"/>
              </w:rPr>
              <w:t>tex</w:t>
            </w:r>
            <w:proofErr w:type="spellEnd"/>
            <w:proofErr w:type="gramEnd"/>
          </w:p>
        </w:tc>
        <w:tc>
          <w:tcPr>
            <w:tcW w:w="420" w:type="pct"/>
            <w:tcBorders>
              <w:top w:val="single" w:sz="8" w:space="0" w:color="auto"/>
              <w:left w:val="single" w:sz="4" w:space="0" w:color="auto"/>
              <w:bottom w:val="single" w:sz="12" w:space="0" w:color="auto"/>
              <w:right w:val="single" w:sz="4" w:space="0" w:color="auto"/>
            </w:tcBorders>
            <w:vAlign w:val="center"/>
          </w:tcPr>
          <w:p w14:paraId="503F397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等级</w:t>
            </w:r>
          </w:p>
        </w:tc>
        <w:tc>
          <w:tcPr>
            <w:tcW w:w="468" w:type="pct"/>
            <w:tcBorders>
              <w:top w:val="single" w:sz="8" w:space="0" w:color="auto"/>
              <w:left w:val="single" w:sz="4" w:space="0" w:color="auto"/>
              <w:bottom w:val="single" w:sz="12" w:space="0" w:color="auto"/>
              <w:right w:val="single" w:sz="4" w:space="0" w:color="auto"/>
            </w:tcBorders>
            <w:vAlign w:val="center"/>
          </w:tcPr>
          <w:p w14:paraId="248B722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线密度偏差率</w:t>
            </w:r>
            <w:r>
              <w:rPr>
                <w:rFonts w:ascii="仿宋" w:eastAsia="仿宋" w:hAnsi="仿宋" w:cs="楷体_GB2312" w:hint="eastAsia"/>
                <w:kern w:val="2"/>
                <w:szCs w:val="21"/>
              </w:rPr>
              <w:t>/%</w:t>
            </w:r>
          </w:p>
        </w:tc>
        <w:tc>
          <w:tcPr>
            <w:tcW w:w="444" w:type="pct"/>
            <w:tcBorders>
              <w:top w:val="single" w:sz="8" w:space="0" w:color="auto"/>
              <w:left w:val="single" w:sz="4" w:space="0" w:color="auto"/>
              <w:bottom w:val="single" w:sz="12" w:space="0" w:color="auto"/>
              <w:right w:val="single" w:sz="4" w:space="0" w:color="auto"/>
            </w:tcBorders>
            <w:vAlign w:val="center"/>
          </w:tcPr>
          <w:p w14:paraId="14A619C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线密度变异系数</w:t>
            </w:r>
            <w:r>
              <w:rPr>
                <w:rFonts w:ascii="仿宋" w:eastAsia="仿宋" w:hAnsi="仿宋" w:cs="楷体_GB2312" w:hint="eastAsia"/>
                <w:kern w:val="2"/>
                <w:szCs w:val="21"/>
              </w:rPr>
              <w:t>/%</w:t>
            </w:r>
          </w:p>
          <w:p w14:paraId="4338C80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581" w:type="pct"/>
            <w:tcBorders>
              <w:top w:val="single" w:sz="8" w:space="0" w:color="auto"/>
              <w:left w:val="single" w:sz="4" w:space="0" w:color="auto"/>
              <w:bottom w:val="single" w:sz="12" w:space="0" w:color="auto"/>
              <w:right w:val="single" w:sz="4" w:space="0" w:color="auto"/>
            </w:tcBorders>
            <w:vAlign w:val="center"/>
          </w:tcPr>
          <w:p w14:paraId="745FA13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单纱断裂强度</w:t>
            </w:r>
            <w:r>
              <w:rPr>
                <w:rFonts w:ascii="仿宋" w:eastAsia="仿宋" w:hAnsi="仿宋" w:cs="楷体_GB2312" w:hint="eastAsia"/>
                <w:kern w:val="2"/>
                <w:szCs w:val="21"/>
              </w:rPr>
              <w:t>/(</w:t>
            </w:r>
            <w:proofErr w:type="spellStart"/>
            <w:r>
              <w:rPr>
                <w:rFonts w:ascii="仿宋" w:eastAsia="仿宋" w:hAnsi="仿宋" w:cs="楷体_GB2312" w:hint="eastAsia"/>
                <w:kern w:val="2"/>
                <w:szCs w:val="21"/>
              </w:rPr>
              <w:t>cN</w:t>
            </w:r>
            <w:proofErr w:type="spellEnd"/>
            <w:r>
              <w:rPr>
                <w:rFonts w:ascii="仿宋" w:eastAsia="仿宋" w:hAnsi="仿宋" w:cs="楷体_GB2312" w:hint="eastAsia"/>
                <w:kern w:val="2"/>
                <w:szCs w:val="21"/>
              </w:rPr>
              <w:t>/</w:t>
            </w:r>
            <w:proofErr w:type="spellStart"/>
            <w:r>
              <w:rPr>
                <w:rFonts w:ascii="仿宋" w:eastAsia="仿宋" w:hAnsi="仿宋" w:cs="楷体_GB2312" w:hint="eastAsia"/>
                <w:kern w:val="2"/>
                <w:szCs w:val="21"/>
              </w:rPr>
              <w:t>tex</w:t>
            </w:r>
            <w:proofErr w:type="spellEnd"/>
            <w:r>
              <w:rPr>
                <w:rFonts w:ascii="仿宋" w:eastAsia="仿宋" w:hAnsi="仿宋" w:cs="楷体_GB2312" w:hint="eastAsia"/>
                <w:kern w:val="2"/>
                <w:szCs w:val="21"/>
              </w:rPr>
              <w:t>)</w:t>
            </w:r>
          </w:p>
          <w:p w14:paraId="13B8BCE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565" w:type="pct"/>
            <w:tcBorders>
              <w:top w:val="single" w:sz="8" w:space="0" w:color="auto"/>
              <w:left w:val="single" w:sz="4" w:space="0" w:color="auto"/>
              <w:bottom w:val="single" w:sz="12" w:space="0" w:color="auto"/>
              <w:right w:val="single" w:sz="4" w:space="0" w:color="auto"/>
            </w:tcBorders>
            <w:vAlign w:val="center"/>
          </w:tcPr>
          <w:p w14:paraId="3133E8E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单纱断裂强力变异系数</w:t>
            </w:r>
            <w:r>
              <w:rPr>
                <w:rFonts w:ascii="仿宋" w:eastAsia="仿宋" w:hAnsi="仿宋" w:cs="楷体_GB2312" w:hint="eastAsia"/>
                <w:kern w:val="2"/>
                <w:szCs w:val="21"/>
              </w:rPr>
              <w:t>/%</w:t>
            </w:r>
          </w:p>
          <w:p w14:paraId="2F7B7B0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41" w:type="pct"/>
            <w:tcBorders>
              <w:top w:val="single" w:sz="8" w:space="0" w:color="auto"/>
              <w:left w:val="single" w:sz="4" w:space="0" w:color="auto"/>
              <w:bottom w:val="single" w:sz="12" w:space="0" w:color="auto"/>
              <w:right w:val="single" w:sz="4" w:space="0" w:color="auto"/>
            </w:tcBorders>
            <w:vAlign w:val="center"/>
          </w:tcPr>
          <w:p w14:paraId="2F2AA3F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条干均匀度变异系数</w:t>
            </w:r>
            <w:r>
              <w:rPr>
                <w:rFonts w:ascii="仿宋" w:eastAsia="仿宋" w:hAnsi="仿宋" w:cs="楷体_GB2312" w:hint="eastAsia"/>
                <w:kern w:val="2"/>
                <w:szCs w:val="21"/>
              </w:rPr>
              <w:t>/%</w:t>
            </w:r>
          </w:p>
          <w:p w14:paraId="11E102F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569" w:type="pct"/>
            <w:tcBorders>
              <w:top w:val="single" w:sz="8" w:space="0" w:color="auto"/>
              <w:left w:val="single" w:sz="4" w:space="0" w:color="auto"/>
              <w:bottom w:val="single" w:sz="12" w:space="0" w:color="auto"/>
              <w:right w:val="single" w:sz="8" w:space="0" w:color="auto"/>
            </w:tcBorders>
            <w:vAlign w:val="center"/>
          </w:tcPr>
          <w:p w14:paraId="003B751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千米棉结</w:t>
            </w:r>
            <w:r>
              <w:rPr>
                <w:rFonts w:ascii="仿宋" w:eastAsia="仿宋" w:hAnsi="仿宋" w:cs="楷体_GB2312" w:hint="eastAsia"/>
                <w:kern w:val="2"/>
                <w:szCs w:val="21"/>
              </w:rPr>
              <w:t>(+200%)/</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/km</w:t>
            </w:r>
            <w:r>
              <w:rPr>
                <w:rFonts w:ascii="仿宋" w:eastAsia="仿宋" w:hAnsi="仿宋" w:cs="楷体_GB2312" w:hint="eastAsia"/>
                <w:kern w:val="2"/>
                <w:szCs w:val="21"/>
              </w:rPr>
              <w:t>）</w:t>
            </w:r>
            <w:r>
              <w:rPr>
                <w:rFonts w:ascii="仿宋" w:eastAsia="仿宋" w:hAnsi="仿宋" w:cs="楷体_GB2312" w:hint="eastAsia"/>
                <w:kern w:val="2"/>
                <w:szCs w:val="21"/>
              </w:rPr>
              <w:t xml:space="preserve">  </w:t>
            </w:r>
            <w:r>
              <w:rPr>
                <w:rFonts w:ascii="仿宋" w:eastAsia="仿宋" w:hAnsi="仿宋" w:cs="楷体_GB2312" w:hint="eastAsia"/>
                <w:kern w:val="2"/>
                <w:szCs w:val="21"/>
              </w:rPr>
              <w:t>≤</w:t>
            </w:r>
          </w:p>
        </w:tc>
        <w:tc>
          <w:tcPr>
            <w:tcW w:w="512" w:type="pct"/>
            <w:tcBorders>
              <w:top w:val="single" w:sz="8" w:space="0" w:color="auto"/>
              <w:left w:val="single" w:sz="4" w:space="0" w:color="auto"/>
              <w:bottom w:val="single" w:sz="12" w:space="0" w:color="auto"/>
              <w:right w:val="single" w:sz="8" w:space="0" w:color="auto"/>
            </w:tcBorders>
            <w:vAlign w:val="center"/>
          </w:tcPr>
          <w:p w14:paraId="0408493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十万米纱</w:t>
            </w:r>
            <w:proofErr w:type="gramStart"/>
            <w:r>
              <w:rPr>
                <w:rFonts w:ascii="仿宋" w:eastAsia="仿宋" w:hAnsi="仿宋" w:cs="楷体_GB2312" w:hint="eastAsia"/>
                <w:kern w:val="2"/>
                <w:szCs w:val="21"/>
              </w:rPr>
              <w:t>疵</w:t>
            </w:r>
            <w:proofErr w:type="gramEnd"/>
            <w:r>
              <w:rPr>
                <w:rFonts w:ascii="仿宋" w:eastAsia="仿宋" w:hAnsi="仿宋" w:cs="楷体_GB2312" w:hint="eastAsia"/>
                <w:kern w:val="2"/>
                <w:szCs w:val="21"/>
              </w:rPr>
              <w:t>/</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/100km</w:t>
            </w:r>
            <w:r>
              <w:rPr>
                <w:rFonts w:ascii="仿宋" w:eastAsia="仿宋" w:hAnsi="仿宋" w:cs="楷体_GB2312" w:hint="eastAsia"/>
                <w:kern w:val="2"/>
                <w:szCs w:val="21"/>
              </w:rPr>
              <w:t>）</w:t>
            </w:r>
          </w:p>
          <w:p w14:paraId="4CED12C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tcBorders>
              <w:top w:val="single" w:sz="8" w:space="0" w:color="auto"/>
              <w:left w:val="single" w:sz="4" w:space="0" w:color="auto"/>
              <w:bottom w:val="single" w:sz="12" w:space="0" w:color="auto"/>
              <w:right w:val="single" w:sz="8" w:space="0" w:color="auto"/>
            </w:tcBorders>
          </w:tcPr>
          <w:p w14:paraId="3DF7328D" w14:textId="77777777" w:rsidR="00BC1BCB" w:rsidRDefault="00BC1BCB">
            <w:pPr>
              <w:jc w:val="center"/>
              <w:rPr>
                <w:rFonts w:ascii="仿宋" w:eastAsia="仿宋" w:hAnsi="仿宋" w:cs="楷体_GB2312"/>
                <w:szCs w:val="21"/>
              </w:rPr>
            </w:pPr>
          </w:p>
          <w:p w14:paraId="4F5B2A62" w14:textId="77777777" w:rsidR="00BC1BCB" w:rsidRDefault="00C119D9">
            <w:pPr>
              <w:jc w:val="center"/>
              <w:rPr>
                <w:rFonts w:ascii="仿宋" w:eastAsia="仿宋" w:hAnsi="仿宋" w:cs="楷体_GB2312"/>
                <w:szCs w:val="21"/>
              </w:rPr>
            </w:pPr>
            <w:r>
              <w:rPr>
                <w:rFonts w:ascii="仿宋" w:eastAsia="仿宋" w:hAnsi="仿宋" w:cs="楷体_GB2312" w:hint="eastAsia"/>
                <w:szCs w:val="21"/>
              </w:rPr>
              <w:t>耐磨度</w:t>
            </w:r>
            <w:r>
              <w:rPr>
                <w:rFonts w:ascii="仿宋" w:eastAsia="仿宋" w:hAnsi="仿宋" w:cs="楷体_GB2312" w:hint="eastAsia"/>
                <w:szCs w:val="21"/>
              </w:rPr>
              <w:t>/</w:t>
            </w:r>
            <w:r>
              <w:rPr>
                <w:rFonts w:ascii="仿宋" w:eastAsia="仿宋" w:hAnsi="仿宋" w:cs="楷体_GB2312" w:hint="eastAsia"/>
                <w:szCs w:val="21"/>
              </w:rPr>
              <w:t>磨断次数（次）</w:t>
            </w:r>
          </w:p>
        </w:tc>
      </w:tr>
      <w:tr w:rsidR="00BC1BCB" w14:paraId="0F5301B4" w14:textId="77777777">
        <w:trPr>
          <w:trHeight w:val="711"/>
          <w:jc w:val="center"/>
        </w:trPr>
        <w:tc>
          <w:tcPr>
            <w:tcW w:w="538" w:type="pct"/>
            <w:tcBorders>
              <w:top w:val="single" w:sz="12" w:space="0" w:color="auto"/>
              <w:left w:val="single" w:sz="8" w:space="0" w:color="auto"/>
              <w:bottom w:val="single" w:sz="4" w:space="0" w:color="auto"/>
              <w:right w:val="single" w:sz="4" w:space="0" w:color="auto"/>
            </w:tcBorders>
            <w:vAlign w:val="center"/>
          </w:tcPr>
          <w:p w14:paraId="7B38D4A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11.8~12.8</w:t>
            </w:r>
          </w:p>
          <w:p w14:paraId="4E43B34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50-46</w:t>
            </w:r>
            <w:r>
              <w:rPr>
                <w:rFonts w:ascii="仿宋" w:eastAsia="仿宋" w:hAnsi="仿宋" w:cs="楷体_GB2312" w:hint="eastAsia"/>
                <w:kern w:val="2"/>
                <w:szCs w:val="21"/>
              </w:rPr>
              <w:t>）</w:t>
            </w:r>
          </w:p>
        </w:tc>
        <w:tc>
          <w:tcPr>
            <w:tcW w:w="420" w:type="pct"/>
            <w:tcBorders>
              <w:top w:val="single" w:sz="12" w:space="0" w:color="auto"/>
              <w:left w:val="single" w:sz="4" w:space="0" w:color="auto"/>
              <w:bottom w:val="single" w:sz="4" w:space="0" w:color="auto"/>
              <w:right w:val="single" w:sz="4" w:space="0" w:color="auto"/>
            </w:tcBorders>
          </w:tcPr>
          <w:p w14:paraId="1642BC0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193473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C2E5BA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12" w:space="0" w:color="auto"/>
              <w:left w:val="single" w:sz="4" w:space="0" w:color="auto"/>
              <w:bottom w:val="single" w:sz="4" w:space="0" w:color="auto"/>
              <w:right w:val="single" w:sz="4" w:space="0" w:color="auto"/>
            </w:tcBorders>
            <w:vAlign w:val="center"/>
          </w:tcPr>
          <w:p w14:paraId="697F6D7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5897268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39ACE62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12" w:space="0" w:color="auto"/>
              <w:left w:val="single" w:sz="4" w:space="0" w:color="auto"/>
              <w:bottom w:val="single" w:sz="4" w:space="0" w:color="auto"/>
              <w:right w:val="single" w:sz="4" w:space="0" w:color="auto"/>
            </w:tcBorders>
          </w:tcPr>
          <w:p w14:paraId="39061DF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3AB9591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739C7E1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12" w:space="0" w:color="auto"/>
              <w:left w:val="single" w:sz="4" w:space="0" w:color="auto"/>
              <w:bottom w:val="single" w:sz="4" w:space="0" w:color="auto"/>
              <w:right w:val="single" w:sz="4" w:space="0" w:color="auto"/>
            </w:tcBorders>
            <w:vAlign w:val="center"/>
          </w:tcPr>
          <w:p w14:paraId="559DCF9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565" w:type="pct"/>
            <w:tcBorders>
              <w:top w:val="single" w:sz="12" w:space="0" w:color="auto"/>
              <w:left w:val="single" w:sz="4" w:space="0" w:color="auto"/>
              <w:bottom w:val="single" w:sz="4" w:space="0" w:color="auto"/>
              <w:right w:val="single" w:sz="4" w:space="0" w:color="auto"/>
            </w:tcBorders>
          </w:tcPr>
          <w:p w14:paraId="22316CF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5D2DC71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403AF6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tc>
        <w:tc>
          <w:tcPr>
            <w:tcW w:w="441" w:type="pct"/>
            <w:tcBorders>
              <w:top w:val="single" w:sz="12" w:space="0" w:color="auto"/>
              <w:left w:val="single" w:sz="4" w:space="0" w:color="auto"/>
              <w:bottom w:val="single" w:sz="4" w:space="0" w:color="auto"/>
              <w:right w:val="single" w:sz="4" w:space="0" w:color="auto"/>
            </w:tcBorders>
          </w:tcPr>
          <w:p w14:paraId="310000E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p w14:paraId="682EDC3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18.5</w:t>
            </w:r>
          </w:p>
          <w:p w14:paraId="68C2ABA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19.0</w:t>
            </w:r>
          </w:p>
        </w:tc>
        <w:tc>
          <w:tcPr>
            <w:tcW w:w="569" w:type="pct"/>
            <w:tcBorders>
              <w:top w:val="single" w:sz="12" w:space="0" w:color="auto"/>
              <w:left w:val="single" w:sz="4" w:space="0" w:color="auto"/>
              <w:right w:val="single" w:sz="8" w:space="0" w:color="auto"/>
            </w:tcBorders>
            <w:vAlign w:val="center"/>
          </w:tcPr>
          <w:p w14:paraId="0F3F192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02B5BD7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60</w:t>
            </w:r>
          </w:p>
          <w:p w14:paraId="1131A0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70</w:t>
            </w:r>
          </w:p>
        </w:tc>
        <w:tc>
          <w:tcPr>
            <w:tcW w:w="512" w:type="pct"/>
            <w:tcBorders>
              <w:top w:val="single" w:sz="12" w:space="0" w:color="auto"/>
              <w:left w:val="single" w:sz="4" w:space="0" w:color="auto"/>
              <w:right w:val="single" w:sz="8" w:space="0" w:color="auto"/>
            </w:tcBorders>
            <w:vAlign w:val="center"/>
          </w:tcPr>
          <w:p w14:paraId="37D5B9D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1D47308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4F1E0A4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val="restart"/>
            <w:tcBorders>
              <w:top w:val="single" w:sz="12" w:space="0" w:color="auto"/>
              <w:left w:val="single" w:sz="4" w:space="0" w:color="auto"/>
              <w:right w:val="single" w:sz="8" w:space="0" w:color="auto"/>
            </w:tcBorders>
            <w:vAlign w:val="center"/>
          </w:tcPr>
          <w:p w14:paraId="4E7C3D93" w14:textId="77777777" w:rsidR="00BC1BCB" w:rsidRDefault="00C119D9">
            <w:pPr>
              <w:jc w:val="center"/>
              <w:rPr>
                <w:rFonts w:ascii="仿宋" w:eastAsia="仿宋" w:hAnsi="仿宋" w:cs="楷体_GB2312"/>
                <w:szCs w:val="21"/>
              </w:rPr>
            </w:pPr>
            <w:r>
              <w:rPr>
                <w:rFonts w:ascii="仿宋" w:eastAsia="仿宋" w:hAnsi="仿宋" w:cs="楷体_GB2312" w:hint="eastAsia"/>
                <w:szCs w:val="21"/>
              </w:rPr>
              <w:t>20</w:t>
            </w:r>
            <w:r>
              <w:rPr>
                <w:rFonts w:ascii="仿宋" w:eastAsia="仿宋" w:hAnsi="仿宋" w:cs="楷体_GB2312" w:hint="eastAsia"/>
                <w:szCs w:val="21"/>
              </w:rPr>
              <w:t>±</w:t>
            </w:r>
            <w:r>
              <w:rPr>
                <w:rFonts w:ascii="仿宋" w:eastAsia="仿宋" w:hAnsi="仿宋" w:cs="楷体_GB2312" w:hint="eastAsia"/>
                <w:szCs w:val="21"/>
              </w:rPr>
              <w:t>5</w:t>
            </w:r>
          </w:p>
        </w:tc>
      </w:tr>
      <w:tr w:rsidR="00BC1BCB" w14:paraId="0BD2FADA"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7E750CE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13.1~14.4</w:t>
            </w:r>
          </w:p>
          <w:p w14:paraId="6B7E360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w:t>
            </w:r>
            <w:r>
              <w:rPr>
                <w:rFonts w:ascii="仿宋" w:eastAsia="仿宋" w:hAnsi="仿宋" w:cs="楷体_GB2312" w:hint="eastAsia"/>
                <w:kern w:val="2"/>
                <w:szCs w:val="21"/>
              </w:rPr>
              <w:t>45~41</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63EB27C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优</w:t>
            </w:r>
          </w:p>
          <w:p w14:paraId="4F61953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6DA576D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二</w:t>
            </w:r>
          </w:p>
        </w:tc>
        <w:tc>
          <w:tcPr>
            <w:tcW w:w="468" w:type="pct"/>
            <w:tcBorders>
              <w:top w:val="single" w:sz="8" w:space="0" w:color="auto"/>
              <w:left w:val="single" w:sz="4" w:space="0" w:color="auto"/>
              <w:bottom w:val="single" w:sz="4" w:space="0" w:color="auto"/>
              <w:right w:val="single" w:sz="4" w:space="0" w:color="auto"/>
            </w:tcBorders>
            <w:vAlign w:val="center"/>
          </w:tcPr>
          <w:p w14:paraId="7FCC90C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w:t>
            </w:r>
            <w:r>
              <w:rPr>
                <w:rFonts w:ascii="仿宋" w:eastAsia="仿宋" w:hAnsi="仿宋" w:cs="楷体_GB2312" w:hint="eastAsia"/>
                <w:kern w:val="2"/>
                <w:szCs w:val="21"/>
              </w:rPr>
              <w:t>2.0</w:t>
            </w:r>
          </w:p>
          <w:p w14:paraId="65DB4CE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29222AB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1ECC639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2.0</w:t>
            </w:r>
          </w:p>
          <w:p w14:paraId="2214DCB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15650C7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4.0</w:t>
            </w:r>
          </w:p>
        </w:tc>
        <w:tc>
          <w:tcPr>
            <w:tcW w:w="581" w:type="pct"/>
            <w:tcBorders>
              <w:top w:val="single" w:sz="8" w:space="0" w:color="auto"/>
              <w:left w:val="single" w:sz="4" w:space="0" w:color="auto"/>
              <w:bottom w:val="single" w:sz="4" w:space="0" w:color="auto"/>
              <w:right w:val="single" w:sz="4" w:space="0" w:color="auto"/>
            </w:tcBorders>
            <w:vAlign w:val="center"/>
          </w:tcPr>
          <w:p w14:paraId="609AECF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15.0</w:t>
            </w:r>
          </w:p>
        </w:tc>
        <w:tc>
          <w:tcPr>
            <w:tcW w:w="565" w:type="pct"/>
            <w:tcBorders>
              <w:top w:val="single" w:sz="8" w:space="0" w:color="auto"/>
              <w:left w:val="single" w:sz="4" w:space="0" w:color="auto"/>
              <w:bottom w:val="single" w:sz="4" w:space="0" w:color="auto"/>
              <w:right w:val="single" w:sz="4" w:space="0" w:color="auto"/>
            </w:tcBorders>
          </w:tcPr>
          <w:p w14:paraId="3282B0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5ACC457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69915CC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16.0</w:t>
            </w:r>
          </w:p>
        </w:tc>
        <w:tc>
          <w:tcPr>
            <w:tcW w:w="441" w:type="pct"/>
            <w:tcBorders>
              <w:top w:val="single" w:sz="8" w:space="0" w:color="auto"/>
              <w:left w:val="single" w:sz="4" w:space="0" w:color="auto"/>
              <w:bottom w:val="single" w:sz="4" w:space="0" w:color="auto"/>
              <w:right w:val="single" w:sz="4" w:space="0" w:color="auto"/>
            </w:tcBorders>
            <w:vAlign w:val="center"/>
          </w:tcPr>
          <w:p w14:paraId="08A18F9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16.5</w:t>
            </w:r>
          </w:p>
          <w:p w14:paraId="390D93E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58EEEF4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17.5</w:t>
            </w:r>
          </w:p>
        </w:tc>
        <w:tc>
          <w:tcPr>
            <w:tcW w:w="569" w:type="pct"/>
            <w:tcBorders>
              <w:left w:val="single" w:sz="4" w:space="0" w:color="auto"/>
              <w:right w:val="single" w:sz="8" w:space="0" w:color="auto"/>
            </w:tcBorders>
          </w:tcPr>
          <w:p w14:paraId="615EA77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40</w:t>
            </w:r>
          </w:p>
          <w:p w14:paraId="074BB2A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7E10DD5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60</w:t>
            </w:r>
          </w:p>
        </w:tc>
        <w:tc>
          <w:tcPr>
            <w:tcW w:w="512" w:type="pct"/>
            <w:tcBorders>
              <w:left w:val="single" w:sz="4" w:space="0" w:color="auto"/>
              <w:right w:val="single" w:sz="8" w:space="0" w:color="auto"/>
            </w:tcBorders>
          </w:tcPr>
          <w:p w14:paraId="680879C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3</w:t>
            </w:r>
          </w:p>
          <w:p w14:paraId="28345DB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7BFB5B6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w:t>
            </w:r>
          </w:p>
        </w:tc>
        <w:tc>
          <w:tcPr>
            <w:tcW w:w="456" w:type="pct"/>
            <w:vMerge/>
            <w:tcBorders>
              <w:left w:val="single" w:sz="4" w:space="0" w:color="auto"/>
              <w:right w:val="single" w:sz="8" w:space="0" w:color="auto"/>
            </w:tcBorders>
          </w:tcPr>
          <w:p w14:paraId="74EEE4F8" w14:textId="77777777" w:rsidR="00BC1BCB" w:rsidRDefault="00BC1BCB">
            <w:pPr>
              <w:jc w:val="center"/>
              <w:rPr>
                <w:sz w:val="18"/>
                <w:szCs w:val="18"/>
              </w:rPr>
            </w:pPr>
          </w:p>
        </w:tc>
      </w:tr>
      <w:tr w:rsidR="00BC1BCB" w14:paraId="458E1D9E"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37EE414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14.8~16.4</w:t>
            </w:r>
          </w:p>
          <w:p w14:paraId="4A4C2B7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40~36</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672B93A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0DCC1B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6A5A030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8" w:space="0" w:color="auto"/>
              <w:left w:val="single" w:sz="4" w:space="0" w:color="auto"/>
              <w:bottom w:val="single" w:sz="4" w:space="0" w:color="auto"/>
              <w:right w:val="single" w:sz="4" w:space="0" w:color="auto"/>
            </w:tcBorders>
            <w:vAlign w:val="center"/>
          </w:tcPr>
          <w:p w14:paraId="1A33597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3EFC2B5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6B17347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7443C7B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67518A4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3E3294B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8" w:space="0" w:color="auto"/>
              <w:left w:val="single" w:sz="4" w:space="0" w:color="auto"/>
              <w:bottom w:val="single" w:sz="4" w:space="0" w:color="auto"/>
              <w:right w:val="single" w:sz="4" w:space="0" w:color="auto"/>
            </w:tcBorders>
            <w:vAlign w:val="center"/>
          </w:tcPr>
          <w:p w14:paraId="357F2E6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15.5</w:t>
            </w:r>
          </w:p>
        </w:tc>
        <w:tc>
          <w:tcPr>
            <w:tcW w:w="565" w:type="pct"/>
            <w:tcBorders>
              <w:top w:val="single" w:sz="8" w:space="0" w:color="auto"/>
              <w:left w:val="single" w:sz="4" w:space="0" w:color="auto"/>
              <w:bottom w:val="single" w:sz="4" w:space="0" w:color="auto"/>
              <w:right w:val="single" w:sz="4" w:space="0" w:color="auto"/>
            </w:tcBorders>
          </w:tcPr>
          <w:p w14:paraId="6B24190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62E12C2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7367FC3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441" w:type="pct"/>
            <w:tcBorders>
              <w:top w:val="single" w:sz="8" w:space="0" w:color="auto"/>
              <w:left w:val="single" w:sz="4" w:space="0" w:color="auto"/>
              <w:bottom w:val="single" w:sz="4" w:space="0" w:color="auto"/>
              <w:right w:val="single" w:sz="4" w:space="0" w:color="auto"/>
            </w:tcBorders>
            <w:vAlign w:val="center"/>
          </w:tcPr>
          <w:p w14:paraId="77444D6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12597C7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0E08052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tc>
        <w:tc>
          <w:tcPr>
            <w:tcW w:w="569" w:type="pct"/>
            <w:tcBorders>
              <w:left w:val="single" w:sz="4" w:space="0" w:color="auto"/>
              <w:right w:val="single" w:sz="8" w:space="0" w:color="auto"/>
            </w:tcBorders>
          </w:tcPr>
          <w:p w14:paraId="64BA2D3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5565697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p w14:paraId="2E8C46A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512" w:type="pct"/>
            <w:tcBorders>
              <w:left w:val="single" w:sz="4" w:space="0" w:color="auto"/>
              <w:right w:val="single" w:sz="8" w:space="0" w:color="auto"/>
            </w:tcBorders>
          </w:tcPr>
          <w:p w14:paraId="567EA27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532BCBD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523775F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tcBorders>
              <w:left w:val="single" w:sz="4" w:space="0" w:color="auto"/>
              <w:right w:val="single" w:sz="8" w:space="0" w:color="auto"/>
            </w:tcBorders>
          </w:tcPr>
          <w:p w14:paraId="34B60297" w14:textId="77777777" w:rsidR="00BC1BCB" w:rsidRDefault="00BC1BCB">
            <w:pPr>
              <w:jc w:val="center"/>
              <w:rPr>
                <w:sz w:val="18"/>
                <w:szCs w:val="18"/>
              </w:rPr>
            </w:pPr>
          </w:p>
        </w:tc>
      </w:tr>
      <w:tr w:rsidR="00BC1BCB" w14:paraId="58E9C012"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78130A2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16.9~19.0</w:t>
            </w:r>
          </w:p>
          <w:p w14:paraId="0D79F0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35~31</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1A04D4B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4660B43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6EF608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8" w:space="0" w:color="auto"/>
              <w:left w:val="single" w:sz="4" w:space="0" w:color="auto"/>
              <w:bottom w:val="single" w:sz="4" w:space="0" w:color="auto"/>
              <w:right w:val="single" w:sz="4" w:space="0" w:color="auto"/>
            </w:tcBorders>
            <w:vAlign w:val="center"/>
          </w:tcPr>
          <w:p w14:paraId="2855EE4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03A2391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0173E18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55A07D5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08F474E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2534A29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8" w:space="0" w:color="auto"/>
              <w:left w:val="single" w:sz="4" w:space="0" w:color="auto"/>
              <w:bottom w:val="single" w:sz="4" w:space="0" w:color="auto"/>
              <w:right w:val="single" w:sz="4" w:space="0" w:color="auto"/>
            </w:tcBorders>
            <w:vAlign w:val="center"/>
          </w:tcPr>
          <w:p w14:paraId="6F4F812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15.5</w:t>
            </w:r>
          </w:p>
        </w:tc>
        <w:tc>
          <w:tcPr>
            <w:tcW w:w="565" w:type="pct"/>
            <w:tcBorders>
              <w:top w:val="single" w:sz="8" w:space="0" w:color="auto"/>
              <w:left w:val="single" w:sz="4" w:space="0" w:color="auto"/>
              <w:bottom w:val="single" w:sz="4" w:space="0" w:color="auto"/>
              <w:right w:val="single" w:sz="4" w:space="0" w:color="auto"/>
            </w:tcBorders>
          </w:tcPr>
          <w:p w14:paraId="581ABBB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14A1243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4F6402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41" w:type="pct"/>
            <w:tcBorders>
              <w:top w:val="single" w:sz="8" w:space="0" w:color="auto"/>
              <w:left w:val="single" w:sz="4" w:space="0" w:color="auto"/>
              <w:bottom w:val="single" w:sz="4" w:space="0" w:color="auto"/>
              <w:right w:val="single" w:sz="4" w:space="0" w:color="auto"/>
            </w:tcBorders>
            <w:vAlign w:val="center"/>
          </w:tcPr>
          <w:p w14:paraId="76089FB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15.5</w:t>
            </w:r>
          </w:p>
          <w:p w14:paraId="43E31C9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7ACDD90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tc>
        <w:tc>
          <w:tcPr>
            <w:tcW w:w="569" w:type="pct"/>
            <w:tcBorders>
              <w:left w:val="single" w:sz="4" w:space="0" w:color="auto"/>
              <w:right w:val="single" w:sz="8" w:space="0" w:color="auto"/>
            </w:tcBorders>
          </w:tcPr>
          <w:p w14:paraId="460ABBA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24CDC9D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p w14:paraId="05C409B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512" w:type="pct"/>
            <w:tcBorders>
              <w:left w:val="single" w:sz="4" w:space="0" w:color="auto"/>
              <w:right w:val="single" w:sz="8" w:space="0" w:color="auto"/>
            </w:tcBorders>
          </w:tcPr>
          <w:p w14:paraId="4CB6044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7DCE09B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645815C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tcBorders>
              <w:left w:val="single" w:sz="4" w:space="0" w:color="auto"/>
              <w:right w:val="single" w:sz="8" w:space="0" w:color="auto"/>
            </w:tcBorders>
          </w:tcPr>
          <w:p w14:paraId="2248AB8B" w14:textId="77777777" w:rsidR="00BC1BCB" w:rsidRDefault="00BC1BCB">
            <w:pPr>
              <w:jc w:val="center"/>
              <w:rPr>
                <w:sz w:val="18"/>
                <w:szCs w:val="18"/>
              </w:rPr>
            </w:pPr>
          </w:p>
        </w:tc>
      </w:tr>
      <w:tr w:rsidR="00BC1BCB" w14:paraId="7B09D1C5"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1A7A64C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19.7~22.7</w:t>
            </w:r>
          </w:p>
          <w:p w14:paraId="647A0CB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30~26</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3947FA6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195DA39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3859F32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8" w:space="0" w:color="auto"/>
              <w:left w:val="single" w:sz="4" w:space="0" w:color="auto"/>
              <w:bottom w:val="single" w:sz="4" w:space="0" w:color="auto"/>
              <w:right w:val="single" w:sz="4" w:space="0" w:color="auto"/>
            </w:tcBorders>
            <w:vAlign w:val="center"/>
          </w:tcPr>
          <w:p w14:paraId="6DD31A4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56A5001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1300955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186F276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7B4704E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6E9459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8" w:space="0" w:color="auto"/>
              <w:left w:val="single" w:sz="4" w:space="0" w:color="auto"/>
              <w:bottom w:val="single" w:sz="4" w:space="0" w:color="auto"/>
              <w:right w:val="single" w:sz="4" w:space="0" w:color="auto"/>
            </w:tcBorders>
            <w:vAlign w:val="center"/>
          </w:tcPr>
          <w:p w14:paraId="4C46E52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565" w:type="pct"/>
            <w:tcBorders>
              <w:top w:val="single" w:sz="8" w:space="0" w:color="auto"/>
              <w:left w:val="single" w:sz="4" w:space="0" w:color="auto"/>
              <w:bottom w:val="single" w:sz="4" w:space="0" w:color="auto"/>
              <w:right w:val="single" w:sz="4" w:space="0" w:color="auto"/>
            </w:tcBorders>
          </w:tcPr>
          <w:p w14:paraId="56D283A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6511801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6B6D190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41" w:type="pct"/>
            <w:tcBorders>
              <w:top w:val="single" w:sz="8" w:space="0" w:color="auto"/>
              <w:left w:val="single" w:sz="4" w:space="0" w:color="auto"/>
              <w:bottom w:val="single" w:sz="4" w:space="0" w:color="auto"/>
              <w:right w:val="single" w:sz="4" w:space="0" w:color="auto"/>
            </w:tcBorders>
          </w:tcPr>
          <w:p w14:paraId="5365ED5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0850287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62CED4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569" w:type="pct"/>
            <w:tcBorders>
              <w:left w:val="single" w:sz="4" w:space="0" w:color="auto"/>
              <w:right w:val="single" w:sz="8" w:space="0" w:color="auto"/>
            </w:tcBorders>
          </w:tcPr>
          <w:p w14:paraId="04971E9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347DA5B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534AC73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12" w:type="pct"/>
            <w:tcBorders>
              <w:left w:val="single" w:sz="4" w:space="0" w:color="auto"/>
              <w:right w:val="single" w:sz="8" w:space="0" w:color="auto"/>
            </w:tcBorders>
          </w:tcPr>
          <w:p w14:paraId="76C9D7E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86DB9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647EB0F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tcBorders>
              <w:left w:val="single" w:sz="4" w:space="0" w:color="auto"/>
              <w:right w:val="single" w:sz="8" w:space="0" w:color="auto"/>
            </w:tcBorders>
          </w:tcPr>
          <w:p w14:paraId="6B56C67E" w14:textId="77777777" w:rsidR="00BC1BCB" w:rsidRDefault="00BC1BCB">
            <w:pPr>
              <w:jc w:val="center"/>
              <w:rPr>
                <w:sz w:val="18"/>
                <w:szCs w:val="18"/>
              </w:rPr>
            </w:pPr>
          </w:p>
        </w:tc>
      </w:tr>
      <w:tr w:rsidR="00BC1BCB" w14:paraId="7980780A"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42C1787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23.6~28.1</w:t>
            </w:r>
          </w:p>
          <w:p w14:paraId="1337377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25~21</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48586A1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02EB9AC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239C84C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8" w:space="0" w:color="auto"/>
              <w:left w:val="single" w:sz="4" w:space="0" w:color="auto"/>
              <w:bottom w:val="single" w:sz="4" w:space="0" w:color="auto"/>
              <w:right w:val="single" w:sz="4" w:space="0" w:color="auto"/>
            </w:tcBorders>
            <w:vAlign w:val="center"/>
          </w:tcPr>
          <w:p w14:paraId="469E95A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4CDFB32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3CE7F12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291C0C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34111F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0FE0DBD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8" w:space="0" w:color="auto"/>
              <w:left w:val="single" w:sz="4" w:space="0" w:color="auto"/>
              <w:bottom w:val="single" w:sz="4" w:space="0" w:color="auto"/>
              <w:right w:val="single" w:sz="4" w:space="0" w:color="auto"/>
            </w:tcBorders>
            <w:vAlign w:val="center"/>
          </w:tcPr>
          <w:p w14:paraId="405F723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565" w:type="pct"/>
            <w:tcBorders>
              <w:top w:val="single" w:sz="8" w:space="0" w:color="auto"/>
              <w:left w:val="single" w:sz="4" w:space="0" w:color="auto"/>
              <w:bottom w:val="single" w:sz="4" w:space="0" w:color="auto"/>
              <w:right w:val="single" w:sz="4" w:space="0" w:color="auto"/>
            </w:tcBorders>
          </w:tcPr>
          <w:p w14:paraId="28ADAC6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29BADD8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0D076A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41" w:type="pct"/>
            <w:tcBorders>
              <w:top w:val="single" w:sz="8" w:space="0" w:color="auto"/>
              <w:left w:val="single" w:sz="4" w:space="0" w:color="auto"/>
              <w:bottom w:val="single" w:sz="4" w:space="0" w:color="auto"/>
              <w:right w:val="single" w:sz="4" w:space="0" w:color="auto"/>
            </w:tcBorders>
          </w:tcPr>
          <w:p w14:paraId="5864C7D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12.5</w:t>
            </w:r>
          </w:p>
          <w:p w14:paraId="2D54A2B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13.5</w:t>
            </w:r>
          </w:p>
          <w:p w14:paraId="22F3DAB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14.5</w:t>
            </w:r>
          </w:p>
        </w:tc>
        <w:tc>
          <w:tcPr>
            <w:tcW w:w="569" w:type="pct"/>
            <w:tcBorders>
              <w:left w:val="single" w:sz="4" w:space="0" w:color="auto"/>
              <w:right w:val="single" w:sz="8" w:space="0" w:color="auto"/>
            </w:tcBorders>
          </w:tcPr>
          <w:p w14:paraId="001B79B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w:t>
            </w:r>
          </w:p>
          <w:p w14:paraId="3918973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7F6E65A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tc>
        <w:tc>
          <w:tcPr>
            <w:tcW w:w="512" w:type="pct"/>
            <w:tcBorders>
              <w:left w:val="single" w:sz="4" w:space="0" w:color="auto"/>
              <w:right w:val="single" w:sz="8" w:space="0" w:color="auto"/>
            </w:tcBorders>
          </w:tcPr>
          <w:p w14:paraId="493FDC1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1EB3F6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28EB9B6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tcBorders>
              <w:left w:val="single" w:sz="4" w:space="0" w:color="auto"/>
              <w:right w:val="single" w:sz="8" w:space="0" w:color="auto"/>
            </w:tcBorders>
          </w:tcPr>
          <w:p w14:paraId="71B64BA2" w14:textId="77777777" w:rsidR="00BC1BCB" w:rsidRDefault="00BC1BCB">
            <w:pPr>
              <w:jc w:val="center"/>
              <w:rPr>
                <w:sz w:val="18"/>
                <w:szCs w:val="18"/>
              </w:rPr>
            </w:pPr>
          </w:p>
        </w:tc>
      </w:tr>
      <w:tr w:rsidR="00BC1BCB" w14:paraId="72F08015" w14:textId="77777777">
        <w:trPr>
          <w:trHeight w:val="711"/>
          <w:jc w:val="center"/>
        </w:trPr>
        <w:tc>
          <w:tcPr>
            <w:tcW w:w="538" w:type="pct"/>
            <w:tcBorders>
              <w:top w:val="single" w:sz="8" w:space="0" w:color="auto"/>
              <w:left w:val="single" w:sz="8" w:space="0" w:color="auto"/>
              <w:bottom w:val="single" w:sz="4" w:space="0" w:color="auto"/>
              <w:right w:val="single" w:sz="4" w:space="0" w:color="auto"/>
            </w:tcBorders>
            <w:vAlign w:val="center"/>
          </w:tcPr>
          <w:p w14:paraId="508A10F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29.5~36.9</w:t>
            </w:r>
          </w:p>
          <w:p w14:paraId="5BB8CA6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20~16</w:t>
            </w:r>
            <w:r>
              <w:rPr>
                <w:rFonts w:ascii="仿宋" w:eastAsia="仿宋" w:hAnsi="仿宋" w:cs="楷体_GB2312" w:hint="eastAsia"/>
                <w:kern w:val="2"/>
                <w:szCs w:val="21"/>
              </w:rPr>
              <w:t>）</w:t>
            </w:r>
          </w:p>
        </w:tc>
        <w:tc>
          <w:tcPr>
            <w:tcW w:w="420" w:type="pct"/>
            <w:tcBorders>
              <w:top w:val="single" w:sz="8" w:space="0" w:color="auto"/>
              <w:left w:val="single" w:sz="4" w:space="0" w:color="auto"/>
              <w:bottom w:val="single" w:sz="4" w:space="0" w:color="auto"/>
              <w:right w:val="single" w:sz="4" w:space="0" w:color="auto"/>
            </w:tcBorders>
          </w:tcPr>
          <w:p w14:paraId="5B3913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37BA7A0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7E7C8A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468" w:type="pct"/>
            <w:tcBorders>
              <w:top w:val="single" w:sz="8" w:space="0" w:color="auto"/>
              <w:left w:val="single" w:sz="4" w:space="0" w:color="auto"/>
              <w:bottom w:val="single" w:sz="4" w:space="0" w:color="auto"/>
              <w:right w:val="single" w:sz="4" w:space="0" w:color="auto"/>
            </w:tcBorders>
            <w:vAlign w:val="center"/>
          </w:tcPr>
          <w:p w14:paraId="6209FA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33CC70D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4511C73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44" w:type="pct"/>
            <w:tcBorders>
              <w:top w:val="single" w:sz="8" w:space="0" w:color="auto"/>
              <w:left w:val="single" w:sz="4" w:space="0" w:color="auto"/>
              <w:bottom w:val="single" w:sz="4" w:space="0" w:color="auto"/>
              <w:right w:val="single" w:sz="4" w:space="0" w:color="auto"/>
            </w:tcBorders>
          </w:tcPr>
          <w:p w14:paraId="5613698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41C4723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285F038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81" w:type="pct"/>
            <w:tcBorders>
              <w:top w:val="single" w:sz="8" w:space="0" w:color="auto"/>
              <w:left w:val="single" w:sz="4" w:space="0" w:color="auto"/>
              <w:bottom w:val="single" w:sz="4" w:space="0" w:color="auto"/>
              <w:right w:val="single" w:sz="4" w:space="0" w:color="auto"/>
            </w:tcBorders>
            <w:vAlign w:val="center"/>
          </w:tcPr>
          <w:p w14:paraId="6016E7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565" w:type="pct"/>
            <w:tcBorders>
              <w:top w:val="single" w:sz="8" w:space="0" w:color="auto"/>
              <w:left w:val="single" w:sz="4" w:space="0" w:color="auto"/>
              <w:bottom w:val="single" w:sz="4" w:space="0" w:color="auto"/>
              <w:right w:val="single" w:sz="4" w:space="0" w:color="auto"/>
            </w:tcBorders>
          </w:tcPr>
          <w:p w14:paraId="69AC857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1A8A23B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40880CE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41" w:type="pct"/>
            <w:tcBorders>
              <w:top w:val="single" w:sz="8" w:space="0" w:color="auto"/>
              <w:left w:val="single" w:sz="4" w:space="0" w:color="auto"/>
              <w:bottom w:val="single" w:sz="4" w:space="0" w:color="auto"/>
              <w:right w:val="single" w:sz="4" w:space="0" w:color="auto"/>
            </w:tcBorders>
          </w:tcPr>
          <w:p w14:paraId="3E62C37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12.0</w:t>
            </w:r>
          </w:p>
          <w:p w14:paraId="6DF1A11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69BEE38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tc>
        <w:tc>
          <w:tcPr>
            <w:tcW w:w="569" w:type="pct"/>
            <w:tcBorders>
              <w:left w:val="single" w:sz="4" w:space="0" w:color="auto"/>
              <w:bottom w:val="single" w:sz="8" w:space="0" w:color="auto"/>
              <w:right w:val="single" w:sz="8" w:space="0" w:color="auto"/>
            </w:tcBorders>
          </w:tcPr>
          <w:p w14:paraId="5B2B6D9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2C18E30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51CA1F7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tc>
        <w:tc>
          <w:tcPr>
            <w:tcW w:w="512" w:type="pct"/>
            <w:tcBorders>
              <w:left w:val="single" w:sz="4" w:space="0" w:color="auto"/>
              <w:bottom w:val="single" w:sz="8" w:space="0" w:color="auto"/>
              <w:right w:val="single" w:sz="8" w:space="0" w:color="auto"/>
            </w:tcBorders>
          </w:tcPr>
          <w:p w14:paraId="5226F51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B958F2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73A0D70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56" w:type="pct"/>
            <w:vMerge/>
            <w:tcBorders>
              <w:left w:val="single" w:sz="4" w:space="0" w:color="auto"/>
              <w:bottom w:val="single" w:sz="8" w:space="0" w:color="auto"/>
              <w:right w:val="single" w:sz="8" w:space="0" w:color="auto"/>
            </w:tcBorders>
          </w:tcPr>
          <w:p w14:paraId="7C6612E9" w14:textId="77777777" w:rsidR="00BC1BCB" w:rsidRDefault="00BC1BCB">
            <w:pPr>
              <w:jc w:val="center"/>
              <w:rPr>
                <w:sz w:val="18"/>
                <w:szCs w:val="18"/>
              </w:rPr>
            </w:pPr>
          </w:p>
        </w:tc>
      </w:tr>
    </w:tbl>
    <w:p w14:paraId="0F6EA72F" w14:textId="77777777" w:rsidR="00BC1BCB" w:rsidRDefault="00BC1BCB">
      <w:pPr>
        <w:pStyle w:val="af3"/>
        <w:spacing w:line="480" w:lineRule="auto"/>
        <w:ind w:firstLineChars="0" w:firstLine="0"/>
        <w:jc w:val="center"/>
        <w:rPr>
          <w:rFonts w:ascii="仿宋" w:eastAsia="仿宋" w:hAnsi="仿宋" w:cs="楷体_GB2312"/>
          <w:kern w:val="2"/>
          <w:sz w:val="24"/>
          <w:szCs w:val="24"/>
        </w:rPr>
      </w:pPr>
    </w:p>
    <w:p w14:paraId="23106BCD" w14:textId="77777777" w:rsidR="00BC1BCB" w:rsidRDefault="00C119D9">
      <w:pPr>
        <w:pStyle w:val="af3"/>
        <w:spacing w:line="480" w:lineRule="auto"/>
        <w:ind w:firstLineChars="0" w:firstLine="0"/>
        <w:jc w:val="center"/>
        <w:rPr>
          <w:rFonts w:ascii="仿宋" w:eastAsia="仿宋" w:hAnsi="仿宋" w:cs="楷体_GB2312"/>
          <w:kern w:val="2"/>
          <w:sz w:val="24"/>
          <w:szCs w:val="24"/>
        </w:rPr>
      </w:pPr>
      <w:r>
        <w:rPr>
          <w:rFonts w:ascii="仿宋" w:eastAsia="仿宋" w:hAnsi="仿宋" w:cs="楷体_GB2312" w:hint="eastAsia"/>
          <w:kern w:val="2"/>
          <w:sz w:val="24"/>
          <w:szCs w:val="24"/>
        </w:rPr>
        <w:t>表</w:t>
      </w:r>
      <w:r>
        <w:rPr>
          <w:rFonts w:ascii="仿宋" w:eastAsia="仿宋" w:hAnsi="仿宋" w:cs="楷体_GB2312" w:hint="eastAsia"/>
          <w:kern w:val="2"/>
          <w:sz w:val="24"/>
          <w:szCs w:val="24"/>
        </w:rPr>
        <w:t xml:space="preserve">3  </w:t>
      </w:r>
      <w:r>
        <w:rPr>
          <w:rFonts w:ascii="仿宋" w:eastAsia="仿宋" w:hAnsi="仿宋" w:cs="楷体_GB2312" w:hint="eastAsia"/>
          <w:kern w:val="2"/>
          <w:sz w:val="24"/>
          <w:szCs w:val="24"/>
        </w:rPr>
        <w:t>喷气涡流</w:t>
      </w:r>
      <w:proofErr w:type="gramStart"/>
      <w:r>
        <w:rPr>
          <w:rFonts w:ascii="仿宋" w:eastAsia="仿宋" w:hAnsi="仿宋" w:cs="楷体_GB2312" w:hint="eastAsia"/>
          <w:kern w:val="2"/>
          <w:sz w:val="24"/>
          <w:szCs w:val="24"/>
        </w:rPr>
        <w:t>纺</w:t>
      </w:r>
      <w:r>
        <w:rPr>
          <w:rFonts w:ascii="仿宋" w:eastAsia="仿宋" w:hAnsi="仿宋" w:cs="楷体_GB2312" w:hint="eastAsia"/>
          <w:kern w:val="2"/>
          <w:sz w:val="24"/>
          <w:szCs w:val="24"/>
        </w:rPr>
        <w:t>疏柔色</w:t>
      </w:r>
      <w:proofErr w:type="gramEnd"/>
      <w:r>
        <w:rPr>
          <w:rFonts w:ascii="仿宋" w:eastAsia="仿宋" w:hAnsi="仿宋" w:cs="楷体_GB2312" w:hint="eastAsia"/>
          <w:kern w:val="2"/>
          <w:sz w:val="24"/>
          <w:szCs w:val="24"/>
        </w:rPr>
        <w:t>纺</w:t>
      </w:r>
      <w:r>
        <w:rPr>
          <w:rFonts w:ascii="仿宋" w:eastAsia="仿宋" w:hAnsi="仿宋" w:cs="楷体_GB2312" w:hint="eastAsia"/>
          <w:kern w:val="2"/>
          <w:sz w:val="24"/>
          <w:szCs w:val="24"/>
        </w:rPr>
        <w:t>纱的技术要求（莱赛尔纤维系列）</w:t>
      </w:r>
    </w:p>
    <w:tbl>
      <w:tblPr>
        <w:tblW w:w="4996"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62"/>
        <w:gridCol w:w="427"/>
        <w:gridCol w:w="1030"/>
        <w:gridCol w:w="800"/>
        <w:gridCol w:w="1162"/>
        <w:gridCol w:w="781"/>
        <w:gridCol w:w="904"/>
        <w:gridCol w:w="1056"/>
        <w:gridCol w:w="1056"/>
        <w:gridCol w:w="902"/>
      </w:tblGrid>
      <w:tr w:rsidR="00BC1BCB" w14:paraId="0713FBAC" w14:textId="77777777">
        <w:trPr>
          <w:trHeight w:val="943"/>
        </w:trPr>
        <w:tc>
          <w:tcPr>
            <w:tcW w:w="626" w:type="pct"/>
            <w:tcBorders>
              <w:top w:val="single" w:sz="8" w:space="0" w:color="auto"/>
              <w:left w:val="single" w:sz="8" w:space="0" w:color="auto"/>
              <w:bottom w:val="single" w:sz="8" w:space="0" w:color="auto"/>
              <w:right w:val="single" w:sz="4" w:space="0" w:color="auto"/>
            </w:tcBorders>
            <w:vAlign w:val="center"/>
          </w:tcPr>
          <w:p w14:paraId="48045404" w14:textId="77777777" w:rsidR="00BC1BCB" w:rsidRDefault="00C119D9">
            <w:pPr>
              <w:pStyle w:val="af3"/>
              <w:widowControl w:val="0"/>
              <w:ind w:firstLineChars="0" w:firstLine="0"/>
              <w:jc w:val="center"/>
              <w:rPr>
                <w:rFonts w:ascii="仿宋" w:eastAsia="仿宋" w:hAnsi="仿宋" w:cs="楷体_GB2312"/>
                <w:kern w:val="2"/>
                <w:szCs w:val="21"/>
              </w:rPr>
            </w:pPr>
            <w:proofErr w:type="gramStart"/>
            <w:r>
              <w:rPr>
                <w:rFonts w:ascii="仿宋" w:eastAsia="仿宋" w:hAnsi="仿宋" w:cs="楷体_GB2312" w:hint="eastAsia"/>
                <w:kern w:val="2"/>
                <w:szCs w:val="21"/>
              </w:rPr>
              <w:t>公称线</w:t>
            </w:r>
            <w:proofErr w:type="gramEnd"/>
            <w:r>
              <w:rPr>
                <w:rFonts w:ascii="仿宋" w:eastAsia="仿宋" w:hAnsi="仿宋" w:cs="楷体_GB2312" w:hint="eastAsia"/>
                <w:kern w:val="2"/>
                <w:szCs w:val="21"/>
              </w:rPr>
              <w:t>密度</w:t>
            </w:r>
          </w:p>
          <w:p w14:paraId="6917EE4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roofErr w:type="spellStart"/>
            <w:proofErr w:type="gramStart"/>
            <w:r>
              <w:rPr>
                <w:rFonts w:ascii="仿宋" w:eastAsia="仿宋" w:hAnsi="仿宋" w:cs="楷体_GB2312" w:hint="eastAsia"/>
                <w:kern w:val="2"/>
                <w:szCs w:val="21"/>
              </w:rPr>
              <w:t>tex</w:t>
            </w:r>
            <w:proofErr w:type="spellEnd"/>
            <w:proofErr w:type="gramEnd"/>
          </w:p>
          <w:p w14:paraId="561DD970" w14:textId="77777777" w:rsidR="00BC1BCB" w:rsidRDefault="00BC1BCB">
            <w:pPr>
              <w:pStyle w:val="af3"/>
              <w:widowControl w:val="0"/>
              <w:ind w:firstLineChars="0" w:firstLine="0"/>
              <w:jc w:val="center"/>
              <w:rPr>
                <w:rFonts w:ascii="仿宋" w:eastAsia="仿宋" w:hAnsi="仿宋" w:cs="楷体_GB2312"/>
                <w:kern w:val="2"/>
                <w:szCs w:val="21"/>
              </w:rPr>
            </w:pPr>
          </w:p>
        </w:tc>
        <w:tc>
          <w:tcPr>
            <w:tcW w:w="230" w:type="pct"/>
            <w:tcBorders>
              <w:top w:val="single" w:sz="8" w:space="0" w:color="auto"/>
              <w:left w:val="single" w:sz="4" w:space="0" w:color="auto"/>
              <w:bottom w:val="single" w:sz="8" w:space="0" w:color="auto"/>
              <w:right w:val="single" w:sz="4" w:space="0" w:color="auto"/>
            </w:tcBorders>
            <w:vAlign w:val="center"/>
          </w:tcPr>
          <w:p w14:paraId="522B72E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等级</w:t>
            </w:r>
          </w:p>
        </w:tc>
        <w:tc>
          <w:tcPr>
            <w:tcW w:w="555" w:type="pct"/>
            <w:tcBorders>
              <w:top w:val="single" w:sz="8" w:space="0" w:color="auto"/>
              <w:left w:val="single" w:sz="4" w:space="0" w:color="auto"/>
              <w:bottom w:val="single" w:sz="8" w:space="0" w:color="auto"/>
              <w:right w:val="single" w:sz="4" w:space="0" w:color="auto"/>
            </w:tcBorders>
            <w:vAlign w:val="center"/>
          </w:tcPr>
          <w:p w14:paraId="67E30FB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单纱断裂强力变异系数</w:t>
            </w:r>
            <w:r>
              <w:rPr>
                <w:rFonts w:ascii="仿宋" w:eastAsia="仿宋" w:hAnsi="仿宋" w:cs="楷体_GB2312" w:hint="eastAsia"/>
                <w:kern w:val="2"/>
                <w:szCs w:val="21"/>
              </w:rPr>
              <w:t>/%</w:t>
            </w:r>
          </w:p>
          <w:p w14:paraId="0CDF6BA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31" w:type="pct"/>
            <w:tcBorders>
              <w:top w:val="single" w:sz="8" w:space="0" w:color="auto"/>
              <w:left w:val="single" w:sz="4" w:space="0" w:color="auto"/>
              <w:bottom w:val="single" w:sz="8" w:space="0" w:color="auto"/>
              <w:right w:val="single" w:sz="4" w:space="0" w:color="auto"/>
            </w:tcBorders>
            <w:vAlign w:val="center"/>
          </w:tcPr>
          <w:p w14:paraId="72319CA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线密度变异系数</w:t>
            </w:r>
            <w:r>
              <w:rPr>
                <w:rFonts w:ascii="仿宋" w:eastAsia="仿宋" w:hAnsi="仿宋" w:cs="楷体_GB2312" w:hint="eastAsia"/>
                <w:kern w:val="2"/>
                <w:szCs w:val="21"/>
              </w:rPr>
              <w:t>/%</w:t>
            </w:r>
          </w:p>
          <w:p w14:paraId="74540C0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626" w:type="pct"/>
            <w:tcBorders>
              <w:top w:val="single" w:sz="8" w:space="0" w:color="auto"/>
              <w:left w:val="single" w:sz="4" w:space="0" w:color="auto"/>
              <w:bottom w:val="single" w:sz="8" w:space="0" w:color="auto"/>
              <w:right w:val="single" w:sz="4" w:space="0" w:color="auto"/>
            </w:tcBorders>
            <w:vAlign w:val="center"/>
          </w:tcPr>
          <w:p w14:paraId="575E8CD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单纱断裂强度</w:t>
            </w:r>
          </w:p>
          <w:p w14:paraId="614EBAC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roofErr w:type="spellStart"/>
            <w:r>
              <w:rPr>
                <w:rFonts w:ascii="仿宋" w:eastAsia="仿宋" w:hAnsi="仿宋" w:cs="楷体_GB2312" w:hint="eastAsia"/>
                <w:kern w:val="2"/>
                <w:szCs w:val="21"/>
              </w:rPr>
              <w:t>cN</w:t>
            </w:r>
            <w:proofErr w:type="spellEnd"/>
            <w:r>
              <w:rPr>
                <w:rFonts w:ascii="仿宋" w:eastAsia="仿宋" w:hAnsi="仿宋" w:cs="楷体_GB2312" w:hint="eastAsia"/>
                <w:kern w:val="2"/>
                <w:szCs w:val="21"/>
              </w:rPr>
              <w:t>/</w:t>
            </w:r>
            <w:proofErr w:type="spellStart"/>
            <w:r>
              <w:rPr>
                <w:rFonts w:ascii="仿宋" w:eastAsia="仿宋" w:hAnsi="仿宋" w:cs="楷体_GB2312" w:hint="eastAsia"/>
                <w:kern w:val="2"/>
                <w:szCs w:val="21"/>
              </w:rPr>
              <w:t>tex</w:t>
            </w:r>
            <w:proofErr w:type="spellEnd"/>
            <w:r>
              <w:rPr>
                <w:rFonts w:ascii="仿宋" w:eastAsia="仿宋" w:hAnsi="仿宋" w:cs="楷体_GB2312" w:hint="eastAsia"/>
                <w:kern w:val="2"/>
                <w:szCs w:val="21"/>
              </w:rPr>
              <w:t>)</w:t>
            </w:r>
          </w:p>
          <w:p w14:paraId="24610D0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21" w:type="pct"/>
            <w:tcBorders>
              <w:top w:val="single" w:sz="8" w:space="0" w:color="auto"/>
              <w:left w:val="single" w:sz="4" w:space="0" w:color="auto"/>
              <w:bottom w:val="single" w:sz="8" w:space="0" w:color="auto"/>
              <w:right w:val="single" w:sz="4" w:space="0" w:color="auto"/>
            </w:tcBorders>
            <w:vAlign w:val="center"/>
          </w:tcPr>
          <w:p w14:paraId="3A3CEAF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线密度偏差率</w:t>
            </w:r>
            <w:r>
              <w:rPr>
                <w:rFonts w:ascii="仿宋" w:eastAsia="仿宋" w:hAnsi="仿宋" w:cs="楷体_GB2312" w:hint="eastAsia"/>
                <w:kern w:val="2"/>
                <w:szCs w:val="21"/>
              </w:rPr>
              <w:t>/%</w:t>
            </w:r>
          </w:p>
        </w:tc>
        <w:tc>
          <w:tcPr>
            <w:tcW w:w="487" w:type="pct"/>
            <w:tcBorders>
              <w:top w:val="single" w:sz="8" w:space="0" w:color="auto"/>
              <w:left w:val="single" w:sz="4" w:space="0" w:color="auto"/>
              <w:bottom w:val="single" w:sz="8" w:space="0" w:color="auto"/>
              <w:right w:val="single" w:sz="4" w:space="0" w:color="auto"/>
            </w:tcBorders>
            <w:vAlign w:val="center"/>
          </w:tcPr>
          <w:p w14:paraId="4E0E7BB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条干均匀度变异系数</w:t>
            </w:r>
            <w:r>
              <w:rPr>
                <w:rFonts w:ascii="仿宋" w:eastAsia="仿宋" w:hAnsi="仿宋" w:cs="楷体_GB2312" w:hint="eastAsia"/>
                <w:kern w:val="2"/>
                <w:szCs w:val="21"/>
              </w:rPr>
              <w:t>/%</w:t>
            </w:r>
          </w:p>
          <w:p w14:paraId="1CAC021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569" w:type="pct"/>
            <w:tcBorders>
              <w:top w:val="single" w:sz="8" w:space="0" w:color="auto"/>
              <w:left w:val="single" w:sz="4" w:space="0" w:color="auto"/>
              <w:bottom w:val="single" w:sz="8" w:space="0" w:color="auto"/>
              <w:right w:val="single" w:sz="8" w:space="0" w:color="auto"/>
            </w:tcBorders>
            <w:vAlign w:val="center"/>
          </w:tcPr>
          <w:p w14:paraId="0DD9804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千米棉结</w:t>
            </w:r>
            <w:r>
              <w:rPr>
                <w:rFonts w:ascii="仿宋" w:eastAsia="仿宋" w:hAnsi="仿宋" w:cs="楷体_GB2312" w:hint="eastAsia"/>
                <w:kern w:val="2"/>
                <w:szCs w:val="21"/>
              </w:rPr>
              <w:t>(+200%)/</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/km</w:t>
            </w:r>
            <w:r>
              <w:rPr>
                <w:rFonts w:ascii="仿宋" w:eastAsia="仿宋" w:hAnsi="仿宋" w:cs="楷体_GB2312" w:hint="eastAsia"/>
                <w:kern w:val="2"/>
                <w:szCs w:val="21"/>
              </w:rPr>
              <w:t>）</w:t>
            </w:r>
            <w:r>
              <w:rPr>
                <w:rFonts w:ascii="仿宋" w:eastAsia="仿宋" w:hAnsi="仿宋" w:cs="楷体_GB2312" w:hint="eastAsia"/>
                <w:kern w:val="2"/>
                <w:szCs w:val="21"/>
              </w:rPr>
              <w:t xml:space="preserve">  </w:t>
            </w:r>
            <w:r>
              <w:rPr>
                <w:rFonts w:ascii="仿宋" w:eastAsia="仿宋" w:hAnsi="仿宋" w:cs="楷体_GB2312" w:hint="eastAsia"/>
                <w:kern w:val="2"/>
                <w:szCs w:val="21"/>
              </w:rPr>
              <w:t>≤</w:t>
            </w:r>
          </w:p>
        </w:tc>
        <w:tc>
          <w:tcPr>
            <w:tcW w:w="569" w:type="pct"/>
            <w:tcBorders>
              <w:top w:val="single" w:sz="8" w:space="0" w:color="auto"/>
              <w:left w:val="single" w:sz="4" w:space="0" w:color="auto"/>
              <w:bottom w:val="single" w:sz="8" w:space="0" w:color="auto"/>
              <w:right w:val="single" w:sz="8" w:space="0" w:color="auto"/>
            </w:tcBorders>
            <w:vAlign w:val="center"/>
          </w:tcPr>
          <w:p w14:paraId="6C1A0B2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十万米纱</w:t>
            </w:r>
            <w:proofErr w:type="gramStart"/>
            <w:r>
              <w:rPr>
                <w:rFonts w:ascii="仿宋" w:eastAsia="仿宋" w:hAnsi="仿宋" w:cs="楷体_GB2312" w:hint="eastAsia"/>
                <w:kern w:val="2"/>
                <w:szCs w:val="21"/>
              </w:rPr>
              <w:t>疵</w:t>
            </w:r>
            <w:proofErr w:type="gramEnd"/>
            <w:r>
              <w:rPr>
                <w:rFonts w:ascii="仿宋" w:eastAsia="仿宋" w:hAnsi="仿宋" w:cs="楷体_GB2312" w:hint="eastAsia"/>
                <w:kern w:val="2"/>
                <w:szCs w:val="21"/>
              </w:rPr>
              <w:t>/</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/100km</w:t>
            </w:r>
            <w:r>
              <w:rPr>
                <w:rFonts w:ascii="仿宋" w:eastAsia="仿宋" w:hAnsi="仿宋" w:cs="楷体_GB2312" w:hint="eastAsia"/>
                <w:kern w:val="2"/>
                <w:szCs w:val="21"/>
              </w:rPr>
              <w:t>）</w:t>
            </w:r>
          </w:p>
          <w:p w14:paraId="3E2B240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tcBorders>
              <w:top w:val="single" w:sz="8" w:space="0" w:color="auto"/>
              <w:left w:val="single" w:sz="4" w:space="0" w:color="auto"/>
              <w:bottom w:val="single" w:sz="8" w:space="0" w:color="auto"/>
              <w:right w:val="single" w:sz="8" w:space="0" w:color="auto"/>
            </w:tcBorders>
          </w:tcPr>
          <w:p w14:paraId="1811C509" w14:textId="77777777" w:rsidR="00BC1BCB" w:rsidRDefault="00BC1BCB">
            <w:pPr>
              <w:jc w:val="center"/>
              <w:rPr>
                <w:rFonts w:ascii="仿宋" w:eastAsia="仿宋" w:hAnsi="仿宋" w:cs="楷体_GB2312"/>
                <w:szCs w:val="21"/>
              </w:rPr>
            </w:pPr>
          </w:p>
          <w:p w14:paraId="7CC0AF5A" w14:textId="77777777" w:rsidR="00BC1BCB" w:rsidRDefault="00C119D9">
            <w:pPr>
              <w:jc w:val="center"/>
              <w:rPr>
                <w:rFonts w:ascii="仿宋" w:eastAsia="仿宋" w:hAnsi="仿宋" w:cs="楷体_GB2312"/>
                <w:szCs w:val="21"/>
              </w:rPr>
            </w:pPr>
            <w:r>
              <w:rPr>
                <w:rFonts w:ascii="仿宋" w:eastAsia="仿宋" w:hAnsi="仿宋" w:cs="楷体_GB2312" w:hint="eastAsia"/>
                <w:szCs w:val="21"/>
              </w:rPr>
              <w:t>耐磨度</w:t>
            </w:r>
            <w:r>
              <w:rPr>
                <w:rFonts w:ascii="仿宋" w:eastAsia="仿宋" w:hAnsi="仿宋" w:cs="楷体_GB2312" w:hint="eastAsia"/>
                <w:szCs w:val="21"/>
              </w:rPr>
              <w:t>/</w:t>
            </w:r>
            <w:r>
              <w:rPr>
                <w:rFonts w:ascii="仿宋" w:eastAsia="仿宋" w:hAnsi="仿宋" w:cs="楷体_GB2312" w:hint="eastAsia"/>
                <w:szCs w:val="21"/>
              </w:rPr>
              <w:t>磨断次数（次）</w:t>
            </w:r>
          </w:p>
        </w:tc>
      </w:tr>
      <w:tr w:rsidR="00BC1BCB" w14:paraId="6F51B153"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24AA9F3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11.8-12.8</w:t>
            </w:r>
          </w:p>
          <w:p w14:paraId="40AB07D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50-46</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7C590E3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7F83FE0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5B5DBB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2CBACEB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159987D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3DFD2DE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tc>
        <w:tc>
          <w:tcPr>
            <w:tcW w:w="431" w:type="pct"/>
            <w:tcBorders>
              <w:top w:val="single" w:sz="8" w:space="0" w:color="auto"/>
              <w:left w:val="single" w:sz="4" w:space="0" w:color="auto"/>
              <w:bottom w:val="single" w:sz="4" w:space="0" w:color="auto"/>
              <w:right w:val="single" w:sz="4" w:space="0" w:color="auto"/>
            </w:tcBorders>
          </w:tcPr>
          <w:p w14:paraId="34D5E45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0CA66C2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6790AA2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33DC6FA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tc>
        <w:tc>
          <w:tcPr>
            <w:tcW w:w="421" w:type="pct"/>
            <w:tcBorders>
              <w:top w:val="single" w:sz="8" w:space="0" w:color="auto"/>
              <w:left w:val="single" w:sz="4" w:space="0" w:color="auto"/>
              <w:bottom w:val="single" w:sz="4" w:space="0" w:color="auto"/>
              <w:right w:val="single" w:sz="4" w:space="0" w:color="auto"/>
            </w:tcBorders>
            <w:vAlign w:val="center"/>
          </w:tcPr>
          <w:p w14:paraId="2AB489E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6B1B1EC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0A78E3E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tcPr>
          <w:p w14:paraId="5ACB071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p w14:paraId="39DB6A0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18.5</w:t>
            </w:r>
          </w:p>
          <w:p w14:paraId="317F474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19.0</w:t>
            </w:r>
          </w:p>
        </w:tc>
        <w:tc>
          <w:tcPr>
            <w:tcW w:w="569" w:type="pct"/>
            <w:tcBorders>
              <w:top w:val="single" w:sz="8" w:space="0" w:color="auto"/>
              <w:left w:val="single" w:sz="4" w:space="0" w:color="auto"/>
              <w:right w:val="single" w:sz="8" w:space="0" w:color="auto"/>
            </w:tcBorders>
            <w:vAlign w:val="center"/>
          </w:tcPr>
          <w:p w14:paraId="7ADDC26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2879082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60</w:t>
            </w:r>
          </w:p>
          <w:p w14:paraId="463A5BF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70</w:t>
            </w:r>
          </w:p>
        </w:tc>
        <w:tc>
          <w:tcPr>
            <w:tcW w:w="569" w:type="pct"/>
            <w:tcBorders>
              <w:top w:val="single" w:sz="8" w:space="0" w:color="auto"/>
              <w:left w:val="single" w:sz="4" w:space="0" w:color="auto"/>
              <w:right w:val="single" w:sz="8" w:space="0" w:color="auto"/>
            </w:tcBorders>
            <w:vAlign w:val="center"/>
          </w:tcPr>
          <w:p w14:paraId="47E6FB7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034A74F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5A7665B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val="restart"/>
            <w:tcBorders>
              <w:top w:val="single" w:sz="8" w:space="0" w:color="auto"/>
              <w:left w:val="single" w:sz="4" w:space="0" w:color="auto"/>
              <w:right w:val="single" w:sz="8" w:space="0" w:color="auto"/>
            </w:tcBorders>
            <w:vAlign w:val="center"/>
          </w:tcPr>
          <w:p w14:paraId="0B2A42CF" w14:textId="77777777" w:rsidR="00BC1BCB" w:rsidRDefault="00C119D9">
            <w:pPr>
              <w:jc w:val="center"/>
              <w:rPr>
                <w:rFonts w:ascii="仿宋" w:eastAsia="仿宋" w:hAnsi="仿宋" w:cs="楷体_GB2312"/>
                <w:szCs w:val="21"/>
              </w:rPr>
            </w:pPr>
            <w:r>
              <w:rPr>
                <w:rFonts w:ascii="仿宋" w:eastAsia="仿宋" w:hAnsi="仿宋" w:cs="楷体_GB2312" w:hint="eastAsia"/>
                <w:szCs w:val="21"/>
              </w:rPr>
              <w:t>20</w:t>
            </w:r>
            <w:r>
              <w:rPr>
                <w:rFonts w:ascii="仿宋" w:eastAsia="仿宋" w:hAnsi="仿宋" w:cs="楷体_GB2312" w:hint="eastAsia"/>
                <w:szCs w:val="21"/>
              </w:rPr>
              <w:t>±</w:t>
            </w:r>
            <w:r>
              <w:rPr>
                <w:rFonts w:ascii="仿宋" w:eastAsia="仿宋" w:hAnsi="仿宋" w:cs="楷体_GB2312" w:hint="eastAsia"/>
                <w:szCs w:val="21"/>
              </w:rPr>
              <w:t>5</w:t>
            </w:r>
          </w:p>
        </w:tc>
      </w:tr>
      <w:tr w:rsidR="00BC1BCB" w14:paraId="57BA1DE8"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2C0CAAD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13.1-14.4</w:t>
            </w:r>
          </w:p>
          <w:p w14:paraId="7D031DA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45-41</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7B963D5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4DBBA47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32A076A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50F53C0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6B0C1A4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4A58F1C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431" w:type="pct"/>
            <w:tcBorders>
              <w:top w:val="single" w:sz="8" w:space="0" w:color="auto"/>
              <w:left w:val="single" w:sz="4" w:space="0" w:color="auto"/>
              <w:bottom w:val="single" w:sz="4" w:space="0" w:color="auto"/>
              <w:right w:val="single" w:sz="4" w:space="0" w:color="auto"/>
            </w:tcBorders>
          </w:tcPr>
          <w:p w14:paraId="514147C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506B4BE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3F4B8FA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50D285A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tc>
        <w:tc>
          <w:tcPr>
            <w:tcW w:w="421" w:type="pct"/>
            <w:tcBorders>
              <w:top w:val="single" w:sz="8" w:space="0" w:color="auto"/>
              <w:left w:val="single" w:sz="4" w:space="0" w:color="auto"/>
              <w:bottom w:val="single" w:sz="4" w:space="0" w:color="auto"/>
              <w:right w:val="single" w:sz="4" w:space="0" w:color="auto"/>
            </w:tcBorders>
            <w:vAlign w:val="center"/>
          </w:tcPr>
          <w:p w14:paraId="375E5A4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39B9D38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28F56A7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vAlign w:val="center"/>
          </w:tcPr>
          <w:p w14:paraId="6A02317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p w14:paraId="712FB09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4D956F7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17.5</w:t>
            </w:r>
          </w:p>
        </w:tc>
        <w:tc>
          <w:tcPr>
            <w:tcW w:w="569" w:type="pct"/>
            <w:tcBorders>
              <w:left w:val="single" w:sz="4" w:space="0" w:color="auto"/>
              <w:right w:val="single" w:sz="8" w:space="0" w:color="auto"/>
            </w:tcBorders>
          </w:tcPr>
          <w:p w14:paraId="78E1D21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p w14:paraId="0A4690F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p w14:paraId="5034BD2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60</w:t>
            </w:r>
          </w:p>
        </w:tc>
        <w:tc>
          <w:tcPr>
            <w:tcW w:w="569" w:type="pct"/>
            <w:tcBorders>
              <w:left w:val="single" w:sz="4" w:space="0" w:color="auto"/>
              <w:right w:val="single" w:sz="8" w:space="0" w:color="auto"/>
            </w:tcBorders>
          </w:tcPr>
          <w:p w14:paraId="124893E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055FA50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414A73F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right w:val="single" w:sz="8" w:space="0" w:color="auto"/>
            </w:tcBorders>
          </w:tcPr>
          <w:p w14:paraId="604F27E3" w14:textId="77777777" w:rsidR="00BC1BCB" w:rsidRDefault="00BC1BCB">
            <w:pPr>
              <w:jc w:val="center"/>
              <w:rPr>
                <w:sz w:val="18"/>
                <w:szCs w:val="18"/>
              </w:rPr>
            </w:pPr>
          </w:p>
        </w:tc>
      </w:tr>
      <w:tr w:rsidR="00BC1BCB" w14:paraId="49F9BB8D"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1A1A437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14.8-16.4</w:t>
            </w:r>
          </w:p>
          <w:p w14:paraId="7C9A310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40-36</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425881E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587BA3E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1A4C995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07A4253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3F3514D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p w14:paraId="726E204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tc>
        <w:tc>
          <w:tcPr>
            <w:tcW w:w="431" w:type="pct"/>
            <w:tcBorders>
              <w:top w:val="single" w:sz="8" w:space="0" w:color="auto"/>
              <w:left w:val="single" w:sz="4" w:space="0" w:color="auto"/>
              <w:bottom w:val="single" w:sz="4" w:space="0" w:color="auto"/>
              <w:right w:val="single" w:sz="4" w:space="0" w:color="auto"/>
            </w:tcBorders>
          </w:tcPr>
          <w:p w14:paraId="05D8196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4E5382D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74CE9C8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3558235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18.5</w:t>
            </w:r>
          </w:p>
        </w:tc>
        <w:tc>
          <w:tcPr>
            <w:tcW w:w="421" w:type="pct"/>
            <w:tcBorders>
              <w:top w:val="single" w:sz="8" w:space="0" w:color="auto"/>
              <w:left w:val="single" w:sz="4" w:space="0" w:color="auto"/>
              <w:bottom w:val="single" w:sz="4" w:space="0" w:color="auto"/>
              <w:right w:val="single" w:sz="4" w:space="0" w:color="auto"/>
            </w:tcBorders>
            <w:vAlign w:val="center"/>
          </w:tcPr>
          <w:p w14:paraId="115085E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592E3C8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5DD4A45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vAlign w:val="center"/>
          </w:tcPr>
          <w:p w14:paraId="41B1784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505FC0A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17.0</w:t>
            </w:r>
          </w:p>
          <w:p w14:paraId="046F0C2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18.0</w:t>
            </w:r>
          </w:p>
        </w:tc>
        <w:tc>
          <w:tcPr>
            <w:tcW w:w="569" w:type="pct"/>
            <w:tcBorders>
              <w:left w:val="single" w:sz="4" w:space="0" w:color="auto"/>
              <w:right w:val="single" w:sz="8" w:space="0" w:color="auto"/>
            </w:tcBorders>
          </w:tcPr>
          <w:p w14:paraId="3333130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496EF1D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p w14:paraId="4040218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569" w:type="pct"/>
            <w:tcBorders>
              <w:left w:val="single" w:sz="4" w:space="0" w:color="auto"/>
              <w:right w:val="single" w:sz="8" w:space="0" w:color="auto"/>
            </w:tcBorders>
          </w:tcPr>
          <w:p w14:paraId="7752941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60795E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5C0EF2F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right w:val="single" w:sz="8" w:space="0" w:color="auto"/>
            </w:tcBorders>
          </w:tcPr>
          <w:p w14:paraId="448C0071" w14:textId="77777777" w:rsidR="00BC1BCB" w:rsidRDefault="00BC1BCB">
            <w:pPr>
              <w:jc w:val="center"/>
              <w:rPr>
                <w:sz w:val="18"/>
                <w:szCs w:val="18"/>
              </w:rPr>
            </w:pPr>
          </w:p>
        </w:tc>
      </w:tr>
      <w:tr w:rsidR="00BC1BCB" w14:paraId="36E60101"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0C9CFB8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16.9-19.0</w:t>
            </w:r>
          </w:p>
          <w:p w14:paraId="7D69FB5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35-31</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65DC83F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57BF4D4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61059A7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2F041EC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4C1E683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4590628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31" w:type="pct"/>
            <w:tcBorders>
              <w:top w:val="single" w:sz="8" w:space="0" w:color="auto"/>
              <w:left w:val="single" w:sz="4" w:space="0" w:color="auto"/>
              <w:bottom w:val="single" w:sz="4" w:space="0" w:color="auto"/>
              <w:right w:val="single" w:sz="4" w:space="0" w:color="auto"/>
            </w:tcBorders>
          </w:tcPr>
          <w:p w14:paraId="4F21253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459CB99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2887D7A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7E69E62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18.5</w:t>
            </w:r>
          </w:p>
        </w:tc>
        <w:tc>
          <w:tcPr>
            <w:tcW w:w="421" w:type="pct"/>
            <w:tcBorders>
              <w:top w:val="single" w:sz="8" w:space="0" w:color="auto"/>
              <w:left w:val="single" w:sz="4" w:space="0" w:color="auto"/>
              <w:bottom w:val="single" w:sz="4" w:space="0" w:color="auto"/>
              <w:right w:val="single" w:sz="4" w:space="0" w:color="auto"/>
            </w:tcBorders>
            <w:vAlign w:val="center"/>
          </w:tcPr>
          <w:p w14:paraId="3FB066D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6D6681A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1088AFF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vAlign w:val="center"/>
          </w:tcPr>
          <w:p w14:paraId="66D2AD7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15.5</w:t>
            </w:r>
          </w:p>
          <w:p w14:paraId="3B55337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16.0</w:t>
            </w:r>
          </w:p>
          <w:p w14:paraId="4EA49E3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16.5</w:t>
            </w:r>
          </w:p>
        </w:tc>
        <w:tc>
          <w:tcPr>
            <w:tcW w:w="569" w:type="pct"/>
            <w:tcBorders>
              <w:left w:val="single" w:sz="4" w:space="0" w:color="auto"/>
              <w:right w:val="single" w:sz="8" w:space="0" w:color="auto"/>
            </w:tcBorders>
          </w:tcPr>
          <w:p w14:paraId="1C56AE7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446F3F0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p w14:paraId="7AD1D3C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50</w:t>
            </w:r>
          </w:p>
        </w:tc>
        <w:tc>
          <w:tcPr>
            <w:tcW w:w="569" w:type="pct"/>
            <w:tcBorders>
              <w:left w:val="single" w:sz="4" w:space="0" w:color="auto"/>
              <w:right w:val="single" w:sz="8" w:space="0" w:color="auto"/>
            </w:tcBorders>
          </w:tcPr>
          <w:p w14:paraId="5EB7144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309283B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7FD3269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right w:val="single" w:sz="8" w:space="0" w:color="auto"/>
            </w:tcBorders>
          </w:tcPr>
          <w:p w14:paraId="627B7FE3" w14:textId="77777777" w:rsidR="00BC1BCB" w:rsidRDefault="00BC1BCB">
            <w:pPr>
              <w:jc w:val="center"/>
              <w:rPr>
                <w:sz w:val="18"/>
                <w:szCs w:val="18"/>
              </w:rPr>
            </w:pPr>
          </w:p>
        </w:tc>
      </w:tr>
      <w:tr w:rsidR="00BC1BCB" w14:paraId="2C77CBC2"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30C15F8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lastRenderedPageBreak/>
              <w:t>19.7-22.7</w:t>
            </w:r>
          </w:p>
          <w:p w14:paraId="057A818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30-26</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47C8F1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02DE63E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28AB669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528B883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4DF6BE1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0DE8479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31" w:type="pct"/>
            <w:tcBorders>
              <w:top w:val="single" w:sz="8" w:space="0" w:color="auto"/>
              <w:left w:val="single" w:sz="4" w:space="0" w:color="auto"/>
              <w:bottom w:val="single" w:sz="4" w:space="0" w:color="auto"/>
              <w:right w:val="single" w:sz="4" w:space="0" w:color="auto"/>
            </w:tcBorders>
          </w:tcPr>
          <w:p w14:paraId="230F124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143DA80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1C64EEA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6723BC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19.5</w:t>
            </w:r>
          </w:p>
        </w:tc>
        <w:tc>
          <w:tcPr>
            <w:tcW w:w="421" w:type="pct"/>
            <w:tcBorders>
              <w:top w:val="single" w:sz="8" w:space="0" w:color="auto"/>
              <w:left w:val="single" w:sz="4" w:space="0" w:color="auto"/>
              <w:bottom w:val="single" w:sz="4" w:space="0" w:color="auto"/>
              <w:right w:val="single" w:sz="4" w:space="0" w:color="auto"/>
            </w:tcBorders>
            <w:vAlign w:val="center"/>
          </w:tcPr>
          <w:p w14:paraId="6115B3E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18A2E8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3CD08CAC"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tcPr>
          <w:p w14:paraId="27B171C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5D66000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2D1D1E7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569" w:type="pct"/>
            <w:tcBorders>
              <w:left w:val="single" w:sz="4" w:space="0" w:color="auto"/>
              <w:right w:val="single" w:sz="8" w:space="0" w:color="auto"/>
            </w:tcBorders>
          </w:tcPr>
          <w:p w14:paraId="512654A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4689946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2710280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569" w:type="pct"/>
            <w:tcBorders>
              <w:left w:val="single" w:sz="4" w:space="0" w:color="auto"/>
              <w:right w:val="single" w:sz="8" w:space="0" w:color="auto"/>
            </w:tcBorders>
          </w:tcPr>
          <w:p w14:paraId="31DCC69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7DBABF0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00406B2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right w:val="single" w:sz="8" w:space="0" w:color="auto"/>
            </w:tcBorders>
          </w:tcPr>
          <w:p w14:paraId="425AB252" w14:textId="77777777" w:rsidR="00BC1BCB" w:rsidRDefault="00BC1BCB">
            <w:pPr>
              <w:jc w:val="center"/>
              <w:rPr>
                <w:sz w:val="18"/>
                <w:szCs w:val="18"/>
              </w:rPr>
            </w:pPr>
          </w:p>
        </w:tc>
      </w:tr>
      <w:tr w:rsidR="00BC1BCB" w14:paraId="26B7493D"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0AD09CC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23.6-28.1</w:t>
            </w:r>
          </w:p>
          <w:p w14:paraId="001B6D3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25-21</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37389DA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120614D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E5A9BA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45113E5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4190603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5AC755E6"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31" w:type="pct"/>
            <w:tcBorders>
              <w:top w:val="single" w:sz="8" w:space="0" w:color="auto"/>
              <w:left w:val="single" w:sz="4" w:space="0" w:color="auto"/>
              <w:bottom w:val="single" w:sz="4" w:space="0" w:color="auto"/>
              <w:right w:val="single" w:sz="4" w:space="0" w:color="auto"/>
            </w:tcBorders>
          </w:tcPr>
          <w:p w14:paraId="2C373C7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5E164D0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18961C8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51D11AB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19.5</w:t>
            </w:r>
          </w:p>
        </w:tc>
        <w:tc>
          <w:tcPr>
            <w:tcW w:w="421" w:type="pct"/>
            <w:tcBorders>
              <w:top w:val="single" w:sz="8" w:space="0" w:color="auto"/>
              <w:left w:val="single" w:sz="4" w:space="0" w:color="auto"/>
              <w:bottom w:val="single" w:sz="4" w:space="0" w:color="auto"/>
              <w:right w:val="single" w:sz="4" w:space="0" w:color="auto"/>
            </w:tcBorders>
            <w:vAlign w:val="center"/>
          </w:tcPr>
          <w:p w14:paraId="5DFBD19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20A4CDF9"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6D7E98C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tcPr>
          <w:p w14:paraId="2CB8FE6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12.5</w:t>
            </w:r>
          </w:p>
          <w:p w14:paraId="5003F701"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13.5</w:t>
            </w:r>
          </w:p>
          <w:p w14:paraId="4327AF7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14.5</w:t>
            </w:r>
          </w:p>
        </w:tc>
        <w:tc>
          <w:tcPr>
            <w:tcW w:w="569" w:type="pct"/>
            <w:tcBorders>
              <w:left w:val="single" w:sz="4" w:space="0" w:color="auto"/>
              <w:right w:val="single" w:sz="8" w:space="0" w:color="auto"/>
            </w:tcBorders>
          </w:tcPr>
          <w:p w14:paraId="64823FD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w:t>
            </w:r>
          </w:p>
          <w:p w14:paraId="73D8FBD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25</w:t>
            </w:r>
          </w:p>
          <w:p w14:paraId="664353C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35</w:t>
            </w:r>
          </w:p>
        </w:tc>
        <w:tc>
          <w:tcPr>
            <w:tcW w:w="569" w:type="pct"/>
            <w:tcBorders>
              <w:left w:val="single" w:sz="4" w:space="0" w:color="auto"/>
              <w:right w:val="single" w:sz="8" w:space="0" w:color="auto"/>
            </w:tcBorders>
          </w:tcPr>
          <w:p w14:paraId="3FF1FB4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41424BB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275F21F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right w:val="single" w:sz="8" w:space="0" w:color="auto"/>
            </w:tcBorders>
          </w:tcPr>
          <w:p w14:paraId="07A6D7F3" w14:textId="77777777" w:rsidR="00BC1BCB" w:rsidRDefault="00BC1BCB">
            <w:pPr>
              <w:jc w:val="center"/>
              <w:rPr>
                <w:sz w:val="18"/>
                <w:szCs w:val="18"/>
              </w:rPr>
            </w:pPr>
          </w:p>
        </w:tc>
      </w:tr>
      <w:tr w:rsidR="00BC1BCB" w14:paraId="761103B3" w14:textId="77777777">
        <w:trPr>
          <w:trHeight w:val="711"/>
        </w:trPr>
        <w:tc>
          <w:tcPr>
            <w:tcW w:w="626" w:type="pct"/>
            <w:tcBorders>
              <w:top w:val="single" w:sz="8" w:space="0" w:color="auto"/>
              <w:left w:val="single" w:sz="8" w:space="0" w:color="auto"/>
              <w:bottom w:val="single" w:sz="4" w:space="0" w:color="auto"/>
              <w:right w:val="single" w:sz="4" w:space="0" w:color="auto"/>
            </w:tcBorders>
            <w:vAlign w:val="center"/>
          </w:tcPr>
          <w:p w14:paraId="6081795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29.5-36.9</w:t>
            </w:r>
          </w:p>
          <w:p w14:paraId="6218995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20-16</w:t>
            </w:r>
            <w:r>
              <w:rPr>
                <w:rFonts w:ascii="仿宋" w:eastAsia="仿宋" w:hAnsi="仿宋" w:cs="楷体_GB2312" w:hint="eastAsia"/>
                <w:kern w:val="2"/>
                <w:szCs w:val="21"/>
              </w:rPr>
              <w:t>）</w:t>
            </w:r>
          </w:p>
        </w:tc>
        <w:tc>
          <w:tcPr>
            <w:tcW w:w="230" w:type="pct"/>
            <w:tcBorders>
              <w:top w:val="single" w:sz="8" w:space="0" w:color="auto"/>
              <w:left w:val="single" w:sz="4" w:space="0" w:color="auto"/>
              <w:bottom w:val="single" w:sz="4" w:space="0" w:color="auto"/>
              <w:right w:val="single" w:sz="4" w:space="0" w:color="auto"/>
            </w:tcBorders>
          </w:tcPr>
          <w:p w14:paraId="64C00BF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优</w:t>
            </w:r>
          </w:p>
          <w:p w14:paraId="3698607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一</w:t>
            </w:r>
          </w:p>
          <w:p w14:paraId="0EB8BB1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二</w:t>
            </w:r>
          </w:p>
        </w:tc>
        <w:tc>
          <w:tcPr>
            <w:tcW w:w="555" w:type="pct"/>
            <w:tcBorders>
              <w:top w:val="single" w:sz="8" w:space="0" w:color="auto"/>
              <w:left w:val="single" w:sz="4" w:space="0" w:color="auto"/>
              <w:bottom w:val="single" w:sz="4" w:space="0" w:color="auto"/>
              <w:right w:val="single" w:sz="4" w:space="0" w:color="auto"/>
            </w:tcBorders>
          </w:tcPr>
          <w:p w14:paraId="5FEE851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5C73FF5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p w14:paraId="6916C95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15.0</w:t>
            </w:r>
          </w:p>
        </w:tc>
        <w:tc>
          <w:tcPr>
            <w:tcW w:w="431" w:type="pct"/>
            <w:tcBorders>
              <w:top w:val="single" w:sz="8" w:space="0" w:color="auto"/>
              <w:left w:val="single" w:sz="4" w:space="0" w:color="auto"/>
              <w:bottom w:val="single" w:sz="4" w:space="0" w:color="auto"/>
              <w:right w:val="single" w:sz="4" w:space="0" w:color="auto"/>
            </w:tcBorders>
          </w:tcPr>
          <w:p w14:paraId="2A365B82"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0261425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p w14:paraId="683B2C0B"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4.0</w:t>
            </w:r>
          </w:p>
        </w:tc>
        <w:tc>
          <w:tcPr>
            <w:tcW w:w="626" w:type="pct"/>
            <w:tcBorders>
              <w:top w:val="single" w:sz="8" w:space="0" w:color="auto"/>
              <w:left w:val="single" w:sz="4" w:space="0" w:color="auto"/>
              <w:bottom w:val="single" w:sz="4" w:space="0" w:color="auto"/>
              <w:right w:val="single" w:sz="4" w:space="0" w:color="auto"/>
            </w:tcBorders>
            <w:vAlign w:val="center"/>
          </w:tcPr>
          <w:p w14:paraId="4115886D"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19.5</w:t>
            </w:r>
          </w:p>
        </w:tc>
        <w:tc>
          <w:tcPr>
            <w:tcW w:w="421" w:type="pct"/>
            <w:tcBorders>
              <w:top w:val="single" w:sz="8" w:space="0" w:color="auto"/>
              <w:left w:val="single" w:sz="4" w:space="0" w:color="auto"/>
              <w:bottom w:val="single" w:sz="4" w:space="0" w:color="auto"/>
              <w:right w:val="single" w:sz="4" w:space="0" w:color="auto"/>
            </w:tcBorders>
            <w:vAlign w:val="center"/>
          </w:tcPr>
          <w:p w14:paraId="721F93B0"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2.0</w:t>
            </w:r>
          </w:p>
          <w:p w14:paraId="4071BBD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2.5</w:t>
            </w:r>
          </w:p>
          <w:p w14:paraId="663F754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r>
              <w:rPr>
                <w:rFonts w:ascii="仿宋" w:eastAsia="仿宋" w:hAnsi="仿宋" w:cs="楷体_GB2312" w:hint="eastAsia"/>
                <w:kern w:val="2"/>
                <w:szCs w:val="21"/>
              </w:rPr>
              <w:t>3.0</w:t>
            </w:r>
          </w:p>
        </w:tc>
        <w:tc>
          <w:tcPr>
            <w:tcW w:w="487" w:type="pct"/>
            <w:tcBorders>
              <w:top w:val="single" w:sz="8" w:space="0" w:color="auto"/>
              <w:left w:val="single" w:sz="4" w:space="0" w:color="auto"/>
              <w:bottom w:val="single" w:sz="4" w:space="0" w:color="auto"/>
              <w:right w:val="single" w:sz="4" w:space="0" w:color="auto"/>
            </w:tcBorders>
          </w:tcPr>
          <w:p w14:paraId="2B8306A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12.0</w:t>
            </w:r>
          </w:p>
          <w:p w14:paraId="5CA2F0AF"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13.0</w:t>
            </w:r>
          </w:p>
          <w:p w14:paraId="71F8565E"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14.0</w:t>
            </w:r>
          </w:p>
        </w:tc>
        <w:tc>
          <w:tcPr>
            <w:tcW w:w="569" w:type="pct"/>
            <w:tcBorders>
              <w:left w:val="single" w:sz="4" w:space="0" w:color="auto"/>
              <w:bottom w:val="single" w:sz="8" w:space="0" w:color="auto"/>
              <w:right w:val="single" w:sz="8" w:space="0" w:color="auto"/>
            </w:tcBorders>
          </w:tcPr>
          <w:p w14:paraId="5F164A75"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7533638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20</w:t>
            </w:r>
          </w:p>
          <w:p w14:paraId="4F7D7FD7"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30</w:t>
            </w:r>
          </w:p>
        </w:tc>
        <w:tc>
          <w:tcPr>
            <w:tcW w:w="569" w:type="pct"/>
            <w:tcBorders>
              <w:left w:val="single" w:sz="4" w:space="0" w:color="auto"/>
              <w:bottom w:val="single" w:sz="8" w:space="0" w:color="auto"/>
              <w:right w:val="single" w:sz="8" w:space="0" w:color="auto"/>
            </w:tcBorders>
          </w:tcPr>
          <w:p w14:paraId="1C9E40A3"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3</w:t>
            </w:r>
          </w:p>
          <w:p w14:paraId="7E22656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10</w:t>
            </w:r>
          </w:p>
          <w:p w14:paraId="08994FD4"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w:t>
            </w:r>
          </w:p>
        </w:tc>
        <w:tc>
          <w:tcPr>
            <w:tcW w:w="488" w:type="pct"/>
            <w:vMerge/>
            <w:tcBorders>
              <w:left w:val="single" w:sz="4" w:space="0" w:color="auto"/>
              <w:bottom w:val="single" w:sz="8" w:space="0" w:color="auto"/>
              <w:right w:val="single" w:sz="8" w:space="0" w:color="auto"/>
            </w:tcBorders>
          </w:tcPr>
          <w:p w14:paraId="7C983408" w14:textId="77777777" w:rsidR="00BC1BCB" w:rsidRDefault="00BC1BCB">
            <w:pPr>
              <w:jc w:val="center"/>
              <w:rPr>
                <w:sz w:val="18"/>
                <w:szCs w:val="18"/>
              </w:rPr>
            </w:pPr>
          </w:p>
        </w:tc>
      </w:tr>
    </w:tbl>
    <w:p w14:paraId="05C7E058" w14:textId="77777777" w:rsidR="00BC1BCB" w:rsidRDefault="00C119D9">
      <w:pPr>
        <w:pStyle w:val="a0"/>
        <w:numPr>
          <w:ilvl w:val="0"/>
          <w:numId w:val="0"/>
        </w:numPr>
        <w:spacing w:before="156" w:after="156"/>
        <w:rPr>
          <w:rFonts w:ascii="仿宋" w:eastAsia="仿宋" w:hAnsi="仿宋" w:cs="楷体_GB2312"/>
          <w:kern w:val="2"/>
          <w:sz w:val="24"/>
          <w:szCs w:val="24"/>
        </w:rPr>
      </w:pPr>
      <w:r>
        <w:rPr>
          <w:rFonts w:ascii="仿宋" w:eastAsia="仿宋" w:hAnsi="仿宋" w:cs="楷体_GB2312" w:hint="eastAsia"/>
          <w:kern w:val="2"/>
          <w:sz w:val="24"/>
          <w:szCs w:val="24"/>
        </w:rPr>
        <w:t>表</w:t>
      </w:r>
      <w:r>
        <w:rPr>
          <w:rFonts w:ascii="仿宋" w:eastAsia="仿宋" w:hAnsi="仿宋" w:cs="楷体_GB2312" w:hint="eastAsia"/>
          <w:kern w:val="2"/>
          <w:sz w:val="24"/>
          <w:szCs w:val="24"/>
        </w:rPr>
        <w:t>4</w:t>
      </w:r>
      <w:r>
        <w:rPr>
          <w:rFonts w:ascii="仿宋" w:eastAsia="仿宋" w:hAnsi="仿宋" w:cs="楷体_GB2312" w:hint="eastAsia"/>
          <w:kern w:val="2"/>
          <w:sz w:val="24"/>
          <w:szCs w:val="24"/>
        </w:rPr>
        <w:t>喷气涡流</w:t>
      </w:r>
      <w:proofErr w:type="gramStart"/>
      <w:r>
        <w:rPr>
          <w:rFonts w:ascii="仿宋" w:eastAsia="仿宋" w:hAnsi="仿宋" w:cs="楷体_GB2312" w:hint="eastAsia"/>
          <w:kern w:val="2"/>
          <w:sz w:val="24"/>
          <w:szCs w:val="24"/>
        </w:rPr>
        <w:t>纺</w:t>
      </w:r>
      <w:r>
        <w:rPr>
          <w:rFonts w:ascii="仿宋" w:eastAsia="仿宋" w:hAnsi="仿宋" w:cs="楷体_GB2312" w:hint="eastAsia"/>
          <w:kern w:val="2"/>
          <w:sz w:val="24"/>
          <w:szCs w:val="24"/>
        </w:rPr>
        <w:t>疏柔色</w:t>
      </w:r>
      <w:proofErr w:type="gramEnd"/>
      <w:r>
        <w:rPr>
          <w:rFonts w:ascii="仿宋" w:eastAsia="仿宋" w:hAnsi="仿宋" w:cs="楷体_GB2312" w:hint="eastAsia"/>
          <w:kern w:val="2"/>
          <w:sz w:val="24"/>
          <w:szCs w:val="24"/>
        </w:rPr>
        <w:t>纺</w:t>
      </w:r>
      <w:r>
        <w:rPr>
          <w:rFonts w:ascii="仿宋" w:eastAsia="仿宋" w:hAnsi="仿宋" w:cs="楷体_GB2312" w:hint="eastAsia"/>
          <w:kern w:val="2"/>
          <w:sz w:val="24"/>
          <w:szCs w:val="24"/>
        </w:rPr>
        <w:t>纱的技术要求的技术要求</w:t>
      </w:r>
    </w:p>
    <w:tbl>
      <w:tblPr>
        <w:tblStyle w:val="af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2"/>
        <w:gridCol w:w="2322"/>
        <w:gridCol w:w="2322"/>
      </w:tblGrid>
      <w:tr w:rsidR="00BC1BCB" w14:paraId="4D05895C" w14:textId="77777777">
        <w:trPr>
          <w:trHeight w:val="273"/>
        </w:trPr>
        <w:tc>
          <w:tcPr>
            <w:tcW w:w="2499" w:type="pct"/>
            <w:gridSpan w:val="2"/>
            <w:vMerge w:val="restart"/>
            <w:vAlign w:val="center"/>
          </w:tcPr>
          <w:p w14:paraId="5FF63C40" w14:textId="77777777" w:rsidR="00BC1BCB" w:rsidRDefault="00C119D9">
            <w:pPr>
              <w:pStyle w:val="af8"/>
              <w:ind w:firstLineChars="0" w:firstLine="0"/>
              <w:jc w:val="center"/>
              <w:rPr>
                <w:sz w:val="18"/>
                <w:szCs w:val="18"/>
              </w:rPr>
            </w:pPr>
            <w:r>
              <w:rPr>
                <w:rFonts w:hint="eastAsia"/>
                <w:sz w:val="18"/>
                <w:szCs w:val="18"/>
              </w:rPr>
              <w:t>项目</w:t>
            </w:r>
          </w:p>
        </w:tc>
        <w:tc>
          <w:tcPr>
            <w:tcW w:w="1250" w:type="pct"/>
            <w:vMerge w:val="restart"/>
            <w:vAlign w:val="center"/>
          </w:tcPr>
          <w:p w14:paraId="04724A81" w14:textId="77777777" w:rsidR="00BC1BCB" w:rsidRDefault="00C119D9">
            <w:pPr>
              <w:pStyle w:val="af8"/>
              <w:ind w:firstLineChars="0" w:firstLine="0"/>
              <w:jc w:val="center"/>
              <w:rPr>
                <w:sz w:val="18"/>
                <w:szCs w:val="18"/>
              </w:rPr>
            </w:pPr>
            <w:r>
              <w:rPr>
                <w:rFonts w:hint="eastAsia"/>
                <w:sz w:val="18"/>
                <w:szCs w:val="18"/>
              </w:rPr>
              <w:t>等级</w:t>
            </w:r>
          </w:p>
        </w:tc>
        <w:tc>
          <w:tcPr>
            <w:tcW w:w="1250" w:type="pct"/>
            <w:vAlign w:val="center"/>
          </w:tcPr>
          <w:p w14:paraId="2FA0F5E1" w14:textId="77777777" w:rsidR="00BC1BCB" w:rsidRDefault="00C119D9">
            <w:pPr>
              <w:pStyle w:val="af8"/>
              <w:ind w:firstLineChars="0" w:firstLine="0"/>
              <w:jc w:val="center"/>
              <w:rPr>
                <w:sz w:val="18"/>
                <w:szCs w:val="18"/>
              </w:rPr>
            </w:pPr>
            <w:r>
              <w:rPr>
                <w:rFonts w:hint="eastAsia"/>
                <w:sz w:val="18"/>
                <w:szCs w:val="18"/>
              </w:rPr>
              <w:t>色差</w:t>
            </w:r>
            <w:r>
              <w:rPr>
                <w:rFonts w:hint="eastAsia"/>
                <w:sz w:val="18"/>
                <w:szCs w:val="18"/>
              </w:rPr>
              <w:t>/</w:t>
            </w:r>
            <w:r>
              <w:rPr>
                <w:rFonts w:hint="eastAsia"/>
                <w:sz w:val="18"/>
                <w:szCs w:val="18"/>
              </w:rPr>
              <w:t>级</w:t>
            </w:r>
          </w:p>
        </w:tc>
      </w:tr>
      <w:tr w:rsidR="00BC1BCB" w14:paraId="0D130B25" w14:textId="77777777">
        <w:trPr>
          <w:trHeight w:val="144"/>
        </w:trPr>
        <w:tc>
          <w:tcPr>
            <w:tcW w:w="2499" w:type="pct"/>
            <w:gridSpan w:val="2"/>
            <w:vMerge/>
            <w:vAlign w:val="center"/>
          </w:tcPr>
          <w:p w14:paraId="68737958" w14:textId="77777777" w:rsidR="00BC1BCB" w:rsidRDefault="00BC1BCB">
            <w:pPr>
              <w:pStyle w:val="af8"/>
              <w:ind w:firstLineChars="0" w:firstLine="0"/>
              <w:jc w:val="center"/>
              <w:rPr>
                <w:sz w:val="18"/>
                <w:szCs w:val="18"/>
              </w:rPr>
            </w:pPr>
          </w:p>
        </w:tc>
        <w:tc>
          <w:tcPr>
            <w:tcW w:w="1250" w:type="pct"/>
            <w:vMerge/>
            <w:vAlign w:val="center"/>
          </w:tcPr>
          <w:p w14:paraId="31030687" w14:textId="77777777" w:rsidR="00BC1BCB" w:rsidRDefault="00BC1BCB">
            <w:pPr>
              <w:pStyle w:val="af8"/>
              <w:ind w:firstLineChars="0" w:firstLine="0"/>
              <w:jc w:val="center"/>
              <w:rPr>
                <w:sz w:val="18"/>
                <w:szCs w:val="18"/>
              </w:rPr>
            </w:pPr>
          </w:p>
        </w:tc>
        <w:tc>
          <w:tcPr>
            <w:tcW w:w="1250" w:type="pct"/>
            <w:vAlign w:val="center"/>
          </w:tcPr>
          <w:p w14:paraId="5C1E2F8D" w14:textId="77777777" w:rsidR="00BC1BCB" w:rsidRDefault="00C119D9">
            <w:pPr>
              <w:pStyle w:val="af8"/>
              <w:ind w:firstLineChars="0" w:firstLine="0"/>
              <w:jc w:val="center"/>
              <w:rPr>
                <w:sz w:val="18"/>
                <w:szCs w:val="18"/>
              </w:rPr>
            </w:pPr>
            <w:r>
              <w:rPr>
                <w:rFonts w:hint="eastAsia"/>
                <w:sz w:val="18"/>
                <w:szCs w:val="18"/>
                <w:highlight w:val="yellow"/>
              </w:rPr>
              <w:t>灰色样卡</w:t>
            </w:r>
          </w:p>
        </w:tc>
      </w:tr>
      <w:tr w:rsidR="00BC1BCB" w14:paraId="20F98BF3" w14:textId="77777777">
        <w:trPr>
          <w:trHeight w:val="819"/>
        </w:trPr>
        <w:tc>
          <w:tcPr>
            <w:tcW w:w="1250" w:type="pct"/>
            <w:vAlign w:val="center"/>
          </w:tcPr>
          <w:p w14:paraId="2E9F3288" w14:textId="77777777" w:rsidR="00BC1BCB" w:rsidRDefault="00C119D9">
            <w:pPr>
              <w:pStyle w:val="af8"/>
              <w:ind w:firstLineChars="0" w:firstLine="0"/>
              <w:jc w:val="center"/>
              <w:rPr>
                <w:sz w:val="18"/>
                <w:szCs w:val="18"/>
              </w:rPr>
            </w:pPr>
            <w:r>
              <w:rPr>
                <w:rFonts w:hint="eastAsia"/>
                <w:sz w:val="18"/>
                <w:szCs w:val="18"/>
              </w:rPr>
              <w:t>耐皂洗色牢度</w:t>
            </w:r>
          </w:p>
        </w:tc>
        <w:tc>
          <w:tcPr>
            <w:tcW w:w="1250" w:type="pct"/>
            <w:vAlign w:val="center"/>
          </w:tcPr>
          <w:p w14:paraId="2C6245B4" w14:textId="77777777" w:rsidR="00BC1BCB" w:rsidRDefault="00C119D9">
            <w:pPr>
              <w:pStyle w:val="af8"/>
              <w:ind w:firstLineChars="0" w:firstLine="0"/>
              <w:jc w:val="center"/>
              <w:rPr>
                <w:sz w:val="18"/>
                <w:szCs w:val="18"/>
              </w:rPr>
            </w:pPr>
            <w:proofErr w:type="gramStart"/>
            <w:r>
              <w:rPr>
                <w:rFonts w:hint="eastAsia"/>
                <w:sz w:val="18"/>
                <w:szCs w:val="18"/>
              </w:rPr>
              <w:t>沾色</w:t>
            </w:r>
            <w:proofErr w:type="gramEnd"/>
          </w:p>
        </w:tc>
        <w:tc>
          <w:tcPr>
            <w:tcW w:w="1250" w:type="pct"/>
            <w:vAlign w:val="center"/>
          </w:tcPr>
          <w:p w14:paraId="5118CA01" w14:textId="77777777" w:rsidR="00BC1BCB" w:rsidRDefault="00C119D9">
            <w:pPr>
              <w:pStyle w:val="af8"/>
              <w:ind w:firstLineChars="0" w:firstLine="0"/>
              <w:jc w:val="center"/>
              <w:rPr>
                <w:sz w:val="18"/>
                <w:szCs w:val="18"/>
              </w:rPr>
            </w:pPr>
            <w:r>
              <w:rPr>
                <w:rFonts w:hint="eastAsia"/>
                <w:sz w:val="18"/>
                <w:szCs w:val="18"/>
              </w:rPr>
              <w:t>优</w:t>
            </w:r>
          </w:p>
          <w:p w14:paraId="3F0A6A5F" w14:textId="77777777" w:rsidR="00BC1BCB" w:rsidRDefault="00C119D9">
            <w:pPr>
              <w:pStyle w:val="af8"/>
              <w:ind w:firstLineChars="0" w:firstLine="0"/>
              <w:jc w:val="center"/>
              <w:rPr>
                <w:sz w:val="18"/>
                <w:szCs w:val="18"/>
              </w:rPr>
            </w:pPr>
            <w:r>
              <w:rPr>
                <w:rFonts w:hint="eastAsia"/>
                <w:sz w:val="18"/>
                <w:szCs w:val="18"/>
              </w:rPr>
              <w:t>一</w:t>
            </w:r>
          </w:p>
          <w:p w14:paraId="0D9F8878" w14:textId="77777777" w:rsidR="00BC1BCB" w:rsidRDefault="00C119D9">
            <w:pPr>
              <w:pStyle w:val="af8"/>
              <w:ind w:firstLineChars="0" w:firstLine="0"/>
              <w:jc w:val="center"/>
              <w:rPr>
                <w:sz w:val="18"/>
                <w:szCs w:val="18"/>
              </w:rPr>
            </w:pPr>
            <w:r>
              <w:rPr>
                <w:rFonts w:hint="eastAsia"/>
                <w:sz w:val="18"/>
                <w:szCs w:val="18"/>
              </w:rPr>
              <w:t>二</w:t>
            </w:r>
          </w:p>
        </w:tc>
        <w:tc>
          <w:tcPr>
            <w:tcW w:w="1250" w:type="pct"/>
            <w:vAlign w:val="center"/>
          </w:tcPr>
          <w:p w14:paraId="3C4321C9" w14:textId="77777777" w:rsidR="00BC1BCB" w:rsidRDefault="00C119D9">
            <w:pPr>
              <w:pStyle w:val="af8"/>
              <w:ind w:firstLineChars="0" w:firstLine="0"/>
              <w:jc w:val="center"/>
              <w:rPr>
                <w:sz w:val="18"/>
                <w:szCs w:val="18"/>
              </w:rPr>
            </w:pPr>
            <w:r>
              <w:rPr>
                <w:rFonts w:hint="eastAsia"/>
                <w:sz w:val="18"/>
                <w:szCs w:val="18"/>
              </w:rPr>
              <w:t>3-4</w:t>
            </w:r>
          </w:p>
          <w:p w14:paraId="7673ECB7" w14:textId="77777777" w:rsidR="00BC1BCB" w:rsidRDefault="00C119D9">
            <w:pPr>
              <w:pStyle w:val="af8"/>
              <w:ind w:firstLineChars="0" w:firstLine="0"/>
              <w:jc w:val="center"/>
              <w:rPr>
                <w:sz w:val="18"/>
                <w:szCs w:val="18"/>
              </w:rPr>
            </w:pPr>
            <w:r>
              <w:rPr>
                <w:rFonts w:hint="eastAsia"/>
                <w:sz w:val="18"/>
                <w:szCs w:val="18"/>
              </w:rPr>
              <w:t>3</w:t>
            </w:r>
          </w:p>
          <w:p w14:paraId="584D1A5F" w14:textId="77777777" w:rsidR="00BC1BCB" w:rsidRDefault="00C119D9">
            <w:pPr>
              <w:pStyle w:val="af8"/>
              <w:ind w:firstLineChars="0" w:firstLine="0"/>
              <w:jc w:val="center"/>
              <w:rPr>
                <w:sz w:val="18"/>
                <w:szCs w:val="18"/>
              </w:rPr>
            </w:pPr>
            <w:r>
              <w:rPr>
                <w:rFonts w:hint="eastAsia"/>
                <w:sz w:val="18"/>
                <w:szCs w:val="18"/>
              </w:rPr>
              <w:t>2-3</w:t>
            </w:r>
          </w:p>
        </w:tc>
      </w:tr>
      <w:tr w:rsidR="00BC1BCB" w14:paraId="537FAF71" w14:textId="77777777">
        <w:trPr>
          <w:trHeight w:val="819"/>
        </w:trPr>
        <w:tc>
          <w:tcPr>
            <w:tcW w:w="1250" w:type="pct"/>
            <w:vAlign w:val="center"/>
          </w:tcPr>
          <w:p w14:paraId="207AB029" w14:textId="77777777" w:rsidR="00BC1BCB" w:rsidRDefault="00C119D9">
            <w:pPr>
              <w:pStyle w:val="af8"/>
              <w:ind w:firstLineChars="0" w:firstLine="0"/>
              <w:jc w:val="center"/>
              <w:rPr>
                <w:sz w:val="18"/>
                <w:szCs w:val="18"/>
              </w:rPr>
            </w:pPr>
            <w:r>
              <w:rPr>
                <w:rFonts w:hint="eastAsia"/>
                <w:sz w:val="18"/>
                <w:szCs w:val="18"/>
              </w:rPr>
              <w:t>耐摩擦色牢度</w:t>
            </w:r>
          </w:p>
        </w:tc>
        <w:tc>
          <w:tcPr>
            <w:tcW w:w="1250" w:type="pct"/>
            <w:vAlign w:val="center"/>
          </w:tcPr>
          <w:p w14:paraId="1DC4E84B" w14:textId="77777777" w:rsidR="00BC1BCB" w:rsidRDefault="00C119D9">
            <w:pPr>
              <w:pStyle w:val="af8"/>
              <w:ind w:firstLineChars="0" w:firstLine="0"/>
              <w:jc w:val="center"/>
              <w:rPr>
                <w:sz w:val="18"/>
                <w:szCs w:val="18"/>
              </w:rPr>
            </w:pPr>
            <w:r>
              <w:rPr>
                <w:rFonts w:hint="eastAsia"/>
                <w:sz w:val="18"/>
                <w:szCs w:val="18"/>
              </w:rPr>
              <w:t>擦变色</w:t>
            </w:r>
            <w:r>
              <w:rPr>
                <w:rFonts w:hint="eastAsia"/>
                <w:sz w:val="18"/>
                <w:szCs w:val="18"/>
                <w:highlight w:val="yellow"/>
              </w:rPr>
              <w:t>（干</w:t>
            </w:r>
            <w:r>
              <w:rPr>
                <w:rFonts w:hint="eastAsia"/>
                <w:sz w:val="18"/>
                <w:szCs w:val="18"/>
                <w:highlight w:val="yellow"/>
              </w:rPr>
              <w:t>/</w:t>
            </w:r>
            <w:r>
              <w:rPr>
                <w:rFonts w:hint="eastAsia"/>
                <w:sz w:val="18"/>
                <w:szCs w:val="18"/>
                <w:highlight w:val="yellow"/>
              </w:rPr>
              <w:t>湿）</w:t>
            </w:r>
          </w:p>
        </w:tc>
        <w:tc>
          <w:tcPr>
            <w:tcW w:w="1250" w:type="pct"/>
            <w:vAlign w:val="center"/>
          </w:tcPr>
          <w:p w14:paraId="26103F18" w14:textId="77777777" w:rsidR="00BC1BCB" w:rsidRDefault="00C119D9">
            <w:pPr>
              <w:pStyle w:val="af8"/>
              <w:ind w:firstLineChars="0" w:firstLine="0"/>
              <w:jc w:val="center"/>
              <w:rPr>
                <w:sz w:val="18"/>
                <w:szCs w:val="18"/>
              </w:rPr>
            </w:pPr>
            <w:r>
              <w:rPr>
                <w:rFonts w:hint="eastAsia"/>
                <w:sz w:val="18"/>
                <w:szCs w:val="18"/>
              </w:rPr>
              <w:t>优</w:t>
            </w:r>
          </w:p>
          <w:p w14:paraId="585137E3" w14:textId="77777777" w:rsidR="00BC1BCB" w:rsidRDefault="00C119D9">
            <w:pPr>
              <w:pStyle w:val="af8"/>
              <w:ind w:firstLineChars="0" w:firstLine="0"/>
              <w:jc w:val="center"/>
              <w:rPr>
                <w:sz w:val="18"/>
                <w:szCs w:val="18"/>
              </w:rPr>
            </w:pPr>
            <w:r>
              <w:rPr>
                <w:rFonts w:hint="eastAsia"/>
                <w:sz w:val="18"/>
                <w:szCs w:val="18"/>
              </w:rPr>
              <w:t>一</w:t>
            </w:r>
          </w:p>
          <w:p w14:paraId="3ED9D3D6" w14:textId="77777777" w:rsidR="00BC1BCB" w:rsidRDefault="00C119D9">
            <w:pPr>
              <w:pStyle w:val="af8"/>
              <w:ind w:firstLineChars="0" w:firstLine="0"/>
              <w:jc w:val="center"/>
              <w:rPr>
                <w:sz w:val="18"/>
                <w:szCs w:val="18"/>
              </w:rPr>
            </w:pPr>
            <w:r>
              <w:rPr>
                <w:rFonts w:hint="eastAsia"/>
                <w:sz w:val="18"/>
                <w:szCs w:val="18"/>
              </w:rPr>
              <w:t>二</w:t>
            </w:r>
          </w:p>
        </w:tc>
        <w:tc>
          <w:tcPr>
            <w:tcW w:w="1250" w:type="pct"/>
            <w:vAlign w:val="center"/>
          </w:tcPr>
          <w:p w14:paraId="45A08073" w14:textId="77777777" w:rsidR="00BC1BCB" w:rsidRDefault="00C119D9">
            <w:pPr>
              <w:pStyle w:val="af8"/>
              <w:ind w:firstLineChars="0" w:firstLine="0"/>
              <w:jc w:val="center"/>
              <w:rPr>
                <w:sz w:val="18"/>
                <w:szCs w:val="18"/>
              </w:rPr>
            </w:pPr>
            <w:r>
              <w:rPr>
                <w:rFonts w:hint="eastAsia"/>
                <w:sz w:val="18"/>
                <w:szCs w:val="18"/>
              </w:rPr>
              <w:t>3-4</w:t>
            </w:r>
          </w:p>
          <w:p w14:paraId="396C8F19" w14:textId="77777777" w:rsidR="00BC1BCB" w:rsidRDefault="00C119D9">
            <w:pPr>
              <w:pStyle w:val="af8"/>
              <w:ind w:firstLineChars="0" w:firstLine="0"/>
              <w:jc w:val="center"/>
              <w:rPr>
                <w:sz w:val="18"/>
                <w:szCs w:val="18"/>
              </w:rPr>
            </w:pPr>
            <w:r>
              <w:rPr>
                <w:rFonts w:hint="eastAsia"/>
                <w:sz w:val="18"/>
                <w:szCs w:val="18"/>
              </w:rPr>
              <w:t>3</w:t>
            </w:r>
          </w:p>
          <w:p w14:paraId="14BA8B53" w14:textId="77777777" w:rsidR="00BC1BCB" w:rsidRDefault="00C119D9">
            <w:pPr>
              <w:pStyle w:val="af8"/>
              <w:ind w:firstLineChars="0" w:firstLine="0"/>
              <w:jc w:val="center"/>
              <w:rPr>
                <w:sz w:val="18"/>
                <w:szCs w:val="18"/>
              </w:rPr>
            </w:pPr>
            <w:r>
              <w:rPr>
                <w:rFonts w:hint="eastAsia"/>
                <w:sz w:val="18"/>
                <w:szCs w:val="18"/>
              </w:rPr>
              <w:t>2-3</w:t>
            </w:r>
          </w:p>
        </w:tc>
      </w:tr>
    </w:tbl>
    <w:p w14:paraId="647A560B" w14:textId="77777777" w:rsidR="00BC1BCB" w:rsidRDefault="00BC1BCB">
      <w:pPr>
        <w:pStyle w:val="af3"/>
        <w:spacing w:line="480" w:lineRule="auto"/>
        <w:ind w:firstLineChars="0" w:firstLine="0"/>
        <w:jc w:val="center"/>
        <w:rPr>
          <w:rFonts w:ascii="仿宋" w:eastAsia="仿宋" w:hAnsi="仿宋" w:cs="楷体_GB2312"/>
          <w:kern w:val="2"/>
          <w:sz w:val="24"/>
          <w:szCs w:val="24"/>
        </w:rPr>
      </w:pPr>
    </w:p>
    <w:p w14:paraId="4443D596" w14:textId="77777777" w:rsidR="00BC1BCB" w:rsidRDefault="00C119D9">
      <w:pPr>
        <w:pStyle w:val="af6"/>
        <w:spacing w:beforeLines="0" w:before="0" w:afterLines="0" w:after="0"/>
        <w:rPr>
          <w:rFonts w:ascii="仿宋" w:eastAsia="仿宋" w:hAnsi="仿宋" w:cs="楷体_GB2312"/>
          <w:kern w:val="2"/>
          <w:sz w:val="24"/>
          <w:szCs w:val="24"/>
        </w:rPr>
      </w:pPr>
      <w:r>
        <w:rPr>
          <w:rFonts w:ascii="仿宋" w:eastAsia="仿宋" w:hAnsi="仿宋" w:cs="楷体_GB2312" w:hint="eastAsia"/>
          <w:kern w:val="2"/>
          <w:sz w:val="24"/>
          <w:szCs w:val="24"/>
        </w:rPr>
        <w:t>按照表</w:t>
      </w:r>
      <w:r>
        <w:rPr>
          <w:rFonts w:ascii="仿宋" w:eastAsia="仿宋" w:hAnsi="仿宋" w:cs="楷体_GB2312" w:hint="eastAsia"/>
          <w:kern w:val="2"/>
          <w:sz w:val="24"/>
          <w:szCs w:val="24"/>
        </w:rPr>
        <w:t>1</w:t>
      </w:r>
      <w:r>
        <w:rPr>
          <w:rFonts w:ascii="仿宋" w:eastAsia="仿宋" w:hAnsi="仿宋" w:cs="楷体_GB2312" w:hint="eastAsia"/>
          <w:kern w:val="2"/>
          <w:sz w:val="24"/>
          <w:szCs w:val="24"/>
        </w:rPr>
        <w:t>、</w:t>
      </w:r>
      <w:r>
        <w:rPr>
          <w:rFonts w:ascii="仿宋" w:eastAsia="仿宋" w:hAnsi="仿宋" w:cs="楷体_GB2312" w:hint="eastAsia"/>
          <w:kern w:val="2"/>
          <w:sz w:val="24"/>
          <w:szCs w:val="24"/>
        </w:rPr>
        <w:t>2</w:t>
      </w:r>
      <w:r>
        <w:rPr>
          <w:rFonts w:ascii="仿宋" w:eastAsia="仿宋" w:hAnsi="仿宋" w:cs="楷体_GB2312" w:hint="eastAsia"/>
          <w:kern w:val="2"/>
          <w:sz w:val="24"/>
          <w:szCs w:val="24"/>
        </w:rPr>
        <w:t>、</w:t>
      </w:r>
      <w:r>
        <w:rPr>
          <w:rFonts w:ascii="仿宋" w:eastAsia="仿宋" w:hAnsi="仿宋" w:cs="楷体_GB2312" w:hint="eastAsia"/>
          <w:kern w:val="2"/>
          <w:sz w:val="24"/>
          <w:szCs w:val="24"/>
        </w:rPr>
        <w:t>3</w:t>
      </w:r>
      <w:r>
        <w:rPr>
          <w:rFonts w:ascii="仿宋" w:eastAsia="仿宋" w:hAnsi="仿宋" w:cs="楷体_GB2312" w:hint="eastAsia"/>
          <w:kern w:val="2"/>
          <w:sz w:val="24"/>
          <w:szCs w:val="24"/>
        </w:rPr>
        <w:t>及表</w:t>
      </w:r>
      <w:r>
        <w:rPr>
          <w:rFonts w:ascii="仿宋" w:eastAsia="仿宋" w:hAnsi="仿宋" w:cs="楷体_GB2312" w:hint="eastAsia"/>
          <w:kern w:val="2"/>
          <w:sz w:val="24"/>
          <w:szCs w:val="24"/>
        </w:rPr>
        <w:t>4</w:t>
      </w:r>
      <w:r>
        <w:rPr>
          <w:rFonts w:ascii="仿宋" w:eastAsia="仿宋" w:hAnsi="仿宋" w:cs="楷体_GB2312" w:hint="eastAsia"/>
          <w:kern w:val="2"/>
          <w:sz w:val="24"/>
          <w:szCs w:val="24"/>
        </w:rPr>
        <w:t>中的要求进行判定，各项指标达到要求的为合格，有一项或者几项指标未达到要求的，为不合格。</w:t>
      </w:r>
    </w:p>
    <w:p w14:paraId="7965C36A" w14:textId="77777777" w:rsidR="00BC1BCB" w:rsidRDefault="00C119D9">
      <w:pPr>
        <w:spacing w:line="360" w:lineRule="atLeast"/>
        <w:ind w:firstLineChars="200" w:firstLine="480"/>
        <w:rPr>
          <w:rFonts w:ascii="仿宋" w:eastAsia="仿宋" w:hAnsi="仿宋" w:cs="楷体_GB2312"/>
          <w:sz w:val="24"/>
          <w:szCs w:val="24"/>
        </w:rPr>
        <w:sectPr w:rsidR="00BC1BCB">
          <w:pgSz w:w="11906" w:h="16838"/>
          <w:pgMar w:top="1588" w:right="1361" w:bottom="1474" w:left="1474" w:header="851" w:footer="992" w:gutter="0"/>
          <w:cols w:space="425"/>
          <w:docGrid w:type="lines" w:linePitch="312"/>
        </w:sectPr>
      </w:pPr>
      <w:r>
        <w:rPr>
          <w:rFonts w:ascii="仿宋" w:eastAsia="仿宋" w:hAnsi="仿宋" w:cs="楷体_GB2312" w:hint="eastAsia"/>
          <w:sz w:val="24"/>
          <w:szCs w:val="24"/>
        </w:rPr>
        <w:t>整理本</w:t>
      </w:r>
      <w:proofErr w:type="gramStart"/>
      <w:r>
        <w:rPr>
          <w:rFonts w:ascii="仿宋" w:eastAsia="仿宋" w:hAnsi="仿宋" w:cs="楷体_GB2312" w:hint="eastAsia"/>
          <w:sz w:val="24"/>
          <w:szCs w:val="24"/>
        </w:rPr>
        <w:t>企业所纺同类</w:t>
      </w:r>
      <w:proofErr w:type="gramEnd"/>
      <w:r>
        <w:rPr>
          <w:rFonts w:ascii="仿宋" w:eastAsia="仿宋" w:hAnsi="仿宋" w:cs="楷体_GB2312" w:hint="eastAsia"/>
          <w:sz w:val="24"/>
          <w:szCs w:val="24"/>
        </w:rPr>
        <w:t>产品的试验数据，本着提高产品质量，符合实际生产水平，参考同类产品标准评等品率，对纱线各指标进行试套。喷气涡流</w:t>
      </w:r>
      <w:proofErr w:type="gramStart"/>
      <w:r>
        <w:rPr>
          <w:rFonts w:ascii="仿宋" w:eastAsia="仿宋" w:hAnsi="仿宋" w:cs="楷体_GB2312" w:hint="eastAsia"/>
          <w:sz w:val="24"/>
          <w:szCs w:val="24"/>
        </w:rPr>
        <w:t>纺</w:t>
      </w:r>
      <w:proofErr w:type="gramEnd"/>
      <w:r>
        <w:rPr>
          <w:rFonts w:ascii="仿宋" w:eastAsia="仿宋" w:hAnsi="仿宋" w:cs="楷体_GB2312" w:hint="eastAsia"/>
          <w:sz w:val="24"/>
          <w:szCs w:val="24"/>
        </w:rPr>
        <w:t>疏松</w:t>
      </w:r>
      <w:proofErr w:type="gramStart"/>
      <w:r>
        <w:rPr>
          <w:rFonts w:ascii="仿宋" w:eastAsia="仿宋" w:hAnsi="仿宋" w:cs="楷体_GB2312" w:hint="eastAsia"/>
          <w:sz w:val="24"/>
          <w:szCs w:val="24"/>
        </w:rPr>
        <w:t>柔软纱试套数</w:t>
      </w:r>
      <w:proofErr w:type="gramEnd"/>
      <w:r>
        <w:rPr>
          <w:rFonts w:ascii="仿宋" w:eastAsia="仿宋" w:hAnsi="仿宋" w:cs="楷体_GB2312" w:hint="eastAsia"/>
          <w:sz w:val="24"/>
          <w:szCs w:val="24"/>
        </w:rPr>
        <w:t>据见表</w:t>
      </w:r>
      <w:r>
        <w:rPr>
          <w:rFonts w:ascii="仿宋" w:eastAsia="仿宋" w:hAnsi="仿宋" w:cs="楷体_GB2312" w:hint="eastAsia"/>
          <w:sz w:val="24"/>
          <w:szCs w:val="24"/>
        </w:rPr>
        <w:t>4</w:t>
      </w:r>
      <w:r>
        <w:rPr>
          <w:rFonts w:ascii="仿宋" w:eastAsia="仿宋" w:hAnsi="仿宋" w:cs="楷体_GB2312" w:hint="eastAsia"/>
          <w:sz w:val="24"/>
          <w:szCs w:val="24"/>
        </w:rPr>
        <w:t>。</w:t>
      </w:r>
    </w:p>
    <w:p w14:paraId="5006B73D" w14:textId="77777777" w:rsidR="00BC1BCB" w:rsidRDefault="00C119D9">
      <w:pPr>
        <w:spacing w:line="360" w:lineRule="atLeast"/>
        <w:ind w:right="482"/>
        <w:jc w:val="center"/>
        <w:rPr>
          <w:rFonts w:ascii="仿宋" w:eastAsia="仿宋" w:hAnsi="仿宋"/>
          <w:sz w:val="24"/>
          <w:szCs w:val="24"/>
        </w:rPr>
      </w:pPr>
      <w:r>
        <w:rPr>
          <w:rFonts w:ascii="仿宋" w:eastAsia="仿宋" w:hAnsi="仿宋" w:hint="eastAsia"/>
          <w:sz w:val="24"/>
          <w:szCs w:val="24"/>
        </w:rPr>
        <w:lastRenderedPageBreak/>
        <w:t>表</w:t>
      </w:r>
      <w:r>
        <w:rPr>
          <w:rFonts w:ascii="仿宋" w:eastAsia="仿宋" w:hAnsi="仿宋" w:hint="eastAsia"/>
          <w:sz w:val="24"/>
          <w:szCs w:val="24"/>
        </w:rPr>
        <w:t xml:space="preserve">5 </w:t>
      </w:r>
      <w:r>
        <w:rPr>
          <w:rFonts w:ascii="仿宋" w:eastAsia="仿宋" w:hAnsi="仿宋"/>
          <w:sz w:val="24"/>
          <w:szCs w:val="24"/>
        </w:rPr>
        <w:t xml:space="preserve"> </w:t>
      </w:r>
      <w:r>
        <w:rPr>
          <w:rFonts w:ascii="仿宋" w:eastAsia="仿宋" w:hAnsi="仿宋" w:cs="楷体_GB2312" w:hint="eastAsia"/>
          <w:sz w:val="24"/>
          <w:szCs w:val="24"/>
        </w:rPr>
        <w:t>喷气涡流</w:t>
      </w:r>
      <w:proofErr w:type="gramStart"/>
      <w:r>
        <w:rPr>
          <w:rFonts w:ascii="仿宋" w:eastAsia="仿宋" w:hAnsi="仿宋" w:cs="楷体_GB2312" w:hint="eastAsia"/>
          <w:sz w:val="24"/>
          <w:szCs w:val="24"/>
        </w:rPr>
        <w:t>纺</w:t>
      </w:r>
      <w:r>
        <w:rPr>
          <w:rFonts w:ascii="仿宋" w:eastAsia="仿宋" w:hAnsi="仿宋" w:cs="楷体_GB2312" w:hint="eastAsia"/>
          <w:sz w:val="24"/>
          <w:szCs w:val="24"/>
        </w:rPr>
        <w:t>疏柔色</w:t>
      </w:r>
      <w:proofErr w:type="gramEnd"/>
      <w:r>
        <w:rPr>
          <w:rFonts w:ascii="仿宋" w:eastAsia="仿宋" w:hAnsi="仿宋" w:cs="楷体_GB2312" w:hint="eastAsia"/>
          <w:sz w:val="24"/>
          <w:szCs w:val="24"/>
        </w:rPr>
        <w:t>纺</w:t>
      </w:r>
      <w:r>
        <w:rPr>
          <w:rFonts w:ascii="仿宋" w:eastAsia="仿宋" w:hAnsi="仿宋" w:cs="楷体_GB2312" w:hint="eastAsia"/>
          <w:sz w:val="24"/>
          <w:szCs w:val="24"/>
        </w:rPr>
        <w:t>纱</w:t>
      </w:r>
      <w:r>
        <w:rPr>
          <w:rFonts w:ascii="仿宋" w:eastAsia="仿宋" w:hAnsi="仿宋" w:cs="楷体_GB2312" w:hint="eastAsia"/>
          <w:sz w:val="24"/>
          <w:szCs w:val="24"/>
        </w:rPr>
        <w:t>的</w:t>
      </w:r>
      <w:r>
        <w:rPr>
          <w:rFonts w:ascii="仿宋" w:eastAsia="仿宋" w:hAnsi="仿宋" w:cs="楷体_GB2312" w:hint="eastAsia"/>
          <w:sz w:val="24"/>
          <w:szCs w:val="24"/>
          <w:lang w:eastAsia="zh-Hans"/>
        </w:rPr>
        <w:t>指标</w:t>
      </w:r>
      <w:r>
        <w:rPr>
          <w:rFonts w:ascii="仿宋" w:eastAsia="仿宋" w:hAnsi="仿宋" w:hint="eastAsia"/>
          <w:sz w:val="24"/>
          <w:szCs w:val="24"/>
        </w:rPr>
        <w:t>验证数据</w:t>
      </w:r>
    </w:p>
    <w:tbl>
      <w:tblPr>
        <w:tblW w:w="5000" w:type="pct"/>
        <w:tblLook w:val="04A0" w:firstRow="1" w:lastRow="0" w:firstColumn="1" w:lastColumn="0" w:noHBand="0" w:noVBand="1"/>
      </w:tblPr>
      <w:tblGrid>
        <w:gridCol w:w="1365"/>
        <w:gridCol w:w="1319"/>
        <w:gridCol w:w="741"/>
        <w:gridCol w:w="1254"/>
        <w:gridCol w:w="1433"/>
        <w:gridCol w:w="1013"/>
        <w:gridCol w:w="851"/>
        <w:gridCol w:w="1366"/>
        <w:gridCol w:w="1056"/>
        <w:gridCol w:w="1056"/>
        <w:gridCol w:w="846"/>
        <w:gridCol w:w="846"/>
        <w:gridCol w:w="846"/>
      </w:tblGrid>
      <w:tr w:rsidR="00BC1BCB" w14:paraId="27B185ED" w14:textId="77777777">
        <w:trPr>
          <w:trHeight w:val="765"/>
        </w:trPr>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B07135"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公称线</w:t>
            </w:r>
            <w:proofErr w:type="gramEnd"/>
            <w:r>
              <w:rPr>
                <w:rFonts w:ascii="仿宋" w:eastAsia="仿宋" w:hAnsi="仿宋" w:hint="eastAsia"/>
                <w:color w:val="000000"/>
                <w:kern w:val="0"/>
                <w:szCs w:val="21"/>
              </w:rPr>
              <w:t>密度</w:t>
            </w:r>
            <w:r>
              <w:rPr>
                <w:rFonts w:ascii="仿宋" w:eastAsia="仿宋" w:hAnsi="仿宋" w:hint="eastAsia"/>
                <w:color w:val="000000"/>
                <w:kern w:val="0"/>
                <w:szCs w:val="21"/>
              </w:rPr>
              <w:t>/</w:t>
            </w:r>
            <w:proofErr w:type="spellStart"/>
            <w:r>
              <w:rPr>
                <w:rFonts w:ascii="仿宋" w:eastAsia="仿宋" w:hAnsi="仿宋" w:hint="eastAsia"/>
                <w:color w:val="000000"/>
                <w:kern w:val="0"/>
                <w:szCs w:val="21"/>
              </w:rPr>
              <w:t>tex</w:t>
            </w:r>
            <w:proofErr w:type="spellEnd"/>
          </w:p>
        </w:tc>
        <w:tc>
          <w:tcPr>
            <w:tcW w:w="4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F3D42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纤维类型</w:t>
            </w:r>
          </w:p>
        </w:tc>
        <w:tc>
          <w:tcPr>
            <w:tcW w:w="2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1D893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等级</w:t>
            </w:r>
          </w:p>
        </w:tc>
        <w:tc>
          <w:tcPr>
            <w:tcW w:w="448" w:type="pct"/>
            <w:tcBorders>
              <w:top w:val="single" w:sz="4" w:space="0" w:color="auto"/>
              <w:left w:val="nil"/>
              <w:bottom w:val="single" w:sz="4" w:space="0" w:color="auto"/>
              <w:right w:val="single" w:sz="4" w:space="0" w:color="auto"/>
            </w:tcBorders>
            <w:shd w:val="clear" w:color="auto" w:fill="auto"/>
            <w:vAlign w:val="center"/>
          </w:tcPr>
          <w:p w14:paraId="7827038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单纱断裂强力变异系数</w:t>
            </w:r>
            <w:r>
              <w:rPr>
                <w:rFonts w:ascii="仿宋" w:eastAsia="仿宋" w:hAnsi="仿宋" w:hint="eastAsia"/>
                <w:color w:val="000000"/>
                <w:kern w:val="0"/>
                <w:szCs w:val="21"/>
              </w:rPr>
              <w:t>/%</w:t>
            </w:r>
          </w:p>
        </w:tc>
        <w:tc>
          <w:tcPr>
            <w:tcW w:w="512" w:type="pct"/>
            <w:tcBorders>
              <w:top w:val="single" w:sz="4" w:space="0" w:color="auto"/>
              <w:left w:val="nil"/>
              <w:bottom w:val="single" w:sz="4" w:space="0" w:color="auto"/>
              <w:right w:val="single" w:sz="4" w:space="0" w:color="auto"/>
            </w:tcBorders>
            <w:shd w:val="clear" w:color="auto" w:fill="auto"/>
            <w:vAlign w:val="center"/>
          </w:tcPr>
          <w:p w14:paraId="0BBE995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单纱断裂强度</w:t>
            </w:r>
            <w:r>
              <w:rPr>
                <w:rFonts w:ascii="仿宋" w:eastAsia="仿宋" w:hAnsi="仿宋" w:hint="eastAsia"/>
                <w:color w:val="000000"/>
                <w:kern w:val="0"/>
                <w:szCs w:val="21"/>
              </w:rPr>
              <w:t>/</w:t>
            </w:r>
            <w:r>
              <w:rPr>
                <w:rFonts w:ascii="仿宋" w:eastAsia="仿宋" w:hAnsi="仿宋" w:hint="eastAsia"/>
                <w:color w:val="000000"/>
                <w:kern w:val="0"/>
                <w:szCs w:val="21"/>
              </w:rPr>
              <w:t>（</w:t>
            </w:r>
            <w:r>
              <w:rPr>
                <w:rFonts w:ascii="仿宋" w:eastAsia="仿宋" w:hAnsi="仿宋" w:hint="eastAsia"/>
                <w:color w:val="000000"/>
                <w:kern w:val="0"/>
                <w:szCs w:val="21"/>
              </w:rPr>
              <w:t>CN/</w:t>
            </w:r>
            <w:proofErr w:type="spellStart"/>
            <w:r>
              <w:rPr>
                <w:rFonts w:ascii="仿宋" w:eastAsia="仿宋" w:hAnsi="仿宋" w:hint="eastAsia"/>
                <w:color w:val="000000"/>
                <w:kern w:val="0"/>
                <w:szCs w:val="21"/>
              </w:rPr>
              <w:t>tex</w:t>
            </w:r>
            <w:proofErr w:type="spellEnd"/>
            <w:r>
              <w:rPr>
                <w:rFonts w:ascii="仿宋" w:eastAsia="仿宋" w:hAnsi="仿宋" w:hint="eastAsia"/>
                <w:color w:val="000000"/>
                <w:kern w:val="0"/>
                <w:szCs w:val="21"/>
              </w:rPr>
              <w:t>)</w:t>
            </w:r>
          </w:p>
        </w:tc>
        <w:tc>
          <w:tcPr>
            <w:tcW w:w="362" w:type="pct"/>
            <w:tcBorders>
              <w:top w:val="single" w:sz="4" w:space="0" w:color="auto"/>
              <w:left w:val="nil"/>
              <w:bottom w:val="single" w:sz="4" w:space="0" w:color="auto"/>
              <w:right w:val="single" w:sz="4" w:space="0" w:color="auto"/>
            </w:tcBorders>
            <w:shd w:val="clear" w:color="auto" w:fill="auto"/>
            <w:vAlign w:val="center"/>
          </w:tcPr>
          <w:p w14:paraId="2A0CCBD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线密度变异系数</w:t>
            </w:r>
            <w:r>
              <w:rPr>
                <w:rFonts w:ascii="仿宋" w:eastAsia="仿宋" w:hAnsi="仿宋" w:hint="eastAsia"/>
                <w:color w:val="000000"/>
                <w:kern w:val="0"/>
                <w:szCs w:val="21"/>
              </w:rPr>
              <w:t>/%</w:t>
            </w:r>
          </w:p>
        </w:tc>
        <w:tc>
          <w:tcPr>
            <w:tcW w:w="304" w:type="pct"/>
            <w:tcBorders>
              <w:top w:val="single" w:sz="4" w:space="0" w:color="auto"/>
              <w:left w:val="nil"/>
              <w:bottom w:val="single" w:sz="4" w:space="0" w:color="auto"/>
              <w:right w:val="single" w:sz="4" w:space="0" w:color="auto"/>
            </w:tcBorders>
            <w:shd w:val="clear" w:color="auto" w:fill="auto"/>
            <w:vAlign w:val="center"/>
          </w:tcPr>
          <w:p w14:paraId="47F3A90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线密度偏差率</w:t>
            </w:r>
            <w:r>
              <w:rPr>
                <w:rFonts w:ascii="仿宋" w:eastAsia="仿宋" w:hAnsi="仿宋" w:hint="eastAsia"/>
                <w:color w:val="000000"/>
                <w:kern w:val="0"/>
                <w:szCs w:val="21"/>
              </w:rPr>
              <w:t>/%</w:t>
            </w:r>
          </w:p>
        </w:tc>
        <w:tc>
          <w:tcPr>
            <w:tcW w:w="488" w:type="pct"/>
            <w:tcBorders>
              <w:top w:val="single" w:sz="4" w:space="0" w:color="auto"/>
              <w:left w:val="nil"/>
              <w:bottom w:val="single" w:sz="4" w:space="0" w:color="auto"/>
              <w:right w:val="single" w:sz="4" w:space="0" w:color="auto"/>
            </w:tcBorders>
            <w:shd w:val="clear" w:color="auto" w:fill="auto"/>
            <w:vAlign w:val="center"/>
          </w:tcPr>
          <w:p w14:paraId="69A9444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条干均匀度变异系数</w:t>
            </w:r>
            <w:r>
              <w:rPr>
                <w:rFonts w:ascii="仿宋" w:eastAsia="仿宋" w:hAnsi="仿宋" w:hint="eastAsia"/>
                <w:color w:val="000000"/>
                <w:kern w:val="0"/>
                <w:szCs w:val="21"/>
              </w:rPr>
              <w:t>/%</w:t>
            </w:r>
          </w:p>
        </w:tc>
        <w:tc>
          <w:tcPr>
            <w:tcW w:w="377" w:type="pct"/>
            <w:tcBorders>
              <w:top w:val="single" w:sz="4" w:space="0" w:color="auto"/>
              <w:left w:val="nil"/>
              <w:bottom w:val="single" w:sz="4" w:space="0" w:color="auto"/>
              <w:right w:val="single" w:sz="4" w:space="0" w:color="auto"/>
            </w:tcBorders>
            <w:shd w:val="clear" w:color="auto" w:fill="auto"/>
            <w:vAlign w:val="center"/>
          </w:tcPr>
          <w:p w14:paraId="1DADD2A8"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千米棉结</w:t>
            </w:r>
            <w:r>
              <w:rPr>
                <w:rFonts w:ascii="仿宋" w:eastAsia="仿宋" w:hAnsi="仿宋" w:cs="楷体_GB2312" w:hint="eastAsia"/>
                <w:kern w:val="2"/>
                <w:szCs w:val="21"/>
              </w:rPr>
              <w:t>(+200%)/</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/km</w:t>
            </w:r>
            <w:r>
              <w:rPr>
                <w:rFonts w:ascii="仿宋" w:eastAsia="仿宋" w:hAnsi="仿宋" w:cs="楷体_GB2312" w:hint="eastAsia"/>
                <w:kern w:val="2"/>
                <w:szCs w:val="21"/>
              </w:rPr>
              <w:t>）</w:t>
            </w:r>
            <w:r>
              <w:rPr>
                <w:rFonts w:ascii="仿宋" w:eastAsia="仿宋" w:hAnsi="仿宋" w:cs="楷体_GB2312" w:hint="eastAsia"/>
                <w:kern w:val="2"/>
                <w:szCs w:val="21"/>
              </w:rPr>
              <w:t xml:space="preserve">  </w:t>
            </w:r>
          </w:p>
        </w:tc>
        <w:tc>
          <w:tcPr>
            <w:tcW w:w="377" w:type="pct"/>
            <w:tcBorders>
              <w:top w:val="single" w:sz="4" w:space="0" w:color="auto"/>
              <w:left w:val="nil"/>
              <w:bottom w:val="single" w:sz="4" w:space="0" w:color="auto"/>
              <w:right w:val="single" w:sz="4" w:space="0" w:color="auto"/>
            </w:tcBorders>
            <w:shd w:val="clear" w:color="auto" w:fill="auto"/>
            <w:vAlign w:val="center"/>
          </w:tcPr>
          <w:p w14:paraId="30772F9A" w14:textId="77777777" w:rsidR="00BC1BCB" w:rsidRDefault="00C119D9">
            <w:pPr>
              <w:pStyle w:val="af3"/>
              <w:widowControl w:val="0"/>
              <w:ind w:firstLineChars="0" w:firstLine="0"/>
              <w:jc w:val="center"/>
              <w:rPr>
                <w:rFonts w:ascii="仿宋" w:eastAsia="仿宋" w:hAnsi="仿宋" w:cs="楷体_GB2312"/>
                <w:kern w:val="2"/>
                <w:szCs w:val="21"/>
              </w:rPr>
            </w:pPr>
            <w:r>
              <w:rPr>
                <w:rFonts w:ascii="仿宋" w:eastAsia="仿宋" w:hAnsi="仿宋" w:cs="楷体_GB2312" w:hint="eastAsia"/>
                <w:kern w:val="2"/>
                <w:szCs w:val="21"/>
              </w:rPr>
              <w:t>十万米纱</w:t>
            </w:r>
            <w:proofErr w:type="gramStart"/>
            <w:r>
              <w:rPr>
                <w:rFonts w:ascii="仿宋" w:eastAsia="仿宋" w:hAnsi="仿宋" w:cs="楷体_GB2312" w:hint="eastAsia"/>
                <w:kern w:val="2"/>
                <w:szCs w:val="21"/>
              </w:rPr>
              <w:t>疵</w:t>
            </w:r>
            <w:proofErr w:type="gramEnd"/>
            <w:r>
              <w:rPr>
                <w:rFonts w:ascii="仿宋" w:eastAsia="仿宋" w:hAnsi="仿宋" w:cs="楷体_GB2312" w:hint="eastAsia"/>
                <w:kern w:val="2"/>
                <w:szCs w:val="21"/>
              </w:rPr>
              <w:t>/</w:t>
            </w:r>
            <w:r>
              <w:rPr>
                <w:rFonts w:ascii="仿宋" w:eastAsia="仿宋" w:hAnsi="仿宋" w:cs="楷体_GB2312" w:hint="eastAsia"/>
                <w:kern w:val="2"/>
                <w:szCs w:val="21"/>
              </w:rPr>
              <w:t>（</w:t>
            </w:r>
            <w:proofErr w:type="gramStart"/>
            <w:r>
              <w:rPr>
                <w:rFonts w:ascii="仿宋" w:eastAsia="仿宋" w:hAnsi="仿宋" w:cs="楷体_GB2312" w:hint="eastAsia"/>
                <w:kern w:val="2"/>
                <w:szCs w:val="21"/>
              </w:rPr>
              <w:t>个</w:t>
            </w:r>
            <w:proofErr w:type="gramEnd"/>
            <w:r>
              <w:rPr>
                <w:rFonts w:ascii="仿宋" w:eastAsia="仿宋" w:hAnsi="仿宋" w:cs="楷体_GB2312" w:hint="eastAsia"/>
                <w:kern w:val="2"/>
                <w:szCs w:val="21"/>
              </w:rPr>
              <w:t>/100km</w:t>
            </w:r>
            <w:r>
              <w:rPr>
                <w:rFonts w:ascii="仿宋" w:eastAsia="仿宋" w:hAnsi="仿宋" w:cs="楷体_GB2312" w:hint="eastAsia"/>
                <w:kern w:val="2"/>
                <w:szCs w:val="21"/>
              </w:rPr>
              <w:t>）</w:t>
            </w:r>
          </w:p>
        </w:tc>
        <w:tc>
          <w:tcPr>
            <w:tcW w:w="302" w:type="pct"/>
            <w:tcBorders>
              <w:top w:val="single" w:sz="4" w:space="0" w:color="auto"/>
              <w:left w:val="nil"/>
              <w:bottom w:val="single" w:sz="4" w:space="0" w:color="auto"/>
              <w:right w:val="single" w:sz="4" w:space="0" w:color="auto"/>
            </w:tcBorders>
            <w:shd w:val="clear" w:color="auto" w:fill="auto"/>
            <w:vAlign w:val="center"/>
          </w:tcPr>
          <w:p w14:paraId="676A061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耐磨度</w:t>
            </w:r>
            <w:r>
              <w:rPr>
                <w:rFonts w:ascii="仿宋" w:eastAsia="仿宋" w:hAnsi="仿宋" w:hint="eastAsia"/>
                <w:color w:val="000000"/>
                <w:kern w:val="0"/>
                <w:szCs w:val="21"/>
              </w:rPr>
              <w:t>/</w:t>
            </w:r>
            <w:r>
              <w:rPr>
                <w:rFonts w:ascii="仿宋" w:eastAsia="仿宋" w:hAnsi="仿宋" w:hint="eastAsia"/>
                <w:color w:val="000000"/>
                <w:kern w:val="0"/>
                <w:szCs w:val="21"/>
              </w:rPr>
              <w:t>磨断次数（次）</w:t>
            </w:r>
          </w:p>
        </w:tc>
        <w:tc>
          <w:tcPr>
            <w:tcW w:w="302" w:type="pct"/>
            <w:tcBorders>
              <w:top w:val="single" w:sz="4" w:space="0" w:color="auto"/>
              <w:left w:val="nil"/>
              <w:bottom w:val="single" w:sz="4" w:space="0" w:color="auto"/>
              <w:right w:val="single" w:sz="4" w:space="0" w:color="auto"/>
            </w:tcBorders>
          </w:tcPr>
          <w:p w14:paraId="6979078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耐皂洗色牢度</w:t>
            </w:r>
            <w:r>
              <w:rPr>
                <w:rFonts w:ascii="仿宋" w:eastAsia="仿宋" w:hAnsi="仿宋" w:hint="eastAsia"/>
                <w:color w:val="000000"/>
                <w:kern w:val="0"/>
                <w:szCs w:val="21"/>
              </w:rPr>
              <w:t>/</w:t>
            </w:r>
            <w:r>
              <w:rPr>
                <w:rFonts w:ascii="仿宋" w:eastAsia="仿宋" w:hAnsi="仿宋" w:hint="eastAsia"/>
                <w:color w:val="000000"/>
                <w:kern w:val="0"/>
                <w:szCs w:val="21"/>
              </w:rPr>
              <w:t>沾色（级）</w:t>
            </w:r>
          </w:p>
        </w:tc>
        <w:tc>
          <w:tcPr>
            <w:tcW w:w="302" w:type="pct"/>
            <w:tcBorders>
              <w:top w:val="single" w:sz="4" w:space="0" w:color="auto"/>
              <w:left w:val="nil"/>
              <w:bottom w:val="single" w:sz="4" w:space="0" w:color="auto"/>
              <w:right w:val="single" w:sz="4" w:space="0" w:color="auto"/>
            </w:tcBorders>
          </w:tcPr>
          <w:p w14:paraId="6321EDE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耐摩擦色牢度</w:t>
            </w:r>
            <w:r>
              <w:rPr>
                <w:rFonts w:ascii="仿宋" w:eastAsia="仿宋" w:hAnsi="仿宋" w:hint="eastAsia"/>
                <w:color w:val="000000"/>
                <w:kern w:val="0"/>
                <w:szCs w:val="21"/>
              </w:rPr>
              <w:t>/</w:t>
            </w:r>
            <w:r>
              <w:rPr>
                <w:rFonts w:ascii="仿宋" w:eastAsia="仿宋" w:hAnsi="仿宋" w:hint="eastAsia"/>
                <w:color w:val="000000"/>
                <w:kern w:val="0"/>
                <w:szCs w:val="21"/>
              </w:rPr>
              <w:t>沾色（级）</w:t>
            </w:r>
          </w:p>
        </w:tc>
      </w:tr>
      <w:tr w:rsidR="00BC1BCB" w14:paraId="0EC9BE23" w14:textId="77777777">
        <w:trPr>
          <w:trHeight w:val="342"/>
        </w:trPr>
        <w:tc>
          <w:tcPr>
            <w:tcW w:w="488" w:type="pct"/>
            <w:vMerge/>
            <w:tcBorders>
              <w:top w:val="single" w:sz="4" w:space="0" w:color="auto"/>
              <w:left w:val="single" w:sz="4" w:space="0" w:color="auto"/>
              <w:bottom w:val="single" w:sz="4" w:space="0" w:color="auto"/>
              <w:right w:val="single" w:sz="4" w:space="0" w:color="auto"/>
            </w:tcBorders>
            <w:vAlign w:val="center"/>
          </w:tcPr>
          <w:p w14:paraId="606B8CFE" w14:textId="77777777" w:rsidR="00BC1BCB" w:rsidRDefault="00BC1BCB">
            <w:pPr>
              <w:widowControl/>
              <w:jc w:val="left"/>
              <w:rPr>
                <w:rFonts w:ascii="仿宋" w:eastAsia="仿宋" w:hAnsi="仿宋"/>
                <w:color w:val="000000"/>
                <w:kern w:val="0"/>
                <w:szCs w:val="21"/>
              </w:rPr>
            </w:pPr>
          </w:p>
        </w:tc>
        <w:tc>
          <w:tcPr>
            <w:tcW w:w="471" w:type="pct"/>
            <w:vMerge/>
            <w:tcBorders>
              <w:top w:val="single" w:sz="4" w:space="0" w:color="auto"/>
              <w:left w:val="single" w:sz="4" w:space="0" w:color="auto"/>
              <w:bottom w:val="single" w:sz="4" w:space="0" w:color="auto"/>
              <w:right w:val="single" w:sz="4" w:space="0" w:color="auto"/>
            </w:tcBorders>
            <w:vAlign w:val="center"/>
          </w:tcPr>
          <w:p w14:paraId="190CD972" w14:textId="77777777" w:rsidR="00BC1BCB" w:rsidRDefault="00BC1BCB">
            <w:pPr>
              <w:widowControl/>
              <w:jc w:val="left"/>
              <w:rPr>
                <w:rFonts w:ascii="仿宋" w:eastAsia="仿宋" w:hAnsi="仿宋"/>
                <w:color w:val="000000"/>
                <w:kern w:val="0"/>
                <w:szCs w:val="21"/>
              </w:rPr>
            </w:pPr>
          </w:p>
        </w:tc>
        <w:tc>
          <w:tcPr>
            <w:tcW w:w="265" w:type="pct"/>
            <w:vMerge/>
            <w:tcBorders>
              <w:top w:val="single" w:sz="4" w:space="0" w:color="auto"/>
              <w:left w:val="single" w:sz="4" w:space="0" w:color="auto"/>
              <w:bottom w:val="single" w:sz="4" w:space="0" w:color="auto"/>
              <w:right w:val="single" w:sz="4" w:space="0" w:color="auto"/>
            </w:tcBorders>
            <w:vAlign w:val="center"/>
          </w:tcPr>
          <w:p w14:paraId="1CFEB6D8" w14:textId="77777777" w:rsidR="00BC1BCB" w:rsidRDefault="00BC1BCB">
            <w:pPr>
              <w:widowControl/>
              <w:jc w:val="left"/>
              <w:rPr>
                <w:rFonts w:ascii="仿宋" w:eastAsia="仿宋" w:hAnsi="仿宋"/>
                <w:color w:val="000000"/>
                <w:kern w:val="0"/>
                <w:szCs w:val="21"/>
              </w:rPr>
            </w:pPr>
          </w:p>
        </w:tc>
        <w:tc>
          <w:tcPr>
            <w:tcW w:w="448" w:type="pct"/>
            <w:tcBorders>
              <w:top w:val="nil"/>
              <w:left w:val="nil"/>
              <w:bottom w:val="single" w:sz="4" w:space="0" w:color="auto"/>
              <w:right w:val="single" w:sz="4" w:space="0" w:color="auto"/>
            </w:tcBorders>
            <w:shd w:val="clear" w:color="auto" w:fill="auto"/>
            <w:vAlign w:val="center"/>
          </w:tcPr>
          <w:p w14:paraId="72B93A6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512" w:type="pct"/>
            <w:tcBorders>
              <w:top w:val="nil"/>
              <w:left w:val="nil"/>
              <w:bottom w:val="single" w:sz="4" w:space="0" w:color="auto"/>
              <w:right w:val="single" w:sz="4" w:space="0" w:color="auto"/>
            </w:tcBorders>
            <w:shd w:val="clear" w:color="auto" w:fill="auto"/>
            <w:vAlign w:val="center"/>
          </w:tcPr>
          <w:p w14:paraId="4703967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362" w:type="pct"/>
            <w:tcBorders>
              <w:top w:val="nil"/>
              <w:left w:val="nil"/>
              <w:bottom w:val="single" w:sz="4" w:space="0" w:color="auto"/>
              <w:right w:val="single" w:sz="4" w:space="0" w:color="auto"/>
            </w:tcBorders>
            <w:shd w:val="clear" w:color="auto" w:fill="auto"/>
            <w:vAlign w:val="center"/>
          </w:tcPr>
          <w:p w14:paraId="6FB0C4B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304" w:type="pct"/>
            <w:tcBorders>
              <w:top w:val="nil"/>
              <w:left w:val="nil"/>
              <w:bottom w:val="single" w:sz="4" w:space="0" w:color="auto"/>
              <w:right w:val="single" w:sz="4" w:space="0" w:color="auto"/>
            </w:tcBorders>
            <w:shd w:val="clear" w:color="auto" w:fill="auto"/>
            <w:vAlign w:val="center"/>
          </w:tcPr>
          <w:p w14:paraId="6B77D77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488" w:type="pct"/>
            <w:tcBorders>
              <w:top w:val="nil"/>
              <w:left w:val="nil"/>
              <w:bottom w:val="single" w:sz="4" w:space="0" w:color="auto"/>
              <w:right w:val="single" w:sz="4" w:space="0" w:color="auto"/>
            </w:tcBorders>
            <w:shd w:val="clear" w:color="auto" w:fill="auto"/>
            <w:vAlign w:val="center"/>
          </w:tcPr>
          <w:p w14:paraId="6F916CD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377" w:type="pct"/>
            <w:tcBorders>
              <w:top w:val="nil"/>
              <w:left w:val="nil"/>
              <w:bottom w:val="single" w:sz="4" w:space="0" w:color="auto"/>
              <w:right w:val="single" w:sz="4" w:space="0" w:color="auto"/>
            </w:tcBorders>
            <w:shd w:val="clear" w:color="auto" w:fill="auto"/>
          </w:tcPr>
          <w:p w14:paraId="390A072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w:t>
            </w:r>
          </w:p>
        </w:tc>
        <w:tc>
          <w:tcPr>
            <w:tcW w:w="377" w:type="pct"/>
            <w:tcBorders>
              <w:top w:val="nil"/>
              <w:left w:val="nil"/>
              <w:bottom w:val="single" w:sz="4" w:space="0" w:color="auto"/>
              <w:right w:val="single" w:sz="4" w:space="0" w:color="auto"/>
            </w:tcBorders>
            <w:shd w:val="clear" w:color="auto" w:fill="auto"/>
          </w:tcPr>
          <w:p w14:paraId="50C1CEF7" w14:textId="77777777" w:rsidR="00BC1BCB" w:rsidRDefault="00C119D9">
            <w:pPr>
              <w:widowControl/>
              <w:jc w:val="center"/>
              <w:rPr>
                <w:rFonts w:ascii="仿宋" w:eastAsia="仿宋" w:hAnsi="仿宋"/>
                <w:color w:val="000000"/>
                <w:kern w:val="0"/>
                <w:szCs w:val="21"/>
              </w:rPr>
            </w:pPr>
            <w:r>
              <w:rPr>
                <w:rFonts w:ascii="仿宋" w:eastAsia="仿宋" w:hAnsi="仿宋" w:cs="楷体_GB2312" w:hint="eastAsia"/>
                <w:szCs w:val="21"/>
              </w:rPr>
              <w:t>≤</w:t>
            </w:r>
          </w:p>
        </w:tc>
        <w:tc>
          <w:tcPr>
            <w:tcW w:w="302" w:type="pct"/>
            <w:tcBorders>
              <w:top w:val="nil"/>
              <w:left w:val="nil"/>
              <w:bottom w:val="single" w:sz="4" w:space="0" w:color="auto"/>
              <w:right w:val="single" w:sz="4" w:space="0" w:color="auto"/>
            </w:tcBorders>
            <w:shd w:val="clear" w:color="auto" w:fill="auto"/>
          </w:tcPr>
          <w:p w14:paraId="362DCB7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 xml:space="preserve">　</w:t>
            </w:r>
          </w:p>
        </w:tc>
        <w:tc>
          <w:tcPr>
            <w:tcW w:w="302" w:type="pct"/>
            <w:tcBorders>
              <w:top w:val="nil"/>
              <w:left w:val="nil"/>
              <w:bottom w:val="single" w:sz="4" w:space="0" w:color="auto"/>
              <w:right w:val="single" w:sz="4" w:space="0" w:color="auto"/>
            </w:tcBorders>
          </w:tcPr>
          <w:p w14:paraId="15E3B075" w14:textId="77777777" w:rsidR="00BC1BCB" w:rsidRDefault="00BC1BCB">
            <w:pPr>
              <w:widowControl/>
              <w:jc w:val="center"/>
              <w:rPr>
                <w:rFonts w:ascii="仿宋" w:eastAsia="仿宋" w:hAnsi="仿宋"/>
                <w:color w:val="000000"/>
                <w:kern w:val="0"/>
                <w:szCs w:val="21"/>
              </w:rPr>
            </w:pPr>
          </w:p>
        </w:tc>
        <w:tc>
          <w:tcPr>
            <w:tcW w:w="302" w:type="pct"/>
            <w:tcBorders>
              <w:top w:val="nil"/>
              <w:left w:val="nil"/>
              <w:bottom w:val="single" w:sz="4" w:space="0" w:color="auto"/>
              <w:right w:val="single" w:sz="4" w:space="0" w:color="auto"/>
            </w:tcBorders>
          </w:tcPr>
          <w:p w14:paraId="5AF547A0" w14:textId="77777777" w:rsidR="00BC1BCB" w:rsidRDefault="00BC1BCB">
            <w:pPr>
              <w:widowControl/>
              <w:jc w:val="center"/>
              <w:rPr>
                <w:rFonts w:ascii="仿宋" w:eastAsia="仿宋" w:hAnsi="仿宋"/>
                <w:color w:val="000000"/>
                <w:kern w:val="0"/>
                <w:szCs w:val="21"/>
              </w:rPr>
            </w:pPr>
          </w:p>
        </w:tc>
      </w:tr>
      <w:tr w:rsidR="00BC1BCB" w14:paraId="709945A7"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6C90059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6C33CA5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19E5A2DA"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19A550C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13.1</w:t>
            </w:r>
          </w:p>
        </w:tc>
        <w:tc>
          <w:tcPr>
            <w:tcW w:w="512" w:type="pct"/>
            <w:tcBorders>
              <w:top w:val="nil"/>
              <w:left w:val="nil"/>
              <w:bottom w:val="single" w:sz="4" w:space="0" w:color="auto"/>
              <w:right w:val="single" w:sz="4" w:space="0" w:color="auto"/>
            </w:tcBorders>
            <w:shd w:val="clear" w:color="auto" w:fill="auto"/>
            <w:noWrap/>
            <w:vAlign w:val="center"/>
          </w:tcPr>
          <w:p w14:paraId="7619868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19.5</w:t>
            </w:r>
          </w:p>
        </w:tc>
        <w:tc>
          <w:tcPr>
            <w:tcW w:w="362" w:type="pct"/>
            <w:tcBorders>
              <w:top w:val="nil"/>
              <w:left w:val="nil"/>
              <w:bottom w:val="single" w:sz="4" w:space="0" w:color="auto"/>
              <w:right w:val="single" w:sz="4" w:space="0" w:color="auto"/>
            </w:tcBorders>
            <w:shd w:val="clear" w:color="auto" w:fill="auto"/>
            <w:noWrap/>
            <w:vAlign w:val="center"/>
          </w:tcPr>
          <w:p w14:paraId="4C4A38B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04" w:type="pct"/>
            <w:tcBorders>
              <w:top w:val="nil"/>
              <w:left w:val="nil"/>
              <w:bottom w:val="single" w:sz="4" w:space="0" w:color="auto"/>
              <w:right w:val="single" w:sz="4" w:space="0" w:color="auto"/>
            </w:tcBorders>
            <w:shd w:val="clear" w:color="auto" w:fill="auto"/>
            <w:noWrap/>
            <w:vAlign w:val="center"/>
          </w:tcPr>
          <w:p w14:paraId="566E985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6BD68BC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w:t>
            </w:r>
          </w:p>
        </w:tc>
        <w:tc>
          <w:tcPr>
            <w:tcW w:w="377" w:type="pct"/>
            <w:tcBorders>
              <w:top w:val="nil"/>
              <w:left w:val="nil"/>
              <w:bottom w:val="single" w:sz="4" w:space="0" w:color="auto"/>
              <w:right w:val="single" w:sz="4" w:space="0" w:color="auto"/>
            </w:tcBorders>
            <w:shd w:val="clear" w:color="auto" w:fill="auto"/>
            <w:noWrap/>
            <w:vAlign w:val="center"/>
          </w:tcPr>
          <w:p w14:paraId="20BE4E0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77" w:type="pct"/>
            <w:tcBorders>
              <w:top w:val="nil"/>
              <w:left w:val="nil"/>
              <w:bottom w:val="single" w:sz="4" w:space="0" w:color="auto"/>
              <w:right w:val="single" w:sz="4" w:space="0" w:color="auto"/>
            </w:tcBorders>
            <w:shd w:val="clear" w:color="auto" w:fill="auto"/>
            <w:noWrap/>
            <w:vAlign w:val="center"/>
          </w:tcPr>
          <w:p w14:paraId="3FC3530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43561FF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2" w:type="pct"/>
            <w:tcBorders>
              <w:top w:val="nil"/>
              <w:left w:val="nil"/>
              <w:bottom w:val="single" w:sz="4" w:space="0" w:color="auto"/>
              <w:right w:val="single" w:sz="4" w:space="0" w:color="auto"/>
            </w:tcBorders>
          </w:tcPr>
          <w:p w14:paraId="5A16404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2AD621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3-4</w:t>
            </w:r>
          </w:p>
        </w:tc>
      </w:tr>
      <w:tr w:rsidR="00BC1BCB" w14:paraId="52138EC7"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311F91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238D2CD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79FDECE6"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1D76279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13.5</w:t>
            </w:r>
          </w:p>
        </w:tc>
        <w:tc>
          <w:tcPr>
            <w:tcW w:w="512" w:type="pct"/>
            <w:tcBorders>
              <w:top w:val="nil"/>
              <w:left w:val="nil"/>
              <w:bottom w:val="single" w:sz="4" w:space="0" w:color="auto"/>
              <w:right w:val="single" w:sz="4" w:space="0" w:color="auto"/>
            </w:tcBorders>
            <w:shd w:val="clear" w:color="auto" w:fill="auto"/>
            <w:noWrap/>
            <w:vAlign w:val="center"/>
          </w:tcPr>
          <w:p w14:paraId="58DAC02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19.6</w:t>
            </w:r>
          </w:p>
        </w:tc>
        <w:tc>
          <w:tcPr>
            <w:tcW w:w="362" w:type="pct"/>
            <w:tcBorders>
              <w:top w:val="nil"/>
              <w:left w:val="nil"/>
              <w:bottom w:val="single" w:sz="4" w:space="0" w:color="auto"/>
              <w:right w:val="single" w:sz="4" w:space="0" w:color="auto"/>
            </w:tcBorders>
            <w:shd w:val="clear" w:color="auto" w:fill="auto"/>
            <w:noWrap/>
            <w:vAlign w:val="center"/>
          </w:tcPr>
          <w:p w14:paraId="5B0B47C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w:t>
            </w:r>
          </w:p>
        </w:tc>
        <w:tc>
          <w:tcPr>
            <w:tcW w:w="304" w:type="pct"/>
            <w:tcBorders>
              <w:top w:val="nil"/>
              <w:left w:val="nil"/>
              <w:bottom w:val="single" w:sz="4" w:space="0" w:color="auto"/>
              <w:right w:val="single" w:sz="4" w:space="0" w:color="auto"/>
            </w:tcBorders>
            <w:shd w:val="clear" w:color="auto" w:fill="auto"/>
            <w:noWrap/>
            <w:vAlign w:val="center"/>
          </w:tcPr>
          <w:p w14:paraId="5ACD776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0.5</w:t>
            </w:r>
          </w:p>
        </w:tc>
        <w:tc>
          <w:tcPr>
            <w:tcW w:w="488" w:type="pct"/>
            <w:tcBorders>
              <w:top w:val="nil"/>
              <w:left w:val="nil"/>
              <w:bottom w:val="single" w:sz="4" w:space="0" w:color="auto"/>
              <w:right w:val="single" w:sz="4" w:space="0" w:color="auto"/>
            </w:tcBorders>
            <w:shd w:val="clear" w:color="auto" w:fill="auto"/>
            <w:noWrap/>
            <w:vAlign w:val="center"/>
          </w:tcPr>
          <w:p w14:paraId="176BA48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16.56</w:t>
            </w:r>
          </w:p>
        </w:tc>
        <w:tc>
          <w:tcPr>
            <w:tcW w:w="377" w:type="pct"/>
            <w:tcBorders>
              <w:top w:val="nil"/>
              <w:left w:val="nil"/>
              <w:bottom w:val="single" w:sz="4" w:space="0" w:color="auto"/>
              <w:right w:val="single" w:sz="4" w:space="0" w:color="auto"/>
            </w:tcBorders>
            <w:shd w:val="clear" w:color="auto" w:fill="auto"/>
            <w:noWrap/>
            <w:vAlign w:val="center"/>
          </w:tcPr>
          <w:p w14:paraId="1792D82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77" w:type="pct"/>
            <w:tcBorders>
              <w:top w:val="nil"/>
              <w:left w:val="nil"/>
              <w:bottom w:val="single" w:sz="4" w:space="0" w:color="auto"/>
              <w:right w:val="single" w:sz="4" w:space="0" w:color="auto"/>
            </w:tcBorders>
            <w:shd w:val="clear" w:color="auto" w:fill="auto"/>
            <w:noWrap/>
            <w:vAlign w:val="center"/>
          </w:tcPr>
          <w:p w14:paraId="777A601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2CC49CE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2" w:type="pct"/>
            <w:tcBorders>
              <w:top w:val="nil"/>
              <w:left w:val="nil"/>
              <w:bottom w:val="single" w:sz="4" w:space="0" w:color="auto"/>
              <w:right w:val="single" w:sz="4" w:space="0" w:color="auto"/>
            </w:tcBorders>
          </w:tcPr>
          <w:p w14:paraId="0DC5432F"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63AF2B0D" w14:textId="77777777" w:rsidR="00BC1BCB" w:rsidRDefault="00C119D9">
            <w:pPr>
              <w:jc w:val="center"/>
            </w:pPr>
            <w:r>
              <w:rPr>
                <w:rFonts w:ascii="仿宋" w:eastAsia="仿宋" w:hAnsi="仿宋" w:hint="eastAsia"/>
                <w:color w:val="000000"/>
                <w:kern w:val="0"/>
                <w:szCs w:val="21"/>
              </w:rPr>
              <w:t>3-4</w:t>
            </w:r>
          </w:p>
        </w:tc>
      </w:tr>
      <w:tr w:rsidR="00BC1BCB" w14:paraId="34C01511"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5359483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2333B98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126214B7"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57C176B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12.9</w:t>
            </w:r>
          </w:p>
        </w:tc>
        <w:tc>
          <w:tcPr>
            <w:tcW w:w="512" w:type="pct"/>
            <w:tcBorders>
              <w:top w:val="nil"/>
              <w:left w:val="nil"/>
              <w:bottom w:val="single" w:sz="4" w:space="0" w:color="auto"/>
              <w:right w:val="single" w:sz="4" w:space="0" w:color="auto"/>
            </w:tcBorders>
            <w:shd w:val="clear" w:color="auto" w:fill="auto"/>
            <w:noWrap/>
            <w:vAlign w:val="center"/>
          </w:tcPr>
          <w:p w14:paraId="33F31F5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19.5</w:t>
            </w:r>
          </w:p>
        </w:tc>
        <w:tc>
          <w:tcPr>
            <w:tcW w:w="362" w:type="pct"/>
            <w:tcBorders>
              <w:top w:val="nil"/>
              <w:left w:val="nil"/>
              <w:bottom w:val="single" w:sz="4" w:space="0" w:color="auto"/>
              <w:right w:val="single" w:sz="4" w:space="0" w:color="auto"/>
            </w:tcBorders>
            <w:shd w:val="clear" w:color="auto" w:fill="auto"/>
            <w:noWrap/>
            <w:vAlign w:val="center"/>
          </w:tcPr>
          <w:p w14:paraId="110651E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04" w:type="pct"/>
            <w:tcBorders>
              <w:top w:val="nil"/>
              <w:left w:val="nil"/>
              <w:bottom w:val="single" w:sz="4" w:space="0" w:color="auto"/>
              <w:right w:val="single" w:sz="4" w:space="0" w:color="auto"/>
            </w:tcBorders>
            <w:shd w:val="clear" w:color="auto" w:fill="auto"/>
            <w:noWrap/>
            <w:vAlign w:val="center"/>
          </w:tcPr>
          <w:p w14:paraId="3A80EA1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0.7</w:t>
            </w:r>
          </w:p>
        </w:tc>
        <w:tc>
          <w:tcPr>
            <w:tcW w:w="488" w:type="pct"/>
            <w:tcBorders>
              <w:top w:val="nil"/>
              <w:left w:val="nil"/>
              <w:bottom w:val="single" w:sz="4" w:space="0" w:color="auto"/>
              <w:right w:val="single" w:sz="4" w:space="0" w:color="auto"/>
            </w:tcBorders>
            <w:shd w:val="clear" w:color="auto" w:fill="auto"/>
            <w:noWrap/>
            <w:vAlign w:val="center"/>
          </w:tcPr>
          <w:p w14:paraId="7EA0CEF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377" w:type="pct"/>
            <w:tcBorders>
              <w:top w:val="nil"/>
              <w:left w:val="nil"/>
              <w:bottom w:val="single" w:sz="4" w:space="0" w:color="auto"/>
              <w:right w:val="single" w:sz="4" w:space="0" w:color="auto"/>
            </w:tcBorders>
            <w:shd w:val="clear" w:color="auto" w:fill="auto"/>
            <w:noWrap/>
            <w:vAlign w:val="center"/>
          </w:tcPr>
          <w:p w14:paraId="7A30C16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25</w:t>
            </w:r>
          </w:p>
        </w:tc>
        <w:tc>
          <w:tcPr>
            <w:tcW w:w="377" w:type="pct"/>
            <w:tcBorders>
              <w:top w:val="nil"/>
              <w:left w:val="nil"/>
              <w:bottom w:val="single" w:sz="4" w:space="0" w:color="auto"/>
              <w:right w:val="single" w:sz="4" w:space="0" w:color="auto"/>
            </w:tcBorders>
            <w:shd w:val="clear" w:color="auto" w:fill="auto"/>
            <w:noWrap/>
            <w:vAlign w:val="center"/>
          </w:tcPr>
          <w:p w14:paraId="3B7981C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center"/>
          </w:tcPr>
          <w:p w14:paraId="3F74DA5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w:t>
            </w:r>
          </w:p>
        </w:tc>
        <w:tc>
          <w:tcPr>
            <w:tcW w:w="302" w:type="pct"/>
            <w:tcBorders>
              <w:top w:val="nil"/>
              <w:left w:val="nil"/>
              <w:bottom w:val="single" w:sz="4" w:space="0" w:color="auto"/>
              <w:right w:val="single" w:sz="4" w:space="0" w:color="auto"/>
            </w:tcBorders>
          </w:tcPr>
          <w:p w14:paraId="00E9A2D7"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1E18B40D" w14:textId="77777777" w:rsidR="00BC1BCB" w:rsidRDefault="00C119D9">
            <w:pPr>
              <w:jc w:val="center"/>
            </w:pPr>
            <w:r>
              <w:rPr>
                <w:rFonts w:ascii="仿宋" w:eastAsia="仿宋" w:hAnsi="仿宋" w:hint="eastAsia"/>
                <w:color w:val="000000"/>
                <w:kern w:val="0"/>
                <w:szCs w:val="21"/>
              </w:rPr>
              <w:t>3-4</w:t>
            </w:r>
          </w:p>
        </w:tc>
      </w:tr>
      <w:tr w:rsidR="00BC1BCB" w14:paraId="7FACCD87"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7F4F0F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1ACC6C3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2F60322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1871CB0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12.9</w:t>
            </w:r>
          </w:p>
        </w:tc>
        <w:tc>
          <w:tcPr>
            <w:tcW w:w="512" w:type="pct"/>
            <w:tcBorders>
              <w:top w:val="nil"/>
              <w:left w:val="nil"/>
              <w:bottom w:val="single" w:sz="4" w:space="0" w:color="auto"/>
              <w:right w:val="single" w:sz="4" w:space="0" w:color="auto"/>
            </w:tcBorders>
            <w:shd w:val="clear" w:color="auto" w:fill="auto"/>
            <w:noWrap/>
            <w:vAlign w:val="center"/>
          </w:tcPr>
          <w:p w14:paraId="6086ADD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21.1</w:t>
            </w:r>
          </w:p>
        </w:tc>
        <w:tc>
          <w:tcPr>
            <w:tcW w:w="362" w:type="pct"/>
            <w:tcBorders>
              <w:top w:val="nil"/>
              <w:left w:val="nil"/>
              <w:bottom w:val="single" w:sz="4" w:space="0" w:color="auto"/>
              <w:right w:val="single" w:sz="4" w:space="0" w:color="auto"/>
            </w:tcBorders>
            <w:shd w:val="clear" w:color="auto" w:fill="auto"/>
            <w:noWrap/>
            <w:vAlign w:val="center"/>
          </w:tcPr>
          <w:p w14:paraId="29C843A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4" w:type="pct"/>
            <w:tcBorders>
              <w:top w:val="nil"/>
              <w:left w:val="nil"/>
              <w:bottom w:val="single" w:sz="4" w:space="0" w:color="auto"/>
              <w:right w:val="single" w:sz="4" w:space="0" w:color="auto"/>
            </w:tcBorders>
            <w:shd w:val="clear" w:color="auto" w:fill="auto"/>
            <w:noWrap/>
            <w:vAlign w:val="center"/>
          </w:tcPr>
          <w:p w14:paraId="02D87E7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0.5</w:t>
            </w:r>
          </w:p>
        </w:tc>
        <w:tc>
          <w:tcPr>
            <w:tcW w:w="488" w:type="pct"/>
            <w:tcBorders>
              <w:top w:val="nil"/>
              <w:left w:val="nil"/>
              <w:bottom w:val="single" w:sz="4" w:space="0" w:color="auto"/>
              <w:right w:val="single" w:sz="4" w:space="0" w:color="auto"/>
            </w:tcBorders>
            <w:shd w:val="clear" w:color="auto" w:fill="auto"/>
            <w:noWrap/>
            <w:vAlign w:val="center"/>
          </w:tcPr>
          <w:p w14:paraId="46786D6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15.1</w:t>
            </w:r>
          </w:p>
        </w:tc>
        <w:tc>
          <w:tcPr>
            <w:tcW w:w="377" w:type="pct"/>
            <w:tcBorders>
              <w:top w:val="nil"/>
              <w:left w:val="nil"/>
              <w:bottom w:val="single" w:sz="4" w:space="0" w:color="auto"/>
              <w:right w:val="single" w:sz="4" w:space="0" w:color="auto"/>
            </w:tcBorders>
            <w:shd w:val="clear" w:color="auto" w:fill="auto"/>
            <w:noWrap/>
            <w:vAlign w:val="center"/>
          </w:tcPr>
          <w:p w14:paraId="150AD26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23</w:t>
            </w:r>
          </w:p>
        </w:tc>
        <w:tc>
          <w:tcPr>
            <w:tcW w:w="377" w:type="pct"/>
            <w:tcBorders>
              <w:top w:val="nil"/>
              <w:left w:val="nil"/>
              <w:bottom w:val="single" w:sz="4" w:space="0" w:color="auto"/>
              <w:right w:val="single" w:sz="4" w:space="0" w:color="auto"/>
            </w:tcBorders>
            <w:shd w:val="clear" w:color="auto" w:fill="auto"/>
            <w:noWrap/>
            <w:vAlign w:val="center"/>
          </w:tcPr>
          <w:p w14:paraId="5B36A82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5ADE189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2" w:type="pct"/>
            <w:tcBorders>
              <w:top w:val="nil"/>
              <w:left w:val="nil"/>
              <w:bottom w:val="single" w:sz="4" w:space="0" w:color="auto"/>
              <w:right w:val="single" w:sz="4" w:space="0" w:color="auto"/>
            </w:tcBorders>
          </w:tcPr>
          <w:p w14:paraId="15614D31" w14:textId="77777777" w:rsidR="00BC1BCB" w:rsidRDefault="00C119D9">
            <w:pPr>
              <w:jc w:val="center"/>
            </w:pPr>
            <w:r>
              <w:rPr>
                <w:rFonts w:ascii="仿宋" w:eastAsia="仿宋" w:hAnsi="仿宋" w:hint="eastAsia"/>
                <w:color w:val="000000"/>
                <w:kern w:val="0"/>
                <w:szCs w:val="21"/>
              </w:rPr>
              <w:t>4</w:t>
            </w:r>
          </w:p>
        </w:tc>
        <w:tc>
          <w:tcPr>
            <w:tcW w:w="302" w:type="pct"/>
            <w:tcBorders>
              <w:top w:val="nil"/>
              <w:left w:val="nil"/>
              <w:bottom w:val="single" w:sz="4" w:space="0" w:color="auto"/>
              <w:right w:val="single" w:sz="4" w:space="0" w:color="auto"/>
            </w:tcBorders>
          </w:tcPr>
          <w:p w14:paraId="50DB1476" w14:textId="77777777" w:rsidR="00BC1BCB" w:rsidRDefault="00C119D9">
            <w:pPr>
              <w:jc w:val="center"/>
            </w:pPr>
            <w:r>
              <w:rPr>
                <w:rFonts w:ascii="仿宋" w:eastAsia="仿宋" w:hAnsi="仿宋" w:hint="eastAsia"/>
                <w:color w:val="000000"/>
                <w:kern w:val="0"/>
                <w:szCs w:val="21"/>
              </w:rPr>
              <w:t>3-4</w:t>
            </w:r>
          </w:p>
        </w:tc>
      </w:tr>
      <w:tr w:rsidR="00BC1BCB" w14:paraId="506D0AC4"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2355AC0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28B474D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2DF3F53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0313EC6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w:t>
            </w:r>
          </w:p>
        </w:tc>
        <w:tc>
          <w:tcPr>
            <w:tcW w:w="512" w:type="pct"/>
            <w:tcBorders>
              <w:top w:val="nil"/>
              <w:left w:val="nil"/>
              <w:bottom w:val="single" w:sz="4" w:space="0" w:color="auto"/>
              <w:right w:val="single" w:sz="4" w:space="0" w:color="auto"/>
            </w:tcBorders>
            <w:shd w:val="clear" w:color="auto" w:fill="auto"/>
            <w:noWrap/>
            <w:vAlign w:val="center"/>
          </w:tcPr>
          <w:p w14:paraId="2E6194B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20.9</w:t>
            </w:r>
          </w:p>
        </w:tc>
        <w:tc>
          <w:tcPr>
            <w:tcW w:w="362" w:type="pct"/>
            <w:tcBorders>
              <w:top w:val="nil"/>
              <w:left w:val="nil"/>
              <w:bottom w:val="single" w:sz="4" w:space="0" w:color="auto"/>
              <w:right w:val="single" w:sz="4" w:space="0" w:color="auto"/>
            </w:tcBorders>
            <w:shd w:val="clear" w:color="auto" w:fill="auto"/>
            <w:noWrap/>
            <w:vAlign w:val="center"/>
          </w:tcPr>
          <w:p w14:paraId="70942EF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04" w:type="pct"/>
            <w:tcBorders>
              <w:top w:val="nil"/>
              <w:left w:val="nil"/>
              <w:bottom w:val="single" w:sz="4" w:space="0" w:color="auto"/>
              <w:right w:val="single" w:sz="4" w:space="0" w:color="auto"/>
            </w:tcBorders>
            <w:shd w:val="clear" w:color="auto" w:fill="auto"/>
            <w:noWrap/>
            <w:vAlign w:val="center"/>
          </w:tcPr>
          <w:p w14:paraId="7FDB9B5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488" w:type="pct"/>
            <w:tcBorders>
              <w:top w:val="nil"/>
              <w:left w:val="nil"/>
              <w:bottom w:val="single" w:sz="4" w:space="0" w:color="auto"/>
              <w:right w:val="single" w:sz="4" w:space="0" w:color="auto"/>
            </w:tcBorders>
            <w:shd w:val="clear" w:color="auto" w:fill="auto"/>
            <w:noWrap/>
            <w:vAlign w:val="center"/>
          </w:tcPr>
          <w:p w14:paraId="26E2529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15.19</w:t>
            </w:r>
          </w:p>
        </w:tc>
        <w:tc>
          <w:tcPr>
            <w:tcW w:w="377" w:type="pct"/>
            <w:tcBorders>
              <w:top w:val="nil"/>
              <w:left w:val="nil"/>
              <w:bottom w:val="single" w:sz="4" w:space="0" w:color="auto"/>
              <w:right w:val="single" w:sz="4" w:space="0" w:color="auto"/>
            </w:tcBorders>
            <w:shd w:val="clear" w:color="auto" w:fill="auto"/>
            <w:noWrap/>
            <w:vAlign w:val="center"/>
          </w:tcPr>
          <w:p w14:paraId="5386139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w:t>
            </w:r>
          </w:p>
        </w:tc>
        <w:tc>
          <w:tcPr>
            <w:tcW w:w="377" w:type="pct"/>
            <w:tcBorders>
              <w:top w:val="nil"/>
              <w:left w:val="nil"/>
              <w:bottom w:val="single" w:sz="4" w:space="0" w:color="auto"/>
              <w:right w:val="single" w:sz="4" w:space="0" w:color="auto"/>
            </w:tcBorders>
            <w:shd w:val="clear" w:color="auto" w:fill="auto"/>
            <w:noWrap/>
            <w:vAlign w:val="center"/>
          </w:tcPr>
          <w:p w14:paraId="59AA40F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738A93D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w:t>
            </w:r>
          </w:p>
        </w:tc>
        <w:tc>
          <w:tcPr>
            <w:tcW w:w="302" w:type="pct"/>
            <w:tcBorders>
              <w:top w:val="nil"/>
              <w:left w:val="nil"/>
              <w:bottom w:val="single" w:sz="4" w:space="0" w:color="auto"/>
              <w:right w:val="single" w:sz="4" w:space="0" w:color="auto"/>
            </w:tcBorders>
          </w:tcPr>
          <w:p w14:paraId="2656E96A"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6F454B77" w14:textId="77777777" w:rsidR="00BC1BCB" w:rsidRDefault="00C119D9">
            <w:pPr>
              <w:jc w:val="center"/>
            </w:pPr>
            <w:r>
              <w:rPr>
                <w:rFonts w:ascii="仿宋" w:eastAsia="仿宋" w:hAnsi="仿宋" w:hint="eastAsia"/>
                <w:color w:val="000000"/>
                <w:kern w:val="0"/>
                <w:szCs w:val="21"/>
              </w:rPr>
              <w:t>3-4</w:t>
            </w:r>
          </w:p>
        </w:tc>
      </w:tr>
      <w:tr w:rsidR="00BC1BCB" w14:paraId="402F8A7D"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0242E8D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5BEAEED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5EDAC365"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0986D72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14.1</w:t>
            </w:r>
          </w:p>
        </w:tc>
        <w:tc>
          <w:tcPr>
            <w:tcW w:w="512" w:type="pct"/>
            <w:tcBorders>
              <w:top w:val="nil"/>
              <w:left w:val="nil"/>
              <w:bottom w:val="single" w:sz="4" w:space="0" w:color="auto"/>
              <w:right w:val="single" w:sz="4" w:space="0" w:color="auto"/>
            </w:tcBorders>
            <w:shd w:val="clear" w:color="auto" w:fill="auto"/>
            <w:noWrap/>
            <w:vAlign w:val="center"/>
          </w:tcPr>
          <w:p w14:paraId="14F7D3E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20.5</w:t>
            </w:r>
          </w:p>
        </w:tc>
        <w:tc>
          <w:tcPr>
            <w:tcW w:w="362" w:type="pct"/>
            <w:tcBorders>
              <w:top w:val="nil"/>
              <w:left w:val="nil"/>
              <w:bottom w:val="single" w:sz="4" w:space="0" w:color="auto"/>
              <w:right w:val="single" w:sz="4" w:space="0" w:color="auto"/>
            </w:tcBorders>
            <w:shd w:val="clear" w:color="auto" w:fill="auto"/>
            <w:noWrap/>
            <w:vAlign w:val="center"/>
          </w:tcPr>
          <w:p w14:paraId="0287E56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w:t>
            </w:r>
          </w:p>
        </w:tc>
        <w:tc>
          <w:tcPr>
            <w:tcW w:w="304" w:type="pct"/>
            <w:tcBorders>
              <w:top w:val="nil"/>
              <w:left w:val="nil"/>
              <w:bottom w:val="single" w:sz="4" w:space="0" w:color="auto"/>
              <w:right w:val="single" w:sz="4" w:space="0" w:color="auto"/>
            </w:tcBorders>
            <w:shd w:val="clear" w:color="auto" w:fill="auto"/>
            <w:noWrap/>
            <w:vAlign w:val="center"/>
          </w:tcPr>
          <w:p w14:paraId="3278A6F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59AB1A7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15.42</w:t>
            </w:r>
          </w:p>
        </w:tc>
        <w:tc>
          <w:tcPr>
            <w:tcW w:w="377" w:type="pct"/>
            <w:tcBorders>
              <w:top w:val="nil"/>
              <w:left w:val="nil"/>
              <w:bottom w:val="single" w:sz="4" w:space="0" w:color="auto"/>
              <w:right w:val="single" w:sz="4" w:space="0" w:color="auto"/>
            </w:tcBorders>
            <w:shd w:val="clear" w:color="auto" w:fill="auto"/>
            <w:noWrap/>
            <w:vAlign w:val="center"/>
          </w:tcPr>
          <w:p w14:paraId="14224C6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23</w:t>
            </w:r>
          </w:p>
        </w:tc>
        <w:tc>
          <w:tcPr>
            <w:tcW w:w="377" w:type="pct"/>
            <w:tcBorders>
              <w:top w:val="nil"/>
              <w:left w:val="nil"/>
              <w:bottom w:val="single" w:sz="4" w:space="0" w:color="auto"/>
              <w:right w:val="single" w:sz="4" w:space="0" w:color="auto"/>
            </w:tcBorders>
            <w:shd w:val="clear" w:color="auto" w:fill="auto"/>
            <w:noWrap/>
            <w:vAlign w:val="center"/>
          </w:tcPr>
          <w:p w14:paraId="02DAB03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center"/>
          </w:tcPr>
          <w:p w14:paraId="1AA7E84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02" w:type="pct"/>
            <w:tcBorders>
              <w:top w:val="nil"/>
              <w:left w:val="nil"/>
              <w:bottom w:val="single" w:sz="4" w:space="0" w:color="auto"/>
              <w:right w:val="single" w:sz="4" w:space="0" w:color="auto"/>
            </w:tcBorders>
          </w:tcPr>
          <w:p w14:paraId="3687D181"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137D1231" w14:textId="77777777" w:rsidR="00BC1BCB" w:rsidRDefault="00C119D9">
            <w:pPr>
              <w:jc w:val="center"/>
            </w:pPr>
            <w:r>
              <w:rPr>
                <w:rFonts w:ascii="仿宋" w:eastAsia="仿宋" w:hAnsi="仿宋" w:hint="eastAsia"/>
                <w:color w:val="000000"/>
                <w:kern w:val="0"/>
                <w:szCs w:val="21"/>
              </w:rPr>
              <w:t>3-4</w:t>
            </w:r>
          </w:p>
        </w:tc>
      </w:tr>
      <w:tr w:rsidR="00BC1BCB" w14:paraId="7C9B6F30"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7AE0A91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19.7</w:t>
            </w:r>
          </w:p>
        </w:tc>
        <w:tc>
          <w:tcPr>
            <w:tcW w:w="471" w:type="pct"/>
            <w:tcBorders>
              <w:top w:val="nil"/>
              <w:left w:val="nil"/>
              <w:bottom w:val="single" w:sz="4" w:space="0" w:color="auto"/>
              <w:right w:val="single" w:sz="4" w:space="0" w:color="auto"/>
            </w:tcBorders>
            <w:shd w:val="clear" w:color="auto" w:fill="auto"/>
            <w:noWrap/>
            <w:vAlign w:val="bottom"/>
          </w:tcPr>
          <w:p w14:paraId="17C39C5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465280D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6626796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12.2</w:t>
            </w:r>
          </w:p>
        </w:tc>
        <w:tc>
          <w:tcPr>
            <w:tcW w:w="512" w:type="pct"/>
            <w:tcBorders>
              <w:top w:val="nil"/>
              <w:left w:val="nil"/>
              <w:bottom w:val="single" w:sz="4" w:space="0" w:color="auto"/>
              <w:right w:val="single" w:sz="4" w:space="0" w:color="auto"/>
            </w:tcBorders>
            <w:shd w:val="clear" w:color="auto" w:fill="auto"/>
            <w:noWrap/>
            <w:vAlign w:val="center"/>
          </w:tcPr>
          <w:p w14:paraId="6D0C131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21.1</w:t>
            </w:r>
          </w:p>
        </w:tc>
        <w:tc>
          <w:tcPr>
            <w:tcW w:w="362" w:type="pct"/>
            <w:tcBorders>
              <w:top w:val="nil"/>
              <w:left w:val="nil"/>
              <w:bottom w:val="single" w:sz="4" w:space="0" w:color="auto"/>
              <w:right w:val="single" w:sz="4" w:space="0" w:color="auto"/>
            </w:tcBorders>
            <w:shd w:val="clear" w:color="auto" w:fill="auto"/>
            <w:noWrap/>
            <w:vAlign w:val="center"/>
          </w:tcPr>
          <w:p w14:paraId="0345862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04" w:type="pct"/>
            <w:tcBorders>
              <w:top w:val="nil"/>
              <w:left w:val="nil"/>
              <w:bottom w:val="single" w:sz="4" w:space="0" w:color="auto"/>
              <w:right w:val="single" w:sz="4" w:space="0" w:color="auto"/>
            </w:tcBorders>
            <w:shd w:val="clear" w:color="auto" w:fill="auto"/>
            <w:noWrap/>
            <w:vAlign w:val="center"/>
          </w:tcPr>
          <w:p w14:paraId="1D37E7D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04C54DD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12.93</w:t>
            </w:r>
          </w:p>
        </w:tc>
        <w:tc>
          <w:tcPr>
            <w:tcW w:w="377" w:type="pct"/>
            <w:tcBorders>
              <w:top w:val="nil"/>
              <w:left w:val="nil"/>
              <w:bottom w:val="single" w:sz="4" w:space="0" w:color="auto"/>
              <w:right w:val="single" w:sz="4" w:space="0" w:color="auto"/>
            </w:tcBorders>
            <w:shd w:val="clear" w:color="auto" w:fill="auto"/>
            <w:noWrap/>
            <w:vAlign w:val="center"/>
          </w:tcPr>
          <w:p w14:paraId="204806D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center"/>
          </w:tcPr>
          <w:p w14:paraId="063A9EB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11E70EE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30</w:t>
            </w:r>
          </w:p>
        </w:tc>
        <w:tc>
          <w:tcPr>
            <w:tcW w:w="302" w:type="pct"/>
            <w:tcBorders>
              <w:top w:val="nil"/>
              <w:left w:val="nil"/>
              <w:bottom w:val="single" w:sz="4" w:space="0" w:color="auto"/>
              <w:right w:val="single" w:sz="4" w:space="0" w:color="auto"/>
            </w:tcBorders>
          </w:tcPr>
          <w:p w14:paraId="6833472C"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123E56FA" w14:textId="77777777" w:rsidR="00BC1BCB" w:rsidRDefault="00C119D9">
            <w:pPr>
              <w:jc w:val="center"/>
            </w:pPr>
            <w:r>
              <w:rPr>
                <w:rFonts w:ascii="仿宋" w:eastAsia="仿宋" w:hAnsi="仿宋" w:hint="eastAsia"/>
                <w:color w:val="000000"/>
                <w:kern w:val="0"/>
                <w:szCs w:val="21"/>
              </w:rPr>
              <w:t>3-4</w:t>
            </w:r>
          </w:p>
        </w:tc>
      </w:tr>
      <w:tr w:rsidR="00BC1BCB" w14:paraId="2A8EBD0F"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7205716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19.7</w:t>
            </w:r>
          </w:p>
        </w:tc>
        <w:tc>
          <w:tcPr>
            <w:tcW w:w="471" w:type="pct"/>
            <w:tcBorders>
              <w:top w:val="nil"/>
              <w:left w:val="nil"/>
              <w:bottom w:val="single" w:sz="4" w:space="0" w:color="auto"/>
              <w:right w:val="single" w:sz="4" w:space="0" w:color="auto"/>
            </w:tcBorders>
            <w:shd w:val="clear" w:color="auto" w:fill="auto"/>
            <w:noWrap/>
            <w:vAlign w:val="bottom"/>
          </w:tcPr>
          <w:p w14:paraId="55DB9AA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64C8378E"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7008225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12.5</w:t>
            </w:r>
          </w:p>
        </w:tc>
        <w:tc>
          <w:tcPr>
            <w:tcW w:w="512" w:type="pct"/>
            <w:tcBorders>
              <w:top w:val="nil"/>
              <w:left w:val="nil"/>
              <w:bottom w:val="single" w:sz="4" w:space="0" w:color="auto"/>
              <w:right w:val="single" w:sz="4" w:space="0" w:color="auto"/>
            </w:tcBorders>
            <w:shd w:val="clear" w:color="auto" w:fill="auto"/>
            <w:noWrap/>
            <w:vAlign w:val="center"/>
          </w:tcPr>
          <w:p w14:paraId="031A690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21.9</w:t>
            </w:r>
          </w:p>
        </w:tc>
        <w:tc>
          <w:tcPr>
            <w:tcW w:w="362" w:type="pct"/>
            <w:tcBorders>
              <w:top w:val="nil"/>
              <w:left w:val="nil"/>
              <w:bottom w:val="single" w:sz="4" w:space="0" w:color="auto"/>
              <w:right w:val="single" w:sz="4" w:space="0" w:color="auto"/>
            </w:tcBorders>
            <w:shd w:val="clear" w:color="auto" w:fill="auto"/>
            <w:noWrap/>
            <w:vAlign w:val="center"/>
          </w:tcPr>
          <w:p w14:paraId="273D04E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4" w:type="pct"/>
            <w:tcBorders>
              <w:top w:val="nil"/>
              <w:left w:val="nil"/>
              <w:bottom w:val="single" w:sz="4" w:space="0" w:color="auto"/>
              <w:right w:val="single" w:sz="4" w:space="0" w:color="auto"/>
            </w:tcBorders>
            <w:shd w:val="clear" w:color="auto" w:fill="auto"/>
            <w:noWrap/>
            <w:vAlign w:val="center"/>
          </w:tcPr>
          <w:p w14:paraId="6AF1919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center"/>
          </w:tcPr>
          <w:p w14:paraId="506C55B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13.4</w:t>
            </w:r>
          </w:p>
        </w:tc>
        <w:tc>
          <w:tcPr>
            <w:tcW w:w="377" w:type="pct"/>
            <w:tcBorders>
              <w:top w:val="nil"/>
              <w:left w:val="nil"/>
              <w:bottom w:val="single" w:sz="4" w:space="0" w:color="auto"/>
              <w:right w:val="single" w:sz="4" w:space="0" w:color="auto"/>
            </w:tcBorders>
            <w:shd w:val="clear" w:color="auto" w:fill="auto"/>
            <w:noWrap/>
            <w:vAlign w:val="center"/>
          </w:tcPr>
          <w:p w14:paraId="6721C02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77" w:type="pct"/>
            <w:tcBorders>
              <w:top w:val="nil"/>
              <w:left w:val="nil"/>
              <w:bottom w:val="single" w:sz="4" w:space="0" w:color="auto"/>
              <w:right w:val="single" w:sz="4" w:space="0" w:color="auto"/>
            </w:tcBorders>
            <w:shd w:val="clear" w:color="auto" w:fill="auto"/>
            <w:noWrap/>
            <w:vAlign w:val="center"/>
          </w:tcPr>
          <w:p w14:paraId="14D63EA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center"/>
          </w:tcPr>
          <w:p w14:paraId="7A2DC73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28</w:t>
            </w:r>
          </w:p>
        </w:tc>
        <w:tc>
          <w:tcPr>
            <w:tcW w:w="302" w:type="pct"/>
            <w:tcBorders>
              <w:top w:val="nil"/>
              <w:left w:val="nil"/>
              <w:bottom w:val="single" w:sz="4" w:space="0" w:color="auto"/>
              <w:right w:val="single" w:sz="4" w:space="0" w:color="auto"/>
            </w:tcBorders>
          </w:tcPr>
          <w:p w14:paraId="49402DD8" w14:textId="77777777" w:rsidR="00BC1BCB" w:rsidRDefault="00C119D9">
            <w:pPr>
              <w:jc w:val="center"/>
            </w:pPr>
            <w:r>
              <w:rPr>
                <w:rFonts w:ascii="仿宋" w:eastAsia="仿宋" w:hAnsi="仿宋" w:hint="eastAsia"/>
                <w:color w:val="000000"/>
                <w:kern w:val="0"/>
                <w:szCs w:val="21"/>
              </w:rPr>
              <w:t>3</w:t>
            </w:r>
          </w:p>
        </w:tc>
        <w:tc>
          <w:tcPr>
            <w:tcW w:w="302" w:type="pct"/>
            <w:tcBorders>
              <w:top w:val="nil"/>
              <w:left w:val="nil"/>
              <w:bottom w:val="single" w:sz="4" w:space="0" w:color="auto"/>
              <w:right w:val="single" w:sz="4" w:space="0" w:color="auto"/>
            </w:tcBorders>
          </w:tcPr>
          <w:p w14:paraId="3E2B9F65" w14:textId="77777777" w:rsidR="00BC1BCB" w:rsidRDefault="00C119D9">
            <w:pPr>
              <w:jc w:val="center"/>
            </w:pPr>
            <w:r>
              <w:rPr>
                <w:rFonts w:ascii="仿宋" w:eastAsia="仿宋" w:hAnsi="仿宋" w:hint="eastAsia"/>
                <w:color w:val="000000"/>
                <w:kern w:val="0"/>
                <w:szCs w:val="21"/>
              </w:rPr>
              <w:t>4</w:t>
            </w:r>
          </w:p>
        </w:tc>
      </w:tr>
      <w:tr w:rsidR="00BC1BCB" w14:paraId="0539E635"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0F7BA5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19.7</w:t>
            </w:r>
          </w:p>
        </w:tc>
        <w:tc>
          <w:tcPr>
            <w:tcW w:w="471" w:type="pct"/>
            <w:tcBorders>
              <w:top w:val="nil"/>
              <w:left w:val="nil"/>
              <w:bottom w:val="single" w:sz="4" w:space="0" w:color="auto"/>
              <w:right w:val="single" w:sz="4" w:space="0" w:color="auto"/>
            </w:tcBorders>
            <w:shd w:val="clear" w:color="auto" w:fill="auto"/>
            <w:noWrap/>
            <w:vAlign w:val="bottom"/>
          </w:tcPr>
          <w:p w14:paraId="7AB4B04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涤纶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00DAE292"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6832A1A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11.7</w:t>
            </w:r>
          </w:p>
        </w:tc>
        <w:tc>
          <w:tcPr>
            <w:tcW w:w="512" w:type="pct"/>
            <w:tcBorders>
              <w:top w:val="nil"/>
              <w:left w:val="nil"/>
              <w:bottom w:val="single" w:sz="4" w:space="0" w:color="auto"/>
              <w:right w:val="single" w:sz="4" w:space="0" w:color="auto"/>
            </w:tcBorders>
            <w:shd w:val="clear" w:color="auto" w:fill="auto"/>
            <w:noWrap/>
            <w:vAlign w:val="center"/>
          </w:tcPr>
          <w:p w14:paraId="796F65D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21.8</w:t>
            </w:r>
          </w:p>
        </w:tc>
        <w:tc>
          <w:tcPr>
            <w:tcW w:w="362" w:type="pct"/>
            <w:tcBorders>
              <w:top w:val="nil"/>
              <w:left w:val="nil"/>
              <w:bottom w:val="single" w:sz="4" w:space="0" w:color="auto"/>
              <w:right w:val="single" w:sz="4" w:space="0" w:color="auto"/>
            </w:tcBorders>
            <w:shd w:val="clear" w:color="auto" w:fill="auto"/>
            <w:noWrap/>
            <w:vAlign w:val="center"/>
          </w:tcPr>
          <w:p w14:paraId="41A3ECC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4" w:type="pct"/>
            <w:tcBorders>
              <w:top w:val="nil"/>
              <w:left w:val="nil"/>
              <w:bottom w:val="single" w:sz="4" w:space="0" w:color="auto"/>
              <w:right w:val="single" w:sz="4" w:space="0" w:color="auto"/>
            </w:tcBorders>
            <w:shd w:val="clear" w:color="auto" w:fill="auto"/>
            <w:noWrap/>
            <w:vAlign w:val="center"/>
          </w:tcPr>
          <w:p w14:paraId="48BFADA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w:t>
            </w:r>
          </w:p>
        </w:tc>
        <w:tc>
          <w:tcPr>
            <w:tcW w:w="488" w:type="pct"/>
            <w:tcBorders>
              <w:top w:val="nil"/>
              <w:left w:val="nil"/>
              <w:bottom w:val="single" w:sz="4" w:space="0" w:color="auto"/>
              <w:right w:val="single" w:sz="4" w:space="0" w:color="auto"/>
            </w:tcBorders>
            <w:shd w:val="clear" w:color="auto" w:fill="auto"/>
            <w:noWrap/>
            <w:vAlign w:val="center"/>
          </w:tcPr>
          <w:p w14:paraId="7C763A0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13.2</w:t>
            </w:r>
          </w:p>
        </w:tc>
        <w:tc>
          <w:tcPr>
            <w:tcW w:w="377" w:type="pct"/>
            <w:tcBorders>
              <w:top w:val="nil"/>
              <w:left w:val="nil"/>
              <w:bottom w:val="single" w:sz="4" w:space="0" w:color="auto"/>
              <w:right w:val="single" w:sz="4" w:space="0" w:color="auto"/>
            </w:tcBorders>
            <w:shd w:val="clear" w:color="auto" w:fill="auto"/>
            <w:noWrap/>
            <w:vAlign w:val="center"/>
          </w:tcPr>
          <w:p w14:paraId="5E9C441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center"/>
          </w:tcPr>
          <w:p w14:paraId="2BED908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53CD96C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27</w:t>
            </w:r>
          </w:p>
        </w:tc>
        <w:tc>
          <w:tcPr>
            <w:tcW w:w="302" w:type="pct"/>
            <w:tcBorders>
              <w:top w:val="nil"/>
              <w:left w:val="nil"/>
              <w:bottom w:val="single" w:sz="4" w:space="0" w:color="auto"/>
              <w:right w:val="single" w:sz="4" w:space="0" w:color="auto"/>
            </w:tcBorders>
          </w:tcPr>
          <w:p w14:paraId="111D478D"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B4EB31B" w14:textId="77777777" w:rsidR="00BC1BCB" w:rsidRDefault="00C119D9">
            <w:pPr>
              <w:jc w:val="center"/>
            </w:pPr>
            <w:r>
              <w:rPr>
                <w:rFonts w:ascii="仿宋" w:eastAsia="仿宋" w:hAnsi="仿宋" w:hint="eastAsia"/>
                <w:color w:val="000000"/>
                <w:kern w:val="0"/>
                <w:szCs w:val="21"/>
              </w:rPr>
              <w:t>4</w:t>
            </w:r>
          </w:p>
        </w:tc>
      </w:tr>
      <w:tr w:rsidR="00BC1BCB" w14:paraId="3B3B93FD"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941391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优等品率</w:t>
            </w:r>
          </w:p>
        </w:tc>
        <w:tc>
          <w:tcPr>
            <w:tcW w:w="448" w:type="pct"/>
            <w:tcBorders>
              <w:top w:val="nil"/>
              <w:left w:val="nil"/>
              <w:bottom w:val="single" w:sz="4" w:space="0" w:color="auto"/>
              <w:right w:val="single" w:sz="4" w:space="0" w:color="auto"/>
            </w:tcBorders>
            <w:shd w:val="clear" w:color="auto" w:fill="auto"/>
            <w:noWrap/>
            <w:vAlign w:val="bottom"/>
          </w:tcPr>
          <w:p w14:paraId="7638569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c>
          <w:tcPr>
            <w:tcW w:w="512" w:type="pct"/>
            <w:tcBorders>
              <w:top w:val="nil"/>
              <w:left w:val="nil"/>
              <w:bottom w:val="single" w:sz="4" w:space="0" w:color="auto"/>
              <w:right w:val="single" w:sz="4" w:space="0" w:color="auto"/>
            </w:tcBorders>
            <w:shd w:val="clear" w:color="auto" w:fill="auto"/>
            <w:noWrap/>
            <w:vAlign w:val="bottom"/>
          </w:tcPr>
          <w:p w14:paraId="6A5F996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62" w:type="pct"/>
            <w:tcBorders>
              <w:top w:val="nil"/>
              <w:left w:val="nil"/>
              <w:bottom w:val="single" w:sz="4" w:space="0" w:color="auto"/>
              <w:right w:val="single" w:sz="4" w:space="0" w:color="auto"/>
            </w:tcBorders>
            <w:shd w:val="clear" w:color="auto" w:fill="auto"/>
            <w:noWrap/>
            <w:vAlign w:val="bottom"/>
          </w:tcPr>
          <w:p w14:paraId="708CF2A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c>
          <w:tcPr>
            <w:tcW w:w="304" w:type="pct"/>
            <w:tcBorders>
              <w:top w:val="nil"/>
              <w:left w:val="nil"/>
              <w:bottom w:val="single" w:sz="4" w:space="0" w:color="auto"/>
              <w:right w:val="single" w:sz="4" w:space="0" w:color="auto"/>
            </w:tcBorders>
            <w:shd w:val="clear" w:color="auto" w:fill="auto"/>
            <w:noWrap/>
            <w:vAlign w:val="bottom"/>
          </w:tcPr>
          <w:p w14:paraId="6A45387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488" w:type="pct"/>
            <w:tcBorders>
              <w:top w:val="nil"/>
              <w:left w:val="nil"/>
              <w:bottom w:val="single" w:sz="4" w:space="0" w:color="auto"/>
              <w:right w:val="single" w:sz="4" w:space="0" w:color="auto"/>
            </w:tcBorders>
            <w:shd w:val="clear" w:color="auto" w:fill="auto"/>
            <w:noWrap/>
            <w:vAlign w:val="bottom"/>
          </w:tcPr>
          <w:p w14:paraId="7C944B1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44%</w:t>
            </w:r>
          </w:p>
        </w:tc>
        <w:tc>
          <w:tcPr>
            <w:tcW w:w="377" w:type="pct"/>
            <w:tcBorders>
              <w:top w:val="nil"/>
              <w:left w:val="nil"/>
              <w:bottom w:val="single" w:sz="4" w:space="0" w:color="auto"/>
              <w:right w:val="single" w:sz="4" w:space="0" w:color="auto"/>
            </w:tcBorders>
            <w:shd w:val="clear" w:color="auto" w:fill="auto"/>
            <w:noWrap/>
            <w:vAlign w:val="bottom"/>
          </w:tcPr>
          <w:p w14:paraId="601219C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77" w:type="pct"/>
            <w:tcBorders>
              <w:top w:val="nil"/>
              <w:left w:val="nil"/>
              <w:bottom w:val="single" w:sz="4" w:space="0" w:color="auto"/>
              <w:right w:val="single" w:sz="4" w:space="0" w:color="auto"/>
            </w:tcBorders>
            <w:shd w:val="clear" w:color="auto" w:fill="auto"/>
            <w:noWrap/>
            <w:vAlign w:val="bottom"/>
          </w:tcPr>
          <w:p w14:paraId="3173F8E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shd w:val="clear" w:color="auto" w:fill="auto"/>
            <w:noWrap/>
            <w:vAlign w:val="bottom"/>
          </w:tcPr>
          <w:p w14:paraId="491FA6C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tcPr>
          <w:p w14:paraId="5E4F093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c>
          <w:tcPr>
            <w:tcW w:w="302" w:type="pct"/>
            <w:tcBorders>
              <w:top w:val="nil"/>
              <w:left w:val="nil"/>
              <w:bottom w:val="single" w:sz="4" w:space="0" w:color="auto"/>
              <w:right w:val="single" w:sz="4" w:space="0" w:color="auto"/>
            </w:tcBorders>
          </w:tcPr>
          <w:p w14:paraId="1921A82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r>
      <w:tr w:rsidR="00BC1BCB" w14:paraId="2C32EE85"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7A92BD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一等品率</w:t>
            </w:r>
          </w:p>
        </w:tc>
        <w:tc>
          <w:tcPr>
            <w:tcW w:w="448" w:type="pct"/>
            <w:tcBorders>
              <w:top w:val="nil"/>
              <w:left w:val="nil"/>
              <w:bottom w:val="single" w:sz="4" w:space="0" w:color="auto"/>
              <w:right w:val="single" w:sz="4" w:space="0" w:color="auto"/>
            </w:tcBorders>
            <w:shd w:val="clear" w:color="auto" w:fill="auto"/>
            <w:noWrap/>
            <w:vAlign w:val="bottom"/>
          </w:tcPr>
          <w:p w14:paraId="3004F77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512" w:type="pct"/>
            <w:tcBorders>
              <w:top w:val="nil"/>
              <w:left w:val="nil"/>
              <w:bottom w:val="single" w:sz="4" w:space="0" w:color="auto"/>
              <w:right w:val="single" w:sz="4" w:space="0" w:color="auto"/>
            </w:tcBorders>
            <w:shd w:val="clear" w:color="auto" w:fill="auto"/>
            <w:noWrap/>
            <w:vAlign w:val="bottom"/>
          </w:tcPr>
          <w:p w14:paraId="4997120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439CA44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04" w:type="pct"/>
            <w:tcBorders>
              <w:top w:val="nil"/>
              <w:left w:val="nil"/>
              <w:bottom w:val="single" w:sz="4" w:space="0" w:color="auto"/>
              <w:right w:val="single" w:sz="4" w:space="0" w:color="auto"/>
            </w:tcBorders>
            <w:shd w:val="clear" w:color="auto" w:fill="auto"/>
            <w:noWrap/>
            <w:vAlign w:val="bottom"/>
          </w:tcPr>
          <w:p w14:paraId="6B567DD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7027C48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44%</w:t>
            </w:r>
          </w:p>
        </w:tc>
        <w:tc>
          <w:tcPr>
            <w:tcW w:w="377" w:type="pct"/>
            <w:tcBorders>
              <w:top w:val="nil"/>
              <w:left w:val="nil"/>
              <w:bottom w:val="single" w:sz="4" w:space="0" w:color="auto"/>
              <w:right w:val="single" w:sz="4" w:space="0" w:color="auto"/>
            </w:tcBorders>
            <w:shd w:val="clear" w:color="auto" w:fill="auto"/>
            <w:noWrap/>
            <w:vAlign w:val="bottom"/>
          </w:tcPr>
          <w:p w14:paraId="40AC4ED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2D5913B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4D5691F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0D29E6C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02" w:type="pct"/>
            <w:tcBorders>
              <w:top w:val="nil"/>
              <w:left w:val="nil"/>
              <w:bottom w:val="single" w:sz="4" w:space="0" w:color="auto"/>
              <w:right w:val="single" w:sz="4" w:space="0" w:color="auto"/>
            </w:tcBorders>
          </w:tcPr>
          <w:p w14:paraId="1B872F6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r>
      <w:tr w:rsidR="00BC1BCB" w14:paraId="76442059"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F5253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二等品率</w:t>
            </w:r>
          </w:p>
        </w:tc>
        <w:tc>
          <w:tcPr>
            <w:tcW w:w="448" w:type="pct"/>
            <w:tcBorders>
              <w:top w:val="nil"/>
              <w:left w:val="nil"/>
              <w:bottom w:val="single" w:sz="4" w:space="0" w:color="auto"/>
              <w:right w:val="single" w:sz="4" w:space="0" w:color="auto"/>
            </w:tcBorders>
            <w:shd w:val="clear" w:color="auto" w:fill="auto"/>
            <w:noWrap/>
            <w:vAlign w:val="bottom"/>
          </w:tcPr>
          <w:p w14:paraId="2FA1214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512" w:type="pct"/>
            <w:tcBorders>
              <w:top w:val="nil"/>
              <w:left w:val="nil"/>
              <w:bottom w:val="single" w:sz="4" w:space="0" w:color="auto"/>
              <w:right w:val="single" w:sz="4" w:space="0" w:color="auto"/>
            </w:tcBorders>
            <w:shd w:val="clear" w:color="auto" w:fill="auto"/>
            <w:noWrap/>
            <w:vAlign w:val="bottom"/>
          </w:tcPr>
          <w:p w14:paraId="538624B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5C3A5ED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4" w:type="pct"/>
            <w:tcBorders>
              <w:top w:val="nil"/>
              <w:left w:val="nil"/>
              <w:bottom w:val="single" w:sz="4" w:space="0" w:color="auto"/>
              <w:right w:val="single" w:sz="4" w:space="0" w:color="auto"/>
            </w:tcBorders>
            <w:shd w:val="clear" w:color="auto" w:fill="auto"/>
            <w:noWrap/>
            <w:vAlign w:val="bottom"/>
          </w:tcPr>
          <w:p w14:paraId="4655FF7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6C36D83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w:t>
            </w:r>
          </w:p>
        </w:tc>
        <w:tc>
          <w:tcPr>
            <w:tcW w:w="377" w:type="pct"/>
            <w:tcBorders>
              <w:top w:val="nil"/>
              <w:left w:val="nil"/>
              <w:bottom w:val="single" w:sz="4" w:space="0" w:color="auto"/>
              <w:right w:val="single" w:sz="4" w:space="0" w:color="auto"/>
            </w:tcBorders>
            <w:shd w:val="clear" w:color="auto" w:fill="auto"/>
            <w:noWrap/>
            <w:vAlign w:val="bottom"/>
          </w:tcPr>
          <w:p w14:paraId="0F10A6B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0CD8AF4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6FC9B0E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279473E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052EFA4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r>
      <w:tr w:rsidR="00BC1BCB" w14:paraId="7552A6DE"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2E99FD2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6490AC2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1D2889B1"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bottom"/>
          </w:tcPr>
          <w:p w14:paraId="3737100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13.2</w:t>
            </w:r>
          </w:p>
        </w:tc>
        <w:tc>
          <w:tcPr>
            <w:tcW w:w="512" w:type="pct"/>
            <w:tcBorders>
              <w:top w:val="nil"/>
              <w:left w:val="nil"/>
              <w:bottom w:val="single" w:sz="4" w:space="0" w:color="auto"/>
              <w:right w:val="single" w:sz="4" w:space="0" w:color="auto"/>
            </w:tcBorders>
            <w:shd w:val="clear" w:color="auto" w:fill="auto"/>
            <w:noWrap/>
            <w:vAlign w:val="bottom"/>
          </w:tcPr>
          <w:p w14:paraId="566E0C3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18.5</w:t>
            </w:r>
          </w:p>
        </w:tc>
        <w:tc>
          <w:tcPr>
            <w:tcW w:w="362" w:type="pct"/>
            <w:tcBorders>
              <w:top w:val="nil"/>
              <w:left w:val="nil"/>
              <w:bottom w:val="single" w:sz="4" w:space="0" w:color="auto"/>
              <w:right w:val="single" w:sz="4" w:space="0" w:color="auto"/>
            </w:tcBorders>
            <w:shd w:val="clear" w:color="auto" w:fill="auto"/>
            <w:noWrap/>
            <w:vAlign w:val="bottom"/>
          </w:tcPr>
          <w:p w14:paraId="56D7A4F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4" w:type="pct"/>
            <w:tcBorders>
              <w:top w:val="nil"/>
              <w:left w:val="nil"/>
              <w:bottom w:val="single" w:sz="4" w:space="0" w:color="auto"/>
              <w:right w:val="single" w:sz="4" w:space="0" w:color="auto"/>
            </w:tcBorders>
            <w:shd w:val="clear" w:color="auto" w:fill="auto"/>
            <w:noWrap/>
            <w:vAlign w:val="bottom"/>
          </w:tcPr>
          <w:p w14:paraId="29E0BC2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bottom"/>
          </w:tcPr>
          <w:p w14:paraId="2D9DDF0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16.13</w:t>
            </w:r>
          </w:p>
        </w:tc>
        <w:tc>
          <w:tcPr>
            <w:tcW w:w="377" w:type="pct"/>
            <w:tcBorders>
              <w:top w:val="nil"/>
              <w:left w:val="nil"/>
              <w:bottom w:val="single" w:sz="4" w:space="0" w:color="auto"/>
              <w:right w:val="single" w:sz="4" w:space="0" w:color="auto"/>
            </w:tcBorders>
            <w:shd w:val="clear" w:color="auto" w:fill="auto"/>
            <w:noWrap/>
            <w:vAlign w:val="bottom"/>
          </w:tcPr>
          <w:p w14:paraId="1C8213B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26</w:t>
            </w:r>
          </w:p>
        </w:tc>
        <w:tc>
          <w:tcPr>
            <w:tcW w:w="377" w:type="pct"/>
            <w:tcBorders>
              <w:top w:val="nil"/>
              <w:left w:val="nil"/>
              <w:bottom w:val="single" w:sz="4" w:space="0" w:color="auto"/>
              <w:right w:val="single" w:sz="4" w:space="0" w:color="auto"/>
            </w:tcBorders>
            <w:shd w:val="clear" w:color="auto" w:fill="auto"/>
            <w:noWrap/>
            <w:vAlign w:val="bottom"/>
          </w:tcPr>
          <w:p w14:paraId="453B3D3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0CA7D90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2" w:type="pct"/>
            <w:tcBorders>
              <w:top w:val="nil"/>
              <w:left w:val="nil"/>
              <w:bottom w:val="single" w:sz="4" w:space="0" w:color="auto"/>
              <w:right w:val="single" w:sz="4" w:space="0" w:color="auto"/>
            </w:tcBorders>
          </w:tcPr>
          <w:p w14:paraId="1E3E5D14"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59859930" w14:textId="77777777" w:rsidR="00BC1BCB" w:rsidRDefault="00C119D9">
            <w:pPr>
              <w:jc w:val="center"/>
            </w:pPr>
            <w:r>
              <w:rPr>
                <w:rFonts w:ascii="仿宋" w:eastAsia="仿宋" w:hAnsi="仿宋" w:hint="eastAsia"/>
                <w:color w:val="000000"/>
                <w:kern w:val="0"/>
                <w:szCs w:val="21"/>
              </w:rPr>
              <w:t>3-4</w:t>
            </w:r>
          </w:p>
        </w:tc>
      </w:tr>
      <w:tr w:rsidR="00BC1BCB" w14:paraId="1618B289"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7ED88A1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5436362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3EC826A6"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bottom"/>
          </w:tcPr>
          <w:p w14:paraId="1F7F75C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14.1</w:t>
            </w:r>
          </w:p>
        </w:tc>
        <w:tc>
          <w:tcPr>
            <w:tcW w:w="512" w:type="pct"/>
            <w:tcBorders>
              <w:top w:val="nil"/>
              <w:left w:val="nil"/>
              <w:bottom w:val="single" w:sz="4" w:space="0" w:color="auto"/>
              <w:right w:val="single" w:sz="4" w:space="0" w:color="auto"/>
            </w:tcBorders>
            <w:shd w:val="clear" w:color="auto" w:fill="auto"/>
            <w:noWrap/>
            <w:vAlign w:val="bottom"/>
          </w:tcPr>
          <w:p w14:paraId="77D684C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18.6</w:t>
            </w:r>
          </w:p>
        </w:tc>
        <w:tc>
          <w:tcPr>
            <w:tcW w:w="362" w:type="pct"/>
            <w:tcBorders>
              <w:top w:val="nil"/>
              <w:left w:val="nil"/>
              <w:bottom w:val="single" w:sz="4" w:space="0" w:color="auto"/>
              <w:right w:val="single" w:sz="4" w:space="0" w:color="auto"/>
            </w:tcBorders>
            <w:shd w:val="clear" w:color="auto" w:fill="auto"/>
            <w:noWrap/>
            <w:vAlign w:val="bottom"/>
          </w:tcPr>
          <w:p w14:paraId="7BB16BB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04" w:type="pct"/>
            <w:tcBorders>
              <w:top w:val="nil"/>
              <w:left w:val="nil"/>
              <w:bottom w:val="single" w:sz="4" w:space="0" w:color="auto"/>
              <w:right w:val="single" w:sz="4" w:space="0" w:color="auto"/>
            </w:tcBorders>
            <w:shd w:val="clear" w:color="auto" w:fill="auto"/>
            <w:noWrap/>
            <w:vAlign w:val="bottom"/>
          </w:tcPr>
          <w:p w14:paraId="607E0AA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0.3</w:t>
            </w:r>
          </w:p>
        </w:tc>
        <w:tc>
          <w:tcPr>
            <w:tcW w:w="488" w:type="pct"/>
            <w:tcBorders>
              <w:top w:val="nil"/>
              <w:left w:val="nil"/>
              <w:bottom w:val="single" w:sz="4" w:space="0" w:color="auto"/>
              <w:right w:val="single" w:sz="4" w:space="0" w:color="auto"/>
            </w:tcBorders>
            <w:shd w:val="clear" w:color="auto" w:fill="auto"/>
            <w:noWrap/>
            <w:vAlign w:val="bottom"/>
          </w:tcPr>
          <w:p w14:paraId="5E6B3A9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15.71</w:t>
            </w:r>
          </w:p>
        </w:tc>
        <w:tc>
          <w:tcPr>
            <w:tcW w:w="377" w:type="pct"/>
            <w:tcBorders>
              <w:top w:val="nil"/>
              <w:left w:val="nil"/>
              <w:bottom w:val="single" w:sz="4" w:space="0" w:color="auto"/>
              <w:right w:val="single" w:sz="4" w:space="0" w:color="auto"/>
            </w:tcBorders>
            <w:shd w:val="clear" w:color="auto" w:fill="auto"/>
            <w:noWrap/>
            <w:vAlign w:val="bottom"/>
          </w:tcPr>
          <w:p w14:paraId="52B3030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77" w:type="pct"/>
            <w:tcBorders>
              <w:top w:val="nil"/>
              <w:left w:val="nil"/>
              <w:bottom w:val="single" w:sz="4" w:space="0" w:color="auto"/>
              <w:right w:val="single" w:sz="4" w:space="0" w:color="auto"/>
            </w:tcBorders>
            <w:shd w:val="clear" w:color="auto" w:fill="auto"/>
            <w:noWrap/>
            <w:vAlign w:val="bottom"/>
          </w:tcPr>
          <w:p w14:paraId="3888E7E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7735957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2" w:type="pct"/>
            <w:tcBorders>
              <w:top w:val="nil"/>
              <w:left w:val="nil"/>
              <w:bottom w:val="single" w:sz="4" w:space="0" w:color="auto"/>
              <w:right w:val="single" w:sz="4" w:space="0" w:color="auto"/>
            </w:tcBorders>
          </w:tcPr>
          <w:p w14:paraId="5DB48698"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719C593F" w14:textId="77777777" w:rsidR="00BC1BCB" w:rsidRDefault="00C119D9">
            <w:pPr>
              <w:jc w:val="center"/>
            </w:pPr>
            <w:r>
              <w:rPr>
                <w:rFonts w:ascii="仿宋" w:eastAsia="仿宋" w:hAnsi="仿宋" w:hint="eastAsia"/>
                <w:color w:val="000000"/>
                <w:kern w:val="0"/>
                <w:szCs w:val="21"/>
              </w:rPr>
              <w:t>4</w:t>
            </w:r>
          </w:p>
        </w:tc>
      </w:tr>
      <w:tr w:rsidR="00BC1BCB" w14:paraId="67C318E8"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C85F3E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49EBDA3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781F20E8"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bottom"/>
          </w:tcPr>
          <w:p w14:paraId="5D3E559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13.5</w:t>
            </w:r>
          </w:p>
        </w:tc>
        <w:tc>
          <w:tcPr>
            <w:tcW w:w="512" w:type="pct"/>
            <w:tcBorders>
              <w:top w:val="nil"/>
              <w:left w:val="nil"/>
              <w:bottom w:val="single" w:sz="4" w:space="0" w:color="auto"/>
              <w:right w:val="single" w:sz="4" w:space="0" w:color="auto"/>
            </w:tcBorders>
            <w:shd w:val="clear" w:color="auto" w:fill="auto"/>
            <w:noWrap/>
            <w:vAlign w:val="bottom"/>
          </w:tcPr>
          <w:p w14:paraId="3B65B47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w:t>
            </w:r>
          </w:p>
        </w:tc>
        <w:tc>
          <w:tcPr>
            <w:tcW w:w="362" w:type="pct"/>
            <w:tcBorders>
              <w:top w:val="nil"/>
              <w:left w:val="nil"/>
              <w:bottom w:val="single" w:sz="4" w:space="0" w:color="auto"/>
              <w:right w:val="single" w:sz="4" w:space="0" w:color="auto"/>
            </w:tcBorders>
            <w:shd w:val="clear" w:color="auto" w:fill="auto"/>
            <w:noWrap/>
            <w:vAlign w:val="bottom"/>
          </w:tcPr>
          <w:p w14:paraId="47C8ADF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0.8</w:t>
            </w:r>
          </w:p>
        </w:tc>
        <w:tc>
          <w:tcPr>
            <w:tcW w:w="304" w:type="pct"/>
            <w:tcBorders>
              <w:top w:val="nil"/>
              <w:left w:val="nil"/>
              <w:bottom w:val="single" w:sz="4" w:space="0" w:color="auto"/>
              <w:right w:val="single" w:sz="4" w:space="0" w:color="auto"/>
            </w:tcBorders>
            <w:shd w:val="clear" w:color="auto" w:fill="auto"/>
            <w:noWrap/>
            <w:vAlign w:val="bottom"/>
          </w:tcPr>
          <w:p w14:paraId="78C7B9A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488" w:type="pct"/>
            <w:tcBorders>
              <w:top w:val="nil"/>
              <w:left w:val="nil"/>
              <w:bottom w:val="single" w:sz="4" w:space="0" w:color="auto"/>
              <w:right w:val="single" w:sz="4" w:space="0" w:color="auto"/>
            </w:tcBorders>
            <w:shd w:val="clear" w:color="auto" w:fill="auto"/>
            <w:noWrap/>
            <w:vAlign w:val="bottom"/>
          </w:tcPr>
          <w:p w14:paraId="212AD18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16.29</w:t>
            </w:r>
          </w:p>
        </w:tc>
        <w:tc>
          <w:tcPr>
            <w:tcW w:w="377" w:type="pct"/>
            <w:tcBorders>
              <w:top w:val="nil"/>
              <w:left w:val="nil"/>
              <w:bottom w:val="single" w:sz="4" w:space="0" w:color="auto"/>
              <w:right w:val="single" w:sz="4" w:space="0" w:color="auto"/>
            </w:tcBorders>
            <w:shd w:val="clear" w:color="auto" w:fill="auto"/>
            <w:noWrap/>
            <w:vAlign w:val="bottom"/>
          </w:tcPr>
          <w:p w14:paraId="02B4096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77" w:type="pct"/>
            <w:tcBorders>
              <w:top w:val="nil"/>
              <w:left w:val="nil"/>
              <w:bottom w:val="single" w:sz="4" w:space="0" w:color="auto"/>
              <w:right w:val="single" w:sz="4" w:space="0" w:color="auto"/>
            </w:tcBorders>
            <w:shd w:val="clear" w:color="auto" w:fill="auto"/>
            <w:noWrap/>
            <w:vAlign w:val="bottom"/>
          </w:tcPr>
          <w:p w14:paraId="4FDA399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bottom"/>
          </w:tcPr>
          <w:p w14:paraId="01E143E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2" w:type="pct"/>
            <w:tcBorders>
              <w:top w:val="nil"/>
              <w:left w:val="nil"/>
              <w:bottom w:val="single" w:sz="4" w:space="0" w:color="auto"/>
              <w:right w:val="single" w:sz="4" w:space="0" w:color="auto"/>
            </w:tcBorders>
          </w:tcPr>
          <w:p w14:paraId="39F60BA5"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F298AEB" w14:textId="77777777" w:rsidR="00BC1BCB" w:rsidRDefault="00C119D9">
            <w:pPr>
              <w:jc w:val="center"/>
            </w:pPr>
            <w:r>
              <w:rPr>
                <w:rFonts w:ascii="仿宋" w:eastAsia="仿宋" w:hAnsi="仿宋" w:hint="eastAsia"/>
                <w:color w:val="000000"/>
                <w:kern w:val="0"/>
                <w:szCs w:val="21"/>
              </w:rPr>
              <w:t>3-4</w:t>
            </w:r>
          </w:p>
        </w:tc>
      </w:tr>
      <w:tr w:rsidR="00BC1BCB" w14:paraId="1B0DF54A"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29F7DA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7BA570A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14DF747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bottom"/>
          </w:tcPr>
          <w:p w14:paraId="5B848D5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12.5</w:t>
            </w:r>
          </w:p>
        </w:tc>
        <w:tc>
          <w:tcPr>
            <w:tcW w:w="512" w:type="pct"/>
            <w:tcBorders>
              <w:top w:val="nil"/>
              <w:left w:val="nil"/>
              <w:bottom w:val="single" w:sz="4" w:space="0" w:color="auto"/>
              <w:right w:val="single" w:sz="4" w:space="0" w:color="auto"/>
            </w:tcBorders>
            <w:shd w:val="clear" w:color="auto" w:fill="auto"/>
            <w:noWrap/>
            <w:vAlign w:val="bottom"/>
          </w:tcPr>
          <w:p w14:paraId="072F29B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19.5</w:t>
            </w:r>
          </w:p>
        </w:tc>
        <w:tc>
          <w:tcPr>
            <w:tcW w:w="362" w:type="pct"/>
            <w:tcBorders>
              <w:top w:val="nil"/>
              <w:left w:val="nil"/>
              <w:bottom w:val="single" w:sz="4" w:space="0" w:color="auto"/>
              <w:right w:val="single" w:sz="4" w:space="0" w:color="auto"/>
            </w:tcBorders>
            <w:shd w:val="clear" w:color="auto" w:fill="auto"/>
            <w:noWrap/>
            <w:vAlign w:val="bottom"/>
          </w:tcPr>
          <w:p w14:paraId="375FDC3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w:t>
            </w:r>
          </w:p>
        </w:tc>
        <w:tc>
          <w:tcPr>
            <w:tcW w:w="304" w:type="pct"/>
            <w:tcBorders>
              <w:top w:val="nil"/>
              <w:left w:val="nil"/>
              <w:bottom w:val="single" w:sz="4" w:space="0" w:color="auto"/>
              <w:right w:val="single" w:sz="4" w:space="0" w:color="auto"/>
            </w:tcBorders>
            <w:shd w:val="clear" w:color="auto" w:fill="auto"/>
            <w:noWrap/>
            <w:vAlign w:val="bottom"/>
          </w:tcPr>
          <w:p w14:paraId="738F430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488" w:type="pct"/>
            <w:tcBorders>
              <w:top w:val="nil"/>
              <w:left w:val="nil"/>
              <w:bottom w:val="single" w:sz="4" w:space="0" w:color="auto"/>
              <w:right w:val="single" w:sz="4" w:space="0" w:color="auto"/>
            </w:tcBorders>
            <w:shd w:val="clear" w:color="auto" w:fill="auto"/>
            <w:noWrap/>
            <w:vAlign w:val="bottom"/>
          </w:tcPr>
          <w:p w14:paraId="5A0B4DB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15.01</w:t>
            </w:r>
          </w:p>
        </w:tc>
        <w:tc>
          <w:tcPr>
            <w:tcW w:w="377" w:type="pct"/>
            <w:tcBorders>
              <w:top w:val="nil"/>
              <w:left w:val="nil"/>
              <w:bottom w:val="single" w:sz="4" w:space="0" w:color="auto"/>
              <w:right w:val="single" w:sz="4" w:space="0" w:color="auto"/>
            </w:tcBorders>
            <w:shd w:val="clear" w:color="auto" w:fill="auto"/>
            <w:noWrap/>
            <w:vAlign w:val="bottom"/>
          </w:tcPr>
          <w:p w14:paraId="7EB14E2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77" w:type="pct"/>
            <w:tcBorders>
              <w:top w:val="nil"/>
              <w:left w:val="nil"/>
              <w:bottom w:val="single" w:sz="4" w:space="0" w:color="auto"/>
              <w:right w:val="single" w:sz="4" w:space="0" w:color="auto"/>
            </w:tcBorders>
            <w:shd w:val="clear" w:color="auto" w:fill="auto"/>
            <w:noWrap/>
            <w:vAlign w:val="bottom"/>
          </w:tcPr>
          <w:p w14:paraId="731024D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4D62B49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02" w:type="pct"/>
            <w:tcBorders>
              <w:top w:val="nil"/>
              <w:left w:val="nil"/>
              <w:bottom w:val="single" w:sz="4" w:space="0" w:color="auto"/>
              <w:right w:val="single" w:sz="4" w:space="0" w:color="auto"/>
            </w:tcBorders>
          </w:tcPr>
          <w:p w14:paraId="5EB7906C" w14:textId="77777777" w:rsidR="00BC1BCB" w:rsidRDefault="00C119D9">
            <w:pPr>
              <w:jc w:val="center"/>
            </w:pPr>
            <w:r>
              <w:rPr>
                <w:rFonts w:ascii="仿宋" w:eastAsia="仿宋" w:hAnsi="仿宋" w:hint="eastAsia"/>
                <w:color w:val="000000"/>
                <w:kern w:val="0"/>
                <w:szCs w:val="21"/>
              </w:rPr>
              <w:t>4</w:t>
            </w:r>
          </w:p>
        </w:tc>
        <w:tc>
          <w:tcPr>
            <w:tcW w:w="302" w:type="pct"/>
            <w:tcBorders>
              <w:top w:val="nil"/>
              <w:left w:val="nil"/>
              <w:bottom w:val="single" w:sz="4" w:space="0" w:color="auto"/>
              <w:right w:val="single" w:sz="4" w:space="0" w:color="auto"/>
            </w:tcBorders>
          </w:tcPr>
          <w:p w14:paraId="432C7193" w14:textId="77777777" w:rsidR="00BC1BCB" w:rsidRDefault="00C119D9">
            <w:pPr>
              <w:jc w:val="center"/>
            </w:pPr>
            <w:r>
              <w:rPr>
                <w:rFonts w:ascii="仿宋" w:eastAsia="仿宋" w:hAnsi="仿宋" w:hint="eastAsia"/>
                <w:color w:val="000000"/>
                <w:kern w:val="0"/>
                <w:szCs w:val="21"/>
              </w:rPr>
              <w:t>3-4</w:t>
            </w:r>
          </w:p>
        </w:tc>
      </w:tr>
      <w:tr w:rsidR="00BC1BCB" w14:paraId="3EAE65CC"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0187C60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50C5434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3AB2C5D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bottom"/>
          </w:tcPr>
          <w:p w14:paraId="775DE17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12.7</w:t>
            </w:r>
          </w:p>
        </w:tc>
        <w:tc>
          <w:tcPr>
            <w:tcW w:w="512" w:type="pct"/>
            <w:tcBorders>
              <w:top w:val="nil"/>
              <w:left w:val="nil"/>
              <w:bottom w:val="single" w:sz="4" w:space="0" w:color="auto"/>
              <w:right w:val="single" w:sz="4" w:space="0" w:color="auto"/>
            </w:tcBorders>
            <w:shd w:val="clear" w:color="auto" w:fill="auto"/>
            <w:noWrap/>
            <w:vAlign w:val="bottom"/>
          </w:tcPr>
          <w:p w14:paraId="679F69D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19.7</w:t>
            </w:r>
          </w:p>
        </w:tc>
        <w:tc>
          <w:tcPr>
            <w:tcW w:w="362" w:type="pct"/>
            <w:tcBorders>
              <w:top w:val="nil"/>
              <w:left w:val="nil"/>
              <w:bottom w:val="single" w:sz="4" w:space="0" w:color="auto"/>
              <w:right w:val="single" w:sz="4" w:space="0" w:color="auto"/>
            </w:tcBorders>
            <w:shd w:val="clear" w:color="auto" w:fill="auto"/>
            <w:noWrap/>
            <w:vAlign w:val="bottom"/>
          </w:tcPr>
          <w:p w14:paraId="69AB842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0.9</w:t>
            </w:r>
          </w:p>
        </w:tc>
        <w:tc>
          <w:tcPr>
            <w:tcW w:w="304" w:type="pct"/>
            <w:tcBorders>
              <w:top w:val="nil"/>
              <w:left w:val="nil"/>
              <w:bottom w:val="single" w:sz="4" w:space="0" w:color="auto"/>
              <w:right w:val="single" w:sz="4" w:space="0" w:color="auto"/>
            </w:tcBorders>
            <w:shd w:val="clear" w:color="auto" w:fill="auto"/>
            <w:noWrap/>
            <w:vAlign w:val="bottom"/>
          </w:tcPr>
          <w:p w14:paraId="73FA282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-0.6</w:t>
            </w:r>
          </w:p>
        </w:tc>
        <w:tc>
          <w:tcPr>
            <w:tcW w:w="488" w:type="pct"/>
            <w:tcBorders>
              <w:top w:val="nil"/>
              <w:left w:val="nil"/>
              <w:bottom w:val="single" w:sz="4" w:space="0" w:color="auto"/>
              <w:right w:val="single" w:sz="4" w:space="0" w:color="auto"/>
            </w:tcBorders>
            <w:shd w:val="clear" w:color="auto" w:fill="auto"/>
            <w:noWrap/>
            <w:vAlign w:val="bottom"/>
          </w:tcPr>
          <w:p w14:paraId="5EE36BC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15.43</w:t>
            </w:r>
          </w:p>
        </w:tc>
        <w:tc>
          <w:tcPr>
            <w:tcW w:w="377" w:type="pct"/>
            <w:tcBorders>
              <w:top w:val="nil"/>
              <w:left w:val="nil"/>
              <w:bottom w:val="single" w:sz="4" w:space="0" w:color="auto"/>
              <w:right w:val="single" w:sz="4" w:space="0" w:color="auto"/>
            </w:tcBorders>
            <w:shd w:val="clear" w:color="auto" w:fill="auto"/>
            <w:noWrap/>
            <w:vAlign w:val="bottom"/>
          </w:tcPr>
          <w:p w14:paraId="55A9DA9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bottom"/>
          </w:tcPr>
          <w:p w14:paraId="703419B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19CB5E2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02" w:type="pct"/>
            <w:tcBorders>
              <w:top w:val="nil"/>
              <w:left w:val="nil"/>
              <w:bottom w:val="single" w:sz="4" w:space="0" w:color="auto"/>
              <w:right w:val="single" w:sz="4" w:space="0" w:color="auto"/>
            </w:tcBorders>
          </w:tcPr>
          <w:p w14:paraId="29E865A0"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538F61F9" w14:textId="77777777" w:rsidR="00BC1BCB" w:rsidRDefault="00C119D9">
            <w:pPr>
              <w:jc w:val="center"/>
            </w:pPr>
            <w:r>
              <w:rPr>
                <w:rFonts w:ascii="仿宋" w:eastAsia="仿宋" w:hAnsi="仿宋" w:hint="eastAsia"/>
                <w:color w:val="000000"/>
                <w:kern w:val="0"/>
                <w:szCs w:val="21"/>
              </w:rPr>
              <w:t>4</w:t>
            </w:r>
          </w:p>
        </w:tc>
      </w:tr>
      <w:tr w:rsidR="00BC1BCB" w14:paraId="230B6C61"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38422D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3F3A7DB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41F65C0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bottom"/>
          </w:tcPr>
          <w:p w14:paraId="2335645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12.9</w:t>
            </w:r>
          </w:p>
        </w:tc>
        <w:tc>
          <w:tcPr>
            <w:tcW w:w="512" w:type="pct"/>
            <w:tcBorders>
              <w:top w:val="nil"/>
              <w:left w:val="nil"/>
              <w:bottom w:val="single" w:sz="4" w:space="0" w:color="auto"/>
              <w:right w:val="single" w:sz="4" w:space="0" w:color="auto"/>
            </w:tcBorders>
            <w:shd w:val="clear" w:color="auto" w:fill="auto"/>
            <w:noWrap/>
            <w:vAlign w:val="bottom"/>
          </w:tcPr>
          <w:p w14:paraId="52582C3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20.1</w:t>
            </w:r>
          </w:p>
        </w:tc>
        <w:tc>
          <w:tcPr>
            <w:tcW w:w="362" w:type="pct"/>
            <w:tcBorders>
              <w:top w:val="nil"/>
              <w:left w:val="nil"/>
              <w:bottom w:val="single" w:sz="4" w:space="0" w:color="auto"/>
              <w:right w:val="single" w:sz="4" w:space="0" w:color="auto"/>
            </w:tcBorders>
            <w:shd w:val="clear" w:color="auto" w:fill="auto"/>
            <w:noWrap/>
            <w:vAlign w:val="bottom"/>
          </w:tcPr>
          <w:p w14:paraId="1BA5DB9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0.7</w:t>
            </w:r>
          </w:p>
        </w:tc>
        <w:tc>
          <w:tcPr>
            <w:tcW w:w="304" w:type="pct"/>
            <w:tcBorders>
              <w:top w:val="nil"/>
              <w:left w:val="nil"/>
              <w:bottom w:val="single" w:sz="4" w:space="0" w:color="auto"/>
              <w:right w:val="single" w:sz="4" w:space="0" w:color="auto"/>
            </w:tcBorders>
            <w:shd w:val="clear" w:color="auto" w:fill="auto"/>
            <w:noWrap/>
            <w:vAlign w:val="bottom"/>
          </w:tcPr>
          <w:p w14:paraId="44E5982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bottom"/>
          </w:tcPr>
          <w:p w14:paraId="370BE74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15.44</w:t>
            </w:r>
          </w:p>
        </w:tc>
        <w:tc>
          <w:tcPr>
            <w:tcW w:w="377" w:type="pct"/>
            <w:tcBorders>
              <w:top w:val="nil"/>
              <w:left w:val="nil"/>
              <w:bottom w:val="single" w:sz="4" w:space="0" w:color="auto"/>
              <w:right w:val="single" w:sz="4" w:space="0" w:color="auto"/>
            </w:tcBorders>
            <w:shd w:val="clear" w:color="auto" w:fill="auto"/>
            <w:noWrap/>
            <w:vAlign w:val="bottom"/>
          </w:tcPr>
          <w:p w14:paraId="5EB3EB4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bottom"/>
          </w:tcPr>
          <w:p w14:paraId="3755D8E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736E4AF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w:t>
            </w:r>
          </w:p>
        </w:tc>
        <w:tc>
          <w:tcPr>
            <w:tcW w:w="302" w:type="pct"/>
            <w:tcBorders>
              <w:top w:val="nil"/>
              <w:left w:val="nil"/>
              <w:bottom w:val="single" w:sz="4" w:space="0" w:color="auto"/>
              <w:right w:val="single" w:sz="4" w:space="0" w:color="auto"/>
            </w:tcBorders>
          </w:tcPr>
          <w:p w14:paraId="693FB389"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4BD770B3" w14:textId="77777777" w:rsidR="00BC1BCB" w:rsidRDefault="00C119D9">
            <w:pPr>
              <w:jc w:val="center"/>
            </w:pPr>
            <w:r>
              <w:rPr>
                <w:rFonts w:ascii="仿宋" w:eastAsia="仿宋" w:hAnsi="仿宋" w:hint="eastAsia"/>
                <w:color w:val="000000"/>
                <w:kern w:val="0"/>
                <w:szCs w:val="21"/>
              </w:rPr>
              <w:t>3-4</w:t>
            </w:r>
          </w:p>
        </w:tc>
      </w:tr>
      <w:tr w:rsidR="00BC1BCB" w14:paraId="1148D3F6"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0849878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07E1FC8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03A255EA"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bottom"/>
          </w:tcPr>
          <w:p w14:paraId="05C6975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13.1</w:t>
            </w:r>
          </w:p>
        </w:tc>
        <w:tc>
          <w:tcPr>
            <w:tcW w:w="512" w:type="pct"/>
            <w:tcBorders>
              <w:top w:val="nil"/>
              <w:left w:val="nil"/>
              <w:bottom w:val="single" w:sz="4" w:space="0" w:color="auto"/>
              <w:right w:val="single" w:sz="4" w:space="0" w:color="auto"/>
            </w:tcBorders>
            <w:shd w:val="clear" w:color="auto" w:fill="auto"/>
            <w:noWrap/>
            <w:vAlign w:val="bottom"/>
          </w:tcPr>
          <w:p w14:paraId="2EA8102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20.4</w:t>
            </w:r>
          </w:p>
        </w:tc>
        <w:tc>
          <w:tcPr>
            <w:tcW w:w="362" w:type="pct"/>
            <w:tcBorders>
              <w:top w:val="nil"/>
              <w:left w:val="nil"/>
              <w:bottom w:val="single" w:sz="4" w:space="0" w:color="auto"/>
              <w:right w:val="single" w:sz="4" w:space="0" w:color="auto"/>
            </w:tcBorders>
            <w:shd w:val="clear" w:color="auto" w:fill="auto"/>
            <w:noWrap/>
            <w:vAlign w:val="bottom"/>
          </w:tcPr>
          <w:p w14:paraId="0080D9E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4" w:type="pct"/>
            <w:tcBorders>
              <w:top w:val="nil"/>
              <w:left w:val="nil"/>
              <w:bottom w:val="single" w:sz="4" w:space="0" w:color="auto"/>
              <w:right w:val="single" w:sz="4" w:space="0" w:color="auto"/>
            </w:tcBorders>
            <w:shd w:val="clear" w:color="auto" w:fill="auto"/>
            <w:noWrap/>
            <w:vAlign w:val="bottom"/>
          </w:tcPr>
          <w:p w14:paraId="6A3420B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0.1</w:t>
            </w:r>
          </w:p>
        </w:tc>
        <w:tc>
          <w:tcPr>
            <w:tcW w:w="488" w:type="pct"/>
            <w:tcBorders>
              <w:top w:val="nil"/>
              <w:left w:val="nil"/>
              <w:bottom w:val="single" w:sz="4" w:space="0" w:color="auto"/>
              <w:right w:val="single" w:sz="4" w:space="0" w:color="auto"/>
            </w:tcBorders>
            <w:shd w:val="clear" w:color="auto" w:fill="auto"/>
            <w:noWrap/>
            <w:vAlign w:val="bottom"/>
          </w:tcPr>
          <w:p w14:paraId="6CD74C3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12.51</w:t>
            </w:r>
          </w:p>
        </w:tc>
        <w:tc>
          <w:tcPr>
            <w:tcW w:w="377" w:type="pct"/>
            <w:tcBorders>
              <w:top w:val="nil"/>
              <w:left w:val="nil"/>
              <w:bottom w:val="single" w:sz="4" w:space="0" w:color="auto"/>
              <w:right w:val="single" w:sz="4" w:space="0" w:color="auto"/>
            </w:tcBorders>
            <w:shd w:val="clear" w:color="auto" w:fill="auto"/>
            <w:noWrap/>
            <w:vAlign w:val="bottom"/>
          </w:tcPr>
          <w:p w14:paraId="1A92DEF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77" w:type="pct"/>
            <w:tcBorders>
              <w:top w:val="nil"/>
              <w:left w:val="nil"/>
              <w:bottom w:val="single" w:sz="4" w:space="0" w:color="auto"/>
              <w:right w:val="single" w:sz="4" w:space="0" w:color="auto"/>
            </w:tcBorders>
            <w:shd w:val="clear" w:color="auto" w:fill="auto"/>
            <w:noWrap/>
            <w:vAlign w:val="bottom"/>
          </w:tcPr>
          <w:p w14:paraId="0F7FE08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37D5632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02" w:type="pct"/>
            <w:tcBorders>
              <w:top w:val="nil"/>
              <w:left w:val="nil"/>
              <w:bottom w:val="single" w:sz="4" w:space="0" w:color="auto"/>
              <w:right w:val="single" w:sz="4" w:space="0" w:color="auto"/>
            </w:tcBorders>
          </w:tcPr>
          <w:p w14:paraId="1048926D" w14:textId="77777777" w:rsidR="00BC1BCB" w:rsidRDefault="00C119D9">
            <w:pPr>
              <w:jc w:val="center"/>
            </w:pPr>
            <w:r>
              <w:rPr>
                <w:rFonts w:ascii="仿宋" w:eastAsia="仿宋" w:hAnsi="仿宋" w:hint="eastAsia"/>
                <w:color w:val="000000"/>
                <w:kern w:val="0"/>
                <w:szCs w:val="21"/>
              </w:rPr>
              <w:t>3</w:t>
            </w:r>
          </w:p>
        </w:tc>
        <w:tc>
          <w:tcPr>
            <w:tcW w:w="302" w:type="pct"/>
            <w:tcBorders>
              <w:top w:val="nil"/>
              <w:left w:val="nil"/>
              <w:bottom w:val="single" w:sz="4" w:space="0" w:color="auto"/>
              <w:right w:val="single" w:sz="4" w:space="0" w:color="auto"/>
            </w:tcBorders>
          </w:tcPr>
          <w:p w14:paraId="4B26243B" w14:textId="77777777" w:rsidR="00BC1BCB" w:rsidRDefault="00C119D9">
            <w:pPr>
              <w:jc w:val="center"/>
            </w:pPr>
            <w:r>
              <w:rPr>
                <w:rFonts w:ascii="仿宋" w:eastAsia="仿宋" w:hAnsi="仿宋" w:hint="eastAsia"/>
                <w:color w:val="000000"/>
                <w:kern w:val="0"/>
                <w:szCs w:val="21"/>
              </w:rPr>
              <w:t>3-4</w:t>
            </w:r>
          </w:p>
        </w:tc>
      </w:tr>
      <w:tr w:rsidR="00BC1BCB" w14:paraId="3066F2AF"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31F846C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1CBF316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6DD72DB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bottom"/>
          </w:tcPr>
          <w:p w14:paraId="73016B2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w:t>
            </w:r>
          </w:p>
        </w:tc>
        <w:tc>
          <w:tcPr>
            <w:tcW w:w="512" w:type="pct"/>
            <w:tcBorders>
              <w:top w:val="nil"/>
              <w:left w:val="nil"/>
              <w:bottom w:val="single" w:sz="4" w:space="0" w:color="auto"/>
              <w:right w:val="single" w:sz="4" w:space="0" w:color="auto"/>
            </w:tcBorders>
            <w:shd w:val="clear" w:color="auto" w:fill="auto"/>
            <w:noWrap/>
            <w:vAlign w:val="bottom"/>
          </w:tcPr>
          <w:p w14:paraId="1879388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20.7</w:t>
            </w:r>
          </w:p>
        </w:tc>
        <w:tc>
          <w:tcPr>
            <w:tcW w:w="362" w:type="pct"/>
            <w:tcBorders>
              <w:top w:val="nil"/>
              <w:left w:val="nil"/>
              <w:bottom w:val="single" w:sz="4" w:space="0" w:color="auto"/>
              <w:right w:val="single" w:sz="4" w:space="0" w:color="auto"/>
            </w:tcBorders>
            <w:shd w:val="clear" w:color="auto" w:fill="auto"/>
            <w:noWrap/>
            <w:vAlign w:val="bottom"/>
          </w:tcPr>
          <w:p w14:paraId="7D7B2A4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w:t>
            </w:r>
          </w:p>
        </w:tc>
        <w:tc>
          <w:tcPr>
            <w:tcW w:w="304" w:type="pct"/>
            <w:tcBorders>
              <w:top w:val="nil"/>
              <w:left w:val="nil"/>
              <w:bottom w:val="single" w:sz="4" w:space="0" w:color="auto"/>
              <w:right w:val="single" w:sz="4" w:space="0" w:color="auto"/>
            </w:tcBorders>
            <w:shd w:val="clear" w:color="auto" w:fill="auto"/>
            <w:noWrap/>
            <w:vAlign w:val="bottom"/>
          </w:tcPr>
          <w:p w14:paraId="7912A4D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0.5</w:t>
            </w:r>
          </w:p>
        </w:tc>
        <w:tc>
          <w:tcPr>
            <w:tcW w:w="488" w:type="pct"/>
            <w:tcBorders>
              <w:top w:val="nil"/>
              <w:left w:val="nil"/>
              <w:bottom w:val="single" w:sz="4" w:space="0" w:color="auto"/>
              <w:right w:val="single" w:sz="4" w:space="0" w:color="auto"/>
            </w:tcBorders>
            <w:shd w:val="clear" w:color="auto" w:fill="auto"/>
            <w:noWrap/>
            <w:vAlign w:val="bottom"/>
          </w:tcPr>
          <w:p w14:paraId="5B4A901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12,97</w:t>
            </w:r>
          </w:p>
        </w:tc>
        <w:tc>
          <w:tcPr>
            <w:tcW w:w="377" w:type="pct"/>
            <w:tcBorders>
              <w:top w:val="nil"/>
              <w:left w:val="nil"/>
              <w:bottom w:val="single" w:sz="4" w:space="0" w:color="auto"/>
              <w:right w:val="single" w:sz="4" w:space="0" w:color="auto"/>
            </w:tcBorders>
            <w:shd w:val="clear" w:color="auto" w:fill="auto"/>
            <w:noWrap/>
            <w:vAlign w:val="bottom"/>
          </w:tcPr>
          <w:p w14:paraId="5685AC6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w:t>
            </w:r>
          </w:p>
        </w:tc>
        <w:tc>
          <w:tcPr>
            <w:tcW w:w="377" w:type="pct"/>
            <w:tcBorders>
              <w:top w:val="nil"/>
              <w:left w:val="nil"/>
              <w:bottom w:val="single" w:sz="4" w:space="0" w:color="auto"/>
              <w:right w:val="single" w:sz="4" w:space="0" w:color="auto"/>
            </w:tcBorders>
            <w:shd w:val="clear" w:color="auto" w:fill="auto"/>
            <w:noWrap/>
            <w:vAlign w:val="bottom"/>
          </w:tcPr>
          <w:p w14:paraId="613499A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bottom"/>
          </w:tcPr>
          <w:p w14:paraId="39F8780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25</w:t>
            </w:r>
          </w:p>
        </w:tc>
        <w:tc>
          <w:tcPr>
            <w:tcW w:w="302" w:type="pct"/>
            <w:tcBorders>
              <w:top w:val="nil"/>
              <w:left w:val="nil"/>
              <w:bottom w:val="single" w:sz="4" w:space="0" w:color="auto"/>
              <w:right w:val="single" w:sz="4" w:space="0" w:color="auto"/>
            </w:tcBorders>
          </w:tcPr>
          <w:p w14:paraId="0C20CFBA" w14:textId="77777777" w:rsidR="00BC1BCB" w:rsidRDefault="00C119D9">
            <w:pPr>
              <w:jc w:val="center"/>
            </w:pPr>
            <w:r>
              <w:rPr>
                <w:rFonts w:ascii="仿宋" w:eastAsia="仿宋" w:hAnsi="仿宋" w:hint="eastAsia"/>
                <w:color w:val="000000"/>
                <w:kern w:val="0"/>
                <w:szCs w:val="21"/>
              </w:rPr>
              <w:t>3</w:t>
            </w:r>
          </w:p>
        </w:tc>
        <w:tc>
          <w:tcPr>
            <w:tcW w:w="302" w:type="pct"/>
            <w:tcBorders>
              <w:top w:val="nil"/>
              <w:left w:val="nil"/>
              <w:bottom w:val="single" w:sz="4" w:space="0" w:color="auto"/>
              <w:right w:val="single" w:sz="4" w:space="0" w:color="auto"/>
            </w:tcBorders>
          </w:tcPr>
          <w:p w14:paraId="61CDD4BB" w14:textId="77777777" w:rsidR="00BC1BCB" w:rsidRDefault="00C119D9">
            <w:pPr>
              <w:jc w:val="center"/>
            </w:pPr>
            <w:r>
              <w:rPr>
                <w:rFonts w:ascii="仿宋" w:eastAsia="仿宋" w:hAnsi="仿宋" w:hint="eastAsia"/>
                <w:color w:val="000000"/>
                <w:kern w:val="0"/>
                <w:szCs w:val="21"/>
              </w:rPr>
              <w:t>3</w:t>
            </w:r>
          </w:p>
        </w:tc>
      </w:tr>
      <w:tr w:rsidR="00BC1BCB" w14:paraId="38689C74"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7878FAD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543CE19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莱赛尔</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3EA6B6D1"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bottom"/>
          </w:tcPr>
          <w:p w14:paraId="1CC057C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11.5</w:t>
            </w:r>
          </w:p>
        </w:tc>
        <w:tc>
          <w:tcPr>
            <w:tcW w:w="512" w:type="pct"/>
            <w:tcBorders>
              <w:top w:val="nil"/>
              <w:left w:val="nil"/>
              <w:bottom w:val="single" w:sz="4" w:space="0" w:color="auto"/>
              <w:right w:val="single" w:sz="4" w:space="0" w:color="auto"/>
            </w:tcBorders>
            <w:shd w:val="clear" w:color="auto" w:fill="auto"/>
            <w:noWrap/>
            <w:vAlign w:val="bottom"/>
          </w:tcPr>
          <w:p w14:paraId="19F43DB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20.5</w:t>
            </w:r>
          </w:p>
        </w:tc>
        <w:tc>
          <w:tcPr>
            <w:tcW w:w="362" w:type="pct"/>
            <w:tcBorders>
              <w:top w:val="nil"/>
              <w:left w:val="nil"/>
              <w:bottom w:val="single" w:sz="4" w:space="0" w:color="auto"/>
              <w:right w:val="single" w:sz="4" w:space="0" w:color="auto"/>
            </w:tcBorders>
            <w:shd w:val="clear" w:color="auto" w:fill="auto"/>
            <w:noWrap/>
            <w:vAlign w:val="bottom"/>
          </w:tcPr>
          <w:p w14:paraId="49EF855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4" w:type="pct"/>
            <w:tcBorders>
              <w:top w:val="nil"/>
              <w:left w:val="nil"/>
              <w:bottom w:val="single" w:sz="4" w:space="0" w:color="auto"/>
              <w:right w:val="single" w:sz="4" w:space="0" w:color="auto"/>
            </w:tcBorders>
            <w:shd w:val="clear" w:color="auto" w:fill="auto"/>
            <w:noWrap/>
            <w:vAlign w:val="bottom"/>
          </w:tcPr>
          <w:p w14:paraId="04DA625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0.6</w:t>
            </w:r>
          </w:p>
        </w:tc>
        <w:tc>
          <w:tcPr>
            <w:tcW w:w="488" w:type="pct"/>
            <w:tcBorders>
              <w:top w:val="nil"/>
              <w:left w:val="nil"/>
              <w:bottom w:val="single" w:sz="4" w:space="0" w:color="auto"/>
              <w:right w:val="single" w:sz="4" w:space="0" w:color="auto"/>
            </w:tcBorders>
            <w:shd w:val="clear" w:color="auto" w:fill="auto"/>
            <w:noWrap/>
            <w:vAlign w:val="bottom"/>
          </w:tcPr>
          <w:p w14:paraId="48FBB5B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13.08</w:t>
            </w:r>
          </w:p>
        </w:tc>
        <w:tc>
          <w:tcPr>
            <w:tcW w:w="377" w:type="pct"/>
            <w:tcBorders>
              <w:top w:val="nil"/>
              <w:left w:val="nil"/>
              <w:bottom w:val="single" w:sz="4" w:space="0" w:color="auto"/>
              <w:right w:val="single" w:sz="4" w:space="0" w:color="auto"/>
            </w:tcBorders>
            <w:shd w:val="clear" w:color="auto" w:fill="auto"/>
            <w:noWrap/>
            <w:vAlign w:val="bottom"/>
          </w:tcPr>
          <w:p w14:paraId="7B770EF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77" w:type="pct"/>
            <w:tcBorders>
              <w:top w:val="nil"/>
              <w:left w:val="nil"/>
              <w:bottom w:val="single" w:sz="4" w:space="0" w:color="auto"/>
              <w:right w:val="single" w:sz="4" w:space="0" w:color="auto"/>
            </w:tcBorders>
            <w:shd w:val="clear" w:color="auto" w:fill="auto"/>
            <w:noWrap/>
            <w:vAlign w:val="bottom"/>
          </w:tcPr>
          <w:p w14:paraId="2185D94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26ED071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24</w:t>
            </w:r>
          </w:p>
        </w:tc>
        <w:tc>
          <w:tcPr>
            <w:tcW w:w="302" w:type="pct"/>
            <w:tcBorders>
              <w:top w:val="nil"/>
              <w:left w:val="nil"/>
              <w:bottom w:val="single" w:sz="4" w:space="0" w:color="auto"/>
              <w:right w:val="single" w:sz="4" w:space="0" w:color="auto"/>
            </w:tcBorders>
          </w:tcPr>
          <w:p w14:paraId="6E3664E2"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37C91648" w14:textId="77777777" w:rsidR="00BC1BCB" w:rsidRDefault="00C119D9">
            <w:pPr>
              <w:jc w:val="center"/>
            </w:pPr>
            <w:r>
              <w:rPr>
                <w:rFonts w:ascii="仿宋" w:eastAsia="仿宋" w:hAnsi="仿宋" w:hint="eastAsia"/>
                <w:color w:val="000000"/>
                <w:kern w:val="0"/>
                <w:szCs w:val="21"/>
              </w:rPr>
              <w:t>3-4</w:t>
            </w:r>
          </w:p>
        </w:tc>
      </w:tr>
      <w:tr w:rsidR="00BC1BCB" w14:paraId="5448D115"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6CEE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优等品率</w:t>
            </w:r>
          </w:p>
        </w:tc>
        <w:tc>
          <w:tcPr>
            <w:tcW w:w="448" w:type="pct"/>
            <w:tcBorders>
              <w:top w:val="nil"/>
              <w:left w:val="nil"/>
              <w:bottom w:val="single" w:sz="4" w:space="0" w:color="auto"/>
              <w:right w:val="single" w:sz="4" w:space="0" w:color="auto"/>
            </w:tcBorders>
            <w:shd w:val="clear" w:color="auto" w:fill="auto"/>
            <w:noWrap/>
            <w:vAlign w:val="bottom"/>
          </w:tcPr>
          <w:p w14:paraId="577B652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78%</w:t>
            </w:r>
          </w:p>
        </w:tc>
        <w:tc>
          <w:tcPr>
            <w:tcW w:w="512" w:type="pct"/>
            <w:tcBorders>
              <w:top w:val="nil"/>
              <w:left w:val="nil"/>
              <w:bottom w:val="single" w:sz="4" w:space="0" w:color="auto"/>
              <w:right w:val="single" w:sz="4" w:space="0" w:color="auto"/>
            </w:tcBorders>
            <w:shd w:val="clear" w:color="auto" w:fill="auto"/>
            <w:noWrap/>
            <w:vAlign w:val="bottom"/>
          </w:tcPr>
          <w:p w14:paraId="33E56E9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62" w:type="pct"/>
            <w:tcBorders>
              <w:top w:val="nil"/>
              <w:left w:val="nil"/>
              <w:bottom w:val="single" w:sz="4" w:space="0" w:color="auto"/>
              <w:right w:val="single" w:sz="4" w:space="0" w:color="auto"/>
            </w:tcBorders>
            <w:shd w:val="clear" w:color="auto" w:fill="auto"/>
            <w:noWrap/>
            <w:vAlign w:val="bottom"/>
          </w:tcPr>
          <w:p w14:paraId="03CFE79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c>
          <w:tcPr>
            <w:tcW w:w="304" w:type="pct"/>
            <w:tcBorders>
              <w:top w:val="nil"/>
              <w:left w:val="nil"/>
              <w:bottom w:val="single" w:sz="4" w:space="0" w:color="auto"/>
              <w:right w:val="single" w:sz="4" w:space="0" w:color="auto"/>
            </w:tcBorders>
            <w:shd w:val="clear" w:color="auto" w:fill="auto"/>
            <w:noWrap/>
            <w:vAlign w:val="bottom"/>
          </w:tcPr>
          <w:p w14:paraId="59F3DB0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488" w:type="pct"/>
            <w:tcBorders>
              <w:top w:val="nil"/>
              <w:left w:val="nil"/>
              <w:bottom w:val="single" w:sz="4" w:space="0" w:color="auto"/>
              <w:right w:val="single" w:sz="4" w:space="0" w:color="auto"/>
            </w:tcBorders>
            <w:shd w:val="clear" w:color="auto" w:fill="auto"/>
            <w:noWrap/>
            <w:vAlign w:val="bottom"/>
          </w:tcPr>
          <w:p w14:paraId="7B257EB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67%</w:t>
            </w:r>
          </w:p>
        </w:tc>
        <w:tc>
          <w:tcPr>
            <w:tcW w:w="377" w:type="pct"/>
            <w:tcBorders>
              <w:top w:val="nil"/>
              <w:left w:val="nil"/>
              <w:bottom w:val="single" w:sz="4" w:space="0" w:color="auto"/>
              <w:right w:val="single" w:sz="4" w:space="0" w:color="auto"/>
            </w:tcBorders>
            <w:shd w:val="clear" w:color="auto" w:fill="auto"/>
            <w:noWrap/>
            <w:vAlign w:val="bottom"/>
          </w:tcPr>
          <w:p w14:paraId="687B2C0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77" w:type="pct"/>
            <w:tcBorders>
              <w:top w:val="nil"/>
              <w:left w:val="nil"/>
              <w:bottom w:val="single" w:sz="4" w:space="0" w:color="auto"/>
              <w:right w:val="single" w:sz="4" w:space="0" w:color="auto"/>
            </w:tcBorders>
            <w:shd w:val="clear" w:color="auto" w:fill="auto"/>
            <w:noWrap/>
            <w:vAlign w:val="bottom"/>
          </w:tcPr>
          <w:p w14:paraId="585460E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shd w:val="clear" w:color="auto" w:fill="auto"/>
            <w:noWrap/>
            <w:vAlign w:val="bottom"/>
          </w:tcPr>
          <w:p w14:paraId="38167AC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tcPr>
          <w:p w14:paraId="516FE2C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78%</w:t>
            </w:r>
          </w:p>
        </w:tc>
        <w:tc>
          <w:tcPr>
            <w:tcW w:w="302" w:type="pct"/>
            <w:tcBorders>
              <w:top w:val="nil"/>
              <w:left w:val="nil"/>
              <w:bottom w:val="single" w:sz="4" w:space="0" w:color="auto"/>
              <w:right w:val="single" w:sz="4" w:space="0" w:color="auto"/>
            </w:tcBorders>
          </w:tcPr>
          <w:p w14:paraId="4C5AD92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r>
      <w:tr w:rsidR="00BC1BCB" w14:paraId="0713F842"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89E36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lastRenderedPageBreak/>
              <w:t>一等品率</w:t>
            </w:r>
          </w:p>
        </w:tc>
        <w:tc>
          <w:tcPr>
            <w:tcW w:w="448" w:type="pct"/>
            <w:tcBorders>
              <w:top w:val="nil"/>
              <w:left w:val="nil"/>
              <w:bottom w:val="single" w:sz="4" w:space="0" w:color="auto"/>
              <w:right w:val="single" w:sz="4" w:space="0" w:color="auto"/>
            </w:tcBorders>
            <w:shd w:val="clear" w:color="auto" w:fill="auto"/>
            <w:noWrap/>
            <w:vAlign w:val="bottom"/>
          </w:tcPr>
          <w:p w14:paraId="2CE5B8E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512" w:type="pct"/>
            <w:tcBorders>
              <w:top w:val="nil"/>
              <w:left w:val="nil"/>
              <w:bottom w:val="single" w:sz="4" w:space="0" w:color="auto"/>
              <w:right w:val="single" w:sz="4" w:space="0" w:color="auto"/>
            </w:tcBorders>
            <w:shd w:val="clear" w:color="auto" w:fill="auto"/>
            <w:noWrap/>
            <w:vAlign w:val="bottom"/>
          </w:tcPr>
          <w:p w14:paraId="03F3C25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3972B16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04" w:type="pct"/>
            <w:tcBorders>
              <w:top w:val="nil"/>
              <w:left w:val="nil"/>
              <w:bottom w:val="single" w:sz="4" w:space="0" w:color="auto"/>
              <w:right w:val="single" w:sz="4" w:space="0" w:color="auto"/>
            </w:tcBorders>
            <w:shd w:val="clear" w:color="auto" w:fill="auto"/>
            <w:noWrap/>
            <w:vAlign w:val="bottom"/>
          </w:tcPr>
          <w:p w14:paraId="000CD90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07EE606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33%</w:t>
            </w:r>
          </w:p>
        </w:tc>
        <w:tc>
          <w:tcPr>
            <w:tcW w:w="377" w:type="pct"/>
            <w:tcBorders>
              <w:top w:val="nil"/>
              <w:left w:val="nil"/>
              <w:bottom w:val="single" w:sz="4" w:space="0" w:color="auto"/>
              <w:right w:val="single" w:sz="4" w:space="0" w:color="auto"/>
            </w:tcBorders>
            <w:shd w:val="clear" w:color="auto" w:fill="auto"/>
            <w:noWrap/>
            <w:vAlign w:val="bottom"/>
          </w:tcPr>
          <w:p w14:paraId="5EF5CD4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16D0ED3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6828FEC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07C2905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02" w:type="pct"/>
            <w:tcBorders>
              <w:top w:val="nil"/>
              <w:left w:val="nil"/>
              <w:bottom w:val="single" w:sz="4" w:space="0" w:color="auto"/>
              <w:right w:val="single" w:sz="4" w:space="0" w:color="auto"/>
            </w:tcBorders>
          </w:tcPr>
          <w:p w14:paraId="4E289CC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r>
      <w:tr w:rsidR="00BC1BCB" w14:paraId="3227EB94"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27ADA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二等品率</w:t>
            </w:r>
          </w:p>
        </w:tc>
        <w:tc>
          <w:tcPr>
            <w:tcW w:w="448" w:type="pct"/>
            <w:tcBorders>
              <w:top w:val="nil"/>
              <w:left w:val="nil"/>
              <w:bottom w:val="single" w:sz="4" w:space="0" w:color="auto"/>
              <w:right w:val="single" w:sz="4" w:space="0" w:color="auto"/>
            </w:tcBorders>
            <w:shd w:val="clear" w:color="auto" w:fill="auto"/>
            <w:noWrap/>
            <w:vAlign w:val="bottom"/>
          </w:tcPr>
          <w:p w14:paraId="213DC9E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512" w:type="pct"/>
            <w:tcBorders>
              <w:top w:val="nil"/>
              <w:left w:val="nil"/>
              <w:bottom w:val="single" w:sz="4" w:space="0" w:color="auto"/>
              <w:right w:val="single" w:sz="4" w:space="0" w:color="auto"/>
            </w:tcBorders>
            <w:shd w:val="clear" w:color="auto" w:fill="auto"/>
            <w:noWrap/>
            <w:vAlign w:val="bottom"/>
          </w:tcPr>
          <w:p w14:paraId="5A78059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497AC40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4" w:type="pct"/>
            <w:tcBorders>
              <w:top w:val="nil"/>
              <w:left w:val="nil"/>
              <w:bottom w:val="single" w:sz="4" w:space="0" w:color="auto"/>
              <w:right w:val="single" w:sz="4" w:space="0" w:color="auto"/>
            </w:tcBorders>
            <w:shd w:val="clear" w:color="auto" w:fill="auto"/>
            <w:noWrap/>
            <w:vAlign w:val="bottom"/>
          </w:tcPr>
          <w:p w14:paraId="05BE078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66344DA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7F9366D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54DE27C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69A8713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7E0CB4E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4885054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r>
      <w:tr w:rsidR="00BC1BCB" w14:paraId="5046A425"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085597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56C7109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2DD528B5"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6587812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13.5</w:t>
            </w:r>
          </w:p>
        </w:tc>
        <w:tc>
          <w:tcPr>
            <w:tcW w:w="512" w:type="pct"/>
            <w:tcBorders>
              <w:top w:val="nil"/>
              <w:left w:val="nil"/>
              <w:bottom w:val="single" w:sz="4" w:space="0" w:color="auto"/>
              <w:right w:val="single" w:sz="4" w:space="0" w:color="auto"/>
            </w:tcBorders>
            <w:shd w:val="clear" w:color="auto" w:fill="auto"/>
            <w:noWrap/>
            <w:vAlign w:val="center"/>
          </w:tcPr>
          <w:p w14:paraId="1A7236A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10.8</w:t>
            </w:r>
          </w:p>
        </w:tc>
        <w:tc>
          <w:tcPr>
            <w:tcW w:w="362" w:type="pct"/>
            <w:tcBorders>
              <w:top w:val="nil"/>
              <w:left w:val="nil"/>
              <w:bottom w:val="single" w:sz="4" w:space="0" w:color="auto"/>
              <w:right w:val="single" w:sz="4" w:space="0" w:color="auto"/>
            </w:tcBorders>
            <w:shd w:val="clear" w:color="auto" w:fill="auto"/>
            <w:noWrap/>
            <w:vAlign w:val="center"/>
          </w:tcPr>
          <w:p w14:paraId="2AA809E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04" w:type="pct"/>
            <w:tcBorders>
              <w:top w:val="nil"/>
              <w:left w:val="nil"/>
              <w:bottom w:val="single" w:sz="4" w:space="0" w:color="auto"/>
              <w:right w:val="single" w:sz="4" w:space="0" w:color="auto"/>
            </w:tcBorders>
            <w:shd w:val="clear" w:color="auto" w:fill="auto"/>
            <w:noWrap/>
            <w:vAlign w:val="center"/>
          </w:tcPr>
          <w:p w14:paraId="0B8FA25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-0.6</w:t>
            </w:r>
          </w:p>
        </w:tc>
        <w:tc>
          <w:tcPr>
            <w:tcW w:w="488" w:type="pct"/>
            <w:tcBorders>
              <w:top w:val="nil"/>
              <w:left w:val="nil"/>
              <w:bottom w:val="single" w:sz="4" w:space="0" w:color="auto"/>
              <w:right w:val="single" w:sz="4" w:space="0" w:color="auto"/>
            </w:tcBorders>
            <w:shd w:val="clear" w:color="auto" w:fill="auto"/>
            <w:noWrap/>
            <w:vAlign w:val="center"/>
          </w:tcPr>
          <w:p w14:paraId="2054379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16.21</w:t>
            </w:r>
          </w:p>
        </w:tc>
        <w:tc>
          <w:tcPr>
            <w:tcW w:w="377" w:type="pct"/>
            <w:tcBorders>
              <w:top w:val="nil"/>
              <w:left w:val="nil"/>
              <w:bottom w:val="single" w:sz="4" w:space="0" w:color="auto"/>
              <w:right w:val="single" w:sz="4" w:space="0" w:color="auto"/>
            </w:tcBorders>
            <w:shd w:val="clear" w:color="auto" w:fill="auto"/>
            <w:noWrap/>
            <w:vAlign w:val="center"/>
          </w:tcPr>
          <w:p w14:paraId="59E4FD4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w:t>
            </w:r>
          </w:p>
        </w:tc>
        <w:tc>
          <w:tcPr>
            <w:tcW w:w="377" w:type="pct"/>
            <w:tcBorders>
              <w:top w:val="nil"/>
              <w:left w:val="nil"/>
              <w:bottom w:val="single" w:sz="4" w:space="0" w:color="auto"/>
              <w:right w:val="single" w:sz="4" w:space="0" w:color="auto"/>
            </w:tcBorders>
            <w:shd w:val="clear" w:color="auto" w:fill="auto"/>
            <w:noWrap/>
            <w:vAlign w:val="center"/>
          </w:tcPr>
          <w:p w14:paraId="40D5AF2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60ADA95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2" w:type="pct"/>
            <w:tcBorders>
              <w:top w:val="nil"/>
              <w:left w:val="nil"/>
              <w:bottom w:val="single" w:sz="4" w:space="0" w:color="auto"/>
              <w:right w:val="single" w:sz="4" w:space="0" w:color="auto"/>
            </w:tcBorders>
          </w:tcPr>
          <w:p w14:paraId="0146223C"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7A9C110A" w14:textId="77777777" w:rsidR="00BC1BCB" w:rsidRDefault="00C119D9">
            <w:pPr>
              <w:jc w:val="center"/>
            </w:pPr>
            <w:r>
              <w:rPr>
                <w:rFonts w:ascii="仿宋" w:eastAsia="仿宋" w:hAnsi="仿宋" w:hint="eastAsia"/>
                <w:color w:val="000000"/>
                <w:kern w:val="0"/>
                <w:szCs w:val="21"/>
              </w:rPr>
              <w:t>3-4</w:t>
            </w:r>
          </w:p>
        </w:tc>
      </w:tr>
      <w:tr w:rsidR="00BC1BCB" w14:paraId="106458E7"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113FA0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366BCF8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6105914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2DA47C0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12.7</w:t>
            </w:r>
          </w:p>
        </w:tc>
        <w:tc>
          <w:tcPr>
            <w:tcW w:w="512" w:type="pct"/>
            <w:tcBorders>
              <w:top w:val="nil"/>
              <w:left w:val="nil"/>
              <w:bottom w:val="single" w:sz="4" w:space="0" w:color="auto"/>
              <w:right w:val="single" w:sz="4" w:space="0" w:color="auto"/>
            </w:tcBorders>
            <w:shd w:val="clear" w:color="auto" w:fill="auto"/>
            <w:noWrap/>
            <w:vAlign w:val="center"/>
          </w:tcPr>
          <w:p w14:paraId="1A37342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11.4</w:t>
            </w:r>
          </w:p>
        </w:tc>
        <w:tc>
          <w:tcPr>
            <w:tcW w:w="362" w:type="pct"/>
            <w:tcBorders>
              <w:top w:val="nil"/>
              <w:left w:val="nil"/>
              <w:bottom w:val="single" w:sz="4" w:space="0" w:color="auto"/>
              <w:right w:val="single" w:sz="4" w:space="0" w:color="auto"/>
            </w:tcBorders>
            <w:shd w:val="clear" w:color="auto" w:fill="auto"/>
            <w:noWrap/>
            <w:vAlign w:val="center"/>
          </w:tcPr>
          <w:p w14:paraId="52D939B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w:t>
            </w:r>
          </w:p>
        </w:tc>
        <w:tc>
          <w:tcPr>
            <w:tcW w:w="304" w:type="pct"/>
            <w:tcBorders>
              <w:top w:val="nil"/>
              <w:left w:val="nil"/>
              <w:bottom w:val="single" w:sz="4" w:space="0" w:color="auto"/>
              <w:right w:val="single" w:sz="4" w:space="0" w:color="auto"/>
            </w:tcBorders>
            <w:shd w:val="clear" w:color="auto" w:fill="auto"/>
            <w:noWrap/>
            <w:vAlign w:val="center"/>
          </w:tcPr>
          <w:p w14:paraId="728861D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-0.5</w:t>
            </w:r>
          </w:p>
        </w:tc>
        <w:tc>
          <w:tcPr>
            <w:tcW w:w="488" w:type="pct"/>
            <w:tcBorders>
              <w:top w:val="nil"/>
              <w:left w:val="nil"/>
              <w:bottom w:val="single" w:sz="4" w:space="0" w:color="auto"/>
              <w:right w:val="single" w:sz="4" w:space="0" w:color="auto"/>
            </w:tcBorders>
            <w:shd w:val="clear" w:color="auto" w:fill="auto"/>
            <w:noWrap/>
            <w:vAlign w:val="center"/>
          </w:tcPr>
          <w:p w14:paraId="751D998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15.9</w:t>
            </w:r>
          </w:p>
        </w:tc>
        <w:tc>
          <w:tcPr>
            <w:tcW w:w="377" w:type="pct"/>
            <w:tcBorders>
              <w:top w:val="nil"/>
              <w:left w:val="nil"/>
              <w:bottom w:val="single" w:sz="4" w:space="0" w:color="auto"/>
              <w:right w:val="single" w:sz="4" w:space="0" w:color="auto"/>
            </w:tcBorders>
            <w:shd w:val="clear" w:color="auto" w:fill="auto"/>
            <w:noWrap/>
            <w:vAlign w:val="center"/>
          </w:tcPr>
          <w:p w14:paraId="0B9844D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28</w:t>
            </w:r>
          </w:p>
        </w:tc>
        <w:tc>
          <w:tcPr>
            <w:tcW w:w="377" w:type="pct"/>
            <w:tcBorders>
              <w:top w:val="nil"/>
              <w:left w:val="nil"/>
              <w:bottom w:val="single" w:sz="4" w:space="0" w:color="auto"/>
              <w:right w:val="single" w:sz="4" w:space="0" w:color="auto"/>
            </w:tcBorders>
            <w:shd w:val="clear" w:color="auto" w:fill="auto"/>
            <w:noWrap/>
            <w:vAlign w:val="center"/>
          </w:tcPr>
          <w:p w14:paraId="6B95896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62C50F1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02" w:type="pct"/>
            <w:tcBorders>
              <w:top w:val="nil"/>
              <w:left w:val="nil"/>
              <w:bottom w:val="single" w:sz="4" w:space="0" w:color="auto"/>
              <w:right w:val="single" w:sz="4" w:space="0" w:color="auto"/>
            </w:tcBorders>
          </w:tcPr>
          <w:p w14:paraId="3CE06A60"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085DC53D" w14:textId="77777777" w:rsidR="00BC1BCB" w:rsidRDefault="00C119D9">
            <w:pPr>
              <w:jc w:val="center"/>
            </w:pPr>
            <w:r>
              <w:rPr>
                <w:rFonts w:ascii="仿宋" w:eastAsia="仿宋" w:hAnsi="仿宋" w:hint="eastAsia"/>
                <w:color w:val="000000"/>
                <w:kern w:val="0"/>
                <w:szCs w:val="21"/>
              </w:rPr>
              <w:t>3-4</w:t>
            </w:r>
          </w:p>
        </w:tc>
      </w:tr>
      <w:tr w:rsidR="00BC1BCB" w14:paraId="06039393"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74B3620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14.8</w:t>
            </w:r>
          </w:p>
        </w:tc>
        <w:tc>
          <w:tcPr>
            <w:tcW w:w="471" w:type="pct"/>
            <w:tcBorders>
              <w:top w:val="nil"/>
              <w:left w:val="nil"/>
              <w:bottom w:val="single" w:sz="4" w:space="0" w:color="auto"/>
              <w:right w:val="single" w:sz="4" w:space="0" w:color="auto"/>
            </w:tcBorders>
            <w:shd w:val="clear" w:color="auto" w:fill="auto"/>
            <w:noWrap/>
            <w:vAlign w:val="bottom"/>
          </w:tcPr>
          <w:p w14:paraId="20C52ED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47A1D447"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2659852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13.1</w:t>
            </w:r>
          </w:p>
        </w:tc>
        <w:tc>
          <w:tcPr>
            <w:tcW w:w="512" w:type="pct"/>
            <w:tcBorders>
              <w:top w:val="nil"/>
              <w:left w:val="nil"/>
              <w:bottom w:val="single" w:sz="4" w:space="0" w:color="auto"/>
              <w:right w:val="single" w:sz="4" w:space="0" w:color="auto"/>
            </w:tcBorders>
            <w:shd w:val="clear" w:color="auto" w:fill="auto"/>
            <w:noWrap/>
            <w:vAlign w:val="center"/>
          </w:tcPr>
          <w:p w14:paraId="53560F7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c>
          <w:tcPr>
            <w:tcW w:w="362" w:type="pct"/>
            <w:tcBorders>
              <w:top w:val="nil"/>
              <w:left w:val="nil"/>
              <w:bottom w:val="single" w:sz="4" w:space="0" w:color="auto"/>
              <w:right w:val="single" w:sz="4" w:space="0" w:color="auto"/>
            </w:tcBorders>
            <w:shd w:val="clear" w:color="auto" w:fill="auto"/>
            <w:noWrap/>
            <w:vAlign w:val="center"/>
          </w:tcPr>
          <w:p w14:paraId="279B5FE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0.9</w:t>
            </w:r>
          </w:p>
        </w:tc>
        <w:tc>
          <w:tcPr>
            <w:tcW w:w="304" w:type="pct"/>
            <w:tcBorders>
              <w:top w:val="nil"/>
              <w:left w:val="nil"/>
              <w:bottom w:val="single" w:sz="4" w:space="0" w:color="auto"/>
              <w:right w:val="single" w:sz="4" w:space="0" w:color="auto"/>
            </w:tcBorders>
            <w:shd w:val="clear" w:color="auto" w:fill="auto"/>
            <w:noWrap/>
            <w:vAlign w:val="center"/>
          </w:tcPr>
          <w:p w14:paraId="0EBC0D4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5F56DC4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16.13</w:t>
            </w:r>
          </w:p>
        </w:tc>
        <w:tc>
          <w:tcPr>
            <w:tcW w:w="377" w:type="pct"/>
            <w:tcBorders>
              <w:top w:val="nil"/>
              <w:left w:val="nil"/>
              <w:bottom w:val="single" w:sz="4" w:space="0" w:color="auto"/>
              <w:right w:val="single" w:sz="4" w:space="0" w:color="auto"/>
            </w:tcBorders>
            <w:shd w:val="clear" w:color="auto" w:fill="auto"/>
            <w:noWrap/>
            <w:vAlign w:val="center"/>
          </w:tcPr>
          <w:p w14:paraId="224E389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25</w:t>
            </w:r>
          </w:p>
        </w:tc>
        <w:tc>
          <w:tcPr>
            <w:tcW w:w="377" w:type="pct"/>
            <w:tcBorders>
              <w:top w:val="nil"/>
              <w:left w:val="nil"/>
              <w:bottom w:val="single" w:sz="4" w:space="0" w:color="auto"/>
              <w:right w:val="single" w:sz="4" w:space="0" w:color="auto"/>
            </w:tcBorders>
            <w:shd w:val="clear" w:color="auto" w:fill="auto"/>
            <w:noWrap/>
            <w:vAlign w:val="center"/>
          </w:tcPr>
          <w:p w14:paraId="2DDD985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center"/>
          </w:tcPr>
          <w:p w14:paraId="29298D1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17</w:t>
            </w:r>
          </w:p>
        </w:tc>
        <w:tc>
          <w:tcPr>
            <w:tcW w:w="302" w:type="pct"/>
            <w:tcBorders>
              <w:top w:val="nil"/>
              <w:left w:val="nil"/>
              <w:bottom w:val="single" w:sz="4" w:space="0" w:color="auto"/>
              <w:right w:val="single" w:sz="4" w:space="0" w:color="auto"/>
            </w:tcBorders>
          </w:tcPr>
          <w:p w14:paraId="3A162BCE"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7F9B5B1E" w14:textId="77777777" w:rsidR="00BC1BCB" w:rsidRDefault="00C119D9">
            <w:pPr>
              <w:jc w:val="center"/>
            </w:pPr>
            <w:r>
              <w:rPr>
                <w:rFonts w:ascii="仿宋" w:eastAsia="仿宋" w:hAnsi="仿宋" w:hint="eastAsia"/>
                <w:color w:val="000000"/>
                <w:kern w:val="0"/>
                <w:szCs w:val="21"/>
              </w:rPr>
              <w:t>3-4</w:t>
            </w:r>
          </w:p>
        </w:tc>
      </w:tr>
      <w:tr w:rsidR="00BC1BCB" w14:paraId="0F4AFAE4"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524123A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2802834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037430EA"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1B8531D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12.1</w:t>
            </w:r>
          </w:p>
        </w:tc>
        <w:tc>
          <w:tcPr>
            <w:tcW w:w="512" w:type="pct"/>
            <w:tcBorders>
              <w:top w:val="nil"/>
              <w:left w:val="nil"/>
              <w:bottom w:val="single" w:sz="4" w:space="0" w:color="auto"/>
              <w:right w:val="single" w:sz="4" w:space="0" w:color="auto"/>
            </w:tcBorders>
            <w:shd w:val="clear" w:color="auto" w:fill="auto"/>
            <w:noWrap/>
            <w:vAlign w:val="center"/>
          </w:tcPr>
          <w:p w14:paraId="5FD6AF3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11.6</w:t>
            </w:r>
          </w:p>
        </w:tc>
        <w:tc>
          <w:tcPr>
            <w:tcW w:w="362" w:type="pct"/>
            <w:tcBorders>
              <w:top w:val="nil"/>
              <w:left w:val="nil"/>
              <w:bottom w:val="single" w:sz="4" w:space="0" w:color="auto"/>
              <w:right w:val="single" w:sz="4" w:space="0" w:color="auto"/>
            </w:tcBorders>
            <w:shd w:val="clear" w:color="auto" w:fill="auto"/>
            <w:noWrap/>
            <w:vAlign w:val="center"/>
          </w:tcPr>
          <w:p w14:paraId="4A0DD40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4" w:type="pct"/>
            <w:tcBorders>
              <w:top w:val="nil"/>
              <w:left w:val="nil"/>
              <w:bottom w:val="single" w:sz="4" w:space="0" w:color="auto"/>
              <w:right w:val="single" w:sz="4" w:space="0" w:color="auto"/>
            </w:tcBorders>
            <w:shd w:val="clear" w:color="auto" w:fill="auto"/>
            <w:noWrap/>
            <w:vAlign w:val="center"/>
          </w:tcPr>
          <w:p w14:paraId="0F8D2AE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35B49A0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15.3</w:t>
            </w:r>
          </w:p>
        </w:tc>
        <w:tc>
          <w:tcPr>
            <w:tcW w:w="377" w:type="pct"/>
            <w:tcBorders>
              <w:top w:val="nil"/>
              <w:left w:val="nil"/>
              <w:bottom w:val="single" w:sz="4" w:space="0" w:color="auto"/>
              <w:right w:val="single" w:sz="4" w:space="0" w:color="auto"/>
            </w:tcBorders>
            <w:shd w:val="clear" w:color="auto" w:fill="auto"/>
            <w:noWrap/>
            <w:vAlign w:val="center"/>
          </w:tcPr>
          <w:p w14:paraId="6C85761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77" w:type="pct"/>
            <w:tcBorders>
              <w:top w:val="nil"/>
              <w:left w:val="nil"/>
              <w:bottom w:val="single" w:sz="4" w:space="0" w:color="auto"/>
              <w:right w:val="single" w:sz="4" w:space="0" w:color="auto"/>
            </w:tcBorders>
            <w:shd w:val="clear" w:color="auto" w:fill="auto"/>
            <w:noWrap/>
            <w:vAlign w:val="center"/>
          </w:tcPr>
          <w:p w14:paraId="570FA2F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0DEB1B6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19</w:t>
            </w:r>
          </w:p>
        </w:tc>
        <w:tc>
          <w:tcPr>
            <w:tcW w:w="302" w:type="pct"/>
            <w:tcBorders>
              <w:top w:val="nil"/>
              <w:left w:val="nil"/>
              <w:bottom w:val="single" w:sz="4" w:space="0" w:color="auto"/>
              <w:right w:val="single" w:sz="4" w:space="0" w:color="auto"/>
            </w:tcBorders>
          </w:tcPr>
          <w:p w14:paraId="0F87BB3B"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6526745D" w14:textId="77777777" w:rsidR="00BC1BCB" w:rsidRDefault="00C119D9">
            <w:pPr>
              <w:jc w:val="center"/>
            </w:pPr>
            <w:r>
              <w:rPr>
                <w:rFonts w:ascii="仿宋" w:eastAsia="仿宋" w:hAnsi="仿宋" w:hint="eastAsia"/>
                <w:color w:val="000000"/>
                <w:kern w:val="0"/>
                <w:szCs w:val="21"/>
              </w:rPr>
              <w:t>3-4</w:t>
            </w:r>
          </w:p>
        </w:tc>
      </w:tr>
      <w:tr w:rsidR="00BC1BCB" w14:paraId="3FC0C454"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4A87ADE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5227762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4EEC539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5B5096A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12.7</w:t>
            </w:r>
          </w:p>
        </w:tc>
        <w:tc>
          <w:tcPr>
            <w:tcW w:w="512" w:type="pct"/>
            <w:tcBorders>
              <w:top w:val="nil"/>
              <w:left w:val="nil"/>
              <w:bottom w:val="single" w:sz="4" w:space="0" w:color="auto"/>
              <w:right w:val="single" w:sz="4" w:space="0" w:color="auto"/>
            </w:tcBorders>
            <w:shd w:val="clear" w:color="auto" w:fill="auto"/>
            <w:noWrap/>
            <w:vAlign w:val="center"/>
          </w:tcPr>
          <w:p w14:paraId="3DAFB49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11.7</w:t>
            </w:r>
          </w:p>
        </w:tc>
        <w:tc>
          <w:tcPr>
            <w:tcW w:w="362" w:type="pct"/>
            <w:tcBorders>
              <w:top w:val="nil"/>
              <w:left w:val="nil"/>
              <w:bottom w:val="single" w:sz="4" w:space="0" w:color="auto"/>
              <w:right w:val="single" w:sz="4" w:space="0" w:color="auto"/>
            </w:tcBorders>
            <w:shd w:val="clear" w:color="auto" w:fill="auto"/>
            <w:noWrap/>
            <w:vAlign w:val="center"/>
          </w:tcPr>
          <w:p w14:paraId="18AF183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0.7</w:t>
            </w:r>
          </w:p>
        </w:tc>
        <w:tc>
          <w:tcPr>
            <w:tcW w:w="304" w:type="pct"/>
            <w:tcBorders>
              <w:top w:val="nil"/>
              <w:left w:val="nil"/>
              <w:bottom w:val="single" w:sz="4" w:space="0" w:color="auto"/>
              <w:right w:val="single" w:sz="4" w:space="0" w:color="auto"/>
            </w:tcBorders>
            <w:shd w:val="clear" w:color="auto" w:fill="auto"/>
            <w:noWrap/>
            <w:vAlign w:val="center"/>
          </w:tcPr>
          <w:p w14:paraId="10409AE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488" w:type="pct"/>
            <w:tcBorders>
              <w:top w:val="nil"/>
              <w:left w:val="nil"/>
              <w:bottom w:val="single" w:sz="4" w:space="0" w:color="auto"/>
              <w:right w:val="single" w:sz="4" w:space="0" w:color="auto"/>
            </w:tcBorders>
            <w:shd w:val="clear" w:color="auto" w:fill="auto"/>
            <w:noWrap/>
            <w:vAlign w:val="center"/>
          </w:tcPr>
          <w:p w14:paraId="1984184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14.97</w:t>
            </w:r>
          </w:p>
        </w:tc>
        <w:tc>
          <w:tcPr>
            <w:tcW w:w="377" w:type="pct"/>
            <w:tcBorders>
              <w:top w:val="nil"/>
              <w:left w:val="nil"/>
              <w:bottom w:val="single" w:sz="4" w:space="0" w:color="auto"/>
              <w:right w:val="single" w:sz="4" w:space="0" w:color="auto"/>
            </w:tcBorders>
            <w:shd w:val="clear" w:color="auto" w:fill="auto"/>
            <w:noWrap/>
            <w:vAlign w:val="center"/>
          </w:tcPr>
          <w:p w14:paraId="7BA3BBF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center"/>
          </w:tcPr>
          <w:p w14:paraId="536E2B8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448984C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w:t>
            </w:r>
          </w:p>
        </w:tc>
        <w:tc>
          <w:tcPr>
            <w:tcW w:w="302" w:type="pct"/>
            <w:tcBorders>
              <w:top w:val="nil"/>
              <w:left w:val="nil"/>
              <w:bottom w:val="single" w:sz="4" w:space="0" w:color="auto"/>
              <w:right w:val="single" w:sz="4" w:space="0" w:color="auto"/>
            </w:tcBorders>
          </w:tcPr>
          <w:p w14:paraId="6AB7CE36"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86EDA7D" w14:textId="77777777" w:rsidR="00BC1BCB" w:rsidRDefault="00C119D9">
            <w:pPr>
              <w:jc w:val="center"/>
            </w:pPr>
            <w:r>
              <w:rPr>
                <w:rFonts w:ascii="仿宋" w:eastAsia="仿宋" w:hAnsi="仿宋" w:hint="eastAsia"/>
                <w:color w:val="000000"/>
                <w:kern w:val="0"/>
                <w:szCs w:val="21"/>
              </w:rPr>
              <w:t>3-4</w:t>
            </w:r>
          </w:p>
        </w:tc>
      </w:tr>
      <w:tr w:rsidR="00BC1BCB" w14:paraId="18643DCE"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613898F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16.9</w:t>
            </w:r>
          </w:p>
        </w:tc>
        <w:tc>
          <w:tcPr>
            <w:tcW w:w="471" w:type="pct"/>
            <w:tcBorders>
              <w:top w:val="nil"/>
              <w:left w:val="nil"/>
              <w:bottom w:val="single" w:sz="4" w:space="0" w:color="auto"/>
              <w:right w:val="single" w:sz="4" w:space="0" w:color="auto"/>
            </w:tcBorders>
            <w:shd w:val="clear" w:color="auto" w:fill="auto"/>
            <w:noWrap/>
            <w:vAlign w:val="bottom"/>
          </w:tcPr>
          <w:p w14:paraId="53511C6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69BAE7F1"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4260EA8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12.5</w:t>
            </w:r>
          </w:p>
        </w:tc>
        <w:tc>
          <w:tcPr>
            <w:tcW w:w="512" w:type="pct"/>
            <w:tcBorders>
              <w:top w:val="nil"/>
              <w:left w:val="nil"/>
              <w:bottom w:val="single" w:sz="4" w:space="0" w:color="auto"/>
              <w:right w:val="single" w:sz="4" w:space="0" w:color="auto"/>
            </w:tcBorders>
            <w:shd w:val="clear" w:color="auto" w:fill="auto"/>
            <w:noWrap/>
            <w:vAlign w:val="center"/>
          </w:tcPr>
          <w:p w14:paraId="1B1339E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11.5</w:t>
            </w:r>
          </w:p>
        </w:tc>
        <w:tc>
          <w:tcPr>
            <w:tcW w:w="362" w:type="pct"/>
            <w:tcBorders>
              <w:top w:val="nil"/>
              <w:left w:val="nil"/>
              <w:bottom w:val="single" w:sz="4" w:space="0" w:color="auto"/>
              <w:right w:val="single" w:sz="4" w:space="0" w:color="auto"/>
            </w:tcBorders>
            <w:shd w:val="clear" w:color="auto" w:fill="auto"/>
            <w:noWrap/>
            <w:vAlign w:val="center"/>
          </w:tcPr>
          <w:p w14:paraId="4BA1377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0.6</w:t>
            </w:r>
          </w:p>
        </w:tc>
        <w:tc>
          <w:tcPr>
            <w:tcW w:w="304" w:type="pct"/>
            <w:tcBorders>
              <w:top w:val="nil"/>
              <w:left w:val="nil"/>
              <w:bottom w:val="single" w:sz="4" w:space="0" w:color="auto"/>
              <w:right w:val="single" w:sz="4" w:space="0" w:color="auto"/>
            </w:tcBorders>
            <w:shd w:val="clear" w:color="auto" w:fill="auto"/>
            <w:noWrap/>
            <w:vAlign w:val="center"/>
          </w:tcPr>
          <w:p w14:paraId="02D9EDA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0.7</w:t>
            </w:r>
          </w:p>
        </w:tc>
        <w:tc>
          <w:tcPr>
            <w:tcW w:w="488" w:type="pct"/>
            <w:tcBorders>
              <w:top w:val="nil"/>
              <w:left w:val="nil"/>
              <w:bottom w:val="single" w:sz="4" w:space="0" w:color="auto"/>
              <w:right w:val="single" w:sz="4" w:space="0" w:color="auto"/>
            </w:tcBorders>
            <w:shd w:val="clear" w:color="auto" w:fill="auto"/>
            <w:noWrap/>
            <w:vAlign w:val="center"/>
          </w:tcPr>
          <w:p w14:paraId="7D7F118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15.71</w:t>
            </w:r>
          </w:p>
        </w:tc>
        <w:tc>
          <w:tcPr>
            <w:tcW w:w="377" w:type="pct"/>
            <w:tcBorders>
              <w:top w:val="nil"/>
              <w:left w:val="nil"/>
              <w:bottom w:val="single" w:sz="4" w:space="0" w:color="auto"/>
              <w:right w:val="single" w:sz="4" w:space="0" w:color="auto"/>
            </w:tcBorders>
            <w:shd w:val="clear" w:color="auto" w:fill="auto"/>
            <w:noWrap/>
            <w:vAlign w:val="center"/>
          </w:tcPr>
          <w:p w14:paraId="0ED1786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18</w:t>
            </w:r>
          </w:p>
        </w:tc>
        <w:tc>
          <w:tcPr>
            <w:tcW w:w="377" w:type="pct"/>
            <w:tcBorders>
              <w:top w:val="nil"/>
              <w:left w:val="nil"/>
              <w:bottom w:val="single" w:sz="4" w:space="0" w:color="auto"/>
              <w:right w:val="single" w:sz="4" w:space="0" w:color="auto"/>
            </w:tcBorders>
            <w:shd w:val="clear" w:color="auto" w:fill="auto"/>
            <w:noWrap/>
            <w:vAlign w:val="center"/>
          </w:tcPr>
          <w:p w14:paraId="15044BD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2" w:type="pct"/>
            <w:tcBorders>
              <w:top w:val="nil"/>
              <w:left w:val="nil"/>
              <w:bottom w:val="single" w:sz="4" w:space="0" w:color="auto"/>
              <w:right w:val="single" w:sz="4" w:space="0" w:color="auto"/>
            </w:tcBorders>
            <w:shd w:val="clear" w:color="auto" w:fill="auto"/>
            <w:noWrap/>
            <w:vAlign w:val="center"/>
          </w:tcPr>
          <w:p w14:paraId="60DEB48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02" w:type="pct"/>
            <w:tcBorders>
              <w:top w:val="nil"/>
              <w:left w:val="nil"/>
              <w:bottom w:val="single" w:sz="4" w:space="0" w:color="auto"/>
              <w:right w:val="single" w:sz="4" w:space="0" w:color="auto"/>
            </w:tcBorders>
          </w:tcPr>
          <w:p w14:paraId="5AC059B6"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03E7D93" w14:textId="77777777" w:rsidR="00BC1BCB" w:rsidRDefault="00C119D9">
            <w:pPr>
              <w:jc w:val="center"/>
            </w:pPr>
            <w:r>
              <w:rPr>
                <w:rFonts w:ascii="仿宋" w:eastAsia="仿宋" w:hAnsi="仿宋" w:hint="eastAsia"/>
                <w:color w:val="000000"/>
                <w:kern w:val="0"/>
                <w:szCs w:val="21"/>
              </w:rPr>
              <w:t>3-4</w:t>
            </w:r>
          </w:p>
        </w:tc>
      </w:tr>
      <w:tr w:rsidR="00BC1BCB" w14:paraId="3E797240"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58A3D3A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1FFBF3B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1FC11D2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4E88361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12.1</w:t>
            </w:r>
          </w:p>
        </w:tc>
        <w:tc>
          <w:tcPr>
            <w:tcW w:w="512" w:type="pct"/>
            <w:tcBorders>
              <w:top w:val="nil"/>
              <w:left w:val="nil"/>
              <w:bottom w:val="single" w:sz="4" w:space="0" w:color="auto"/>
              <w:right w:val="single" w:sz="4" w:space="0" w:color="auto"/>
            </w:tcBorders>
            <w:shd w:val="clear" w:color="auto" w:fill="auto"/>
            <w:noWrap/>
            <w:vAlign w:val="center"/>
          </w:tcPr>
          <w:p w14:paraId="5A8ED5E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w:t>
            </w:r>
          </w:p>
        </w:tc>
        <w:tc>
          <w:tcPr>
            <w:tcW w:w="362" w:type="pct"/>
            <w:tcBorders>
              <w:top w:val="nil"/>
              <w:left w:val="nil"/>
              <w:bottom w:val="single" w:sz="4" w:space="0" w:color="auto"/>
              <w:right w:val="single" w:sz="4" w:space="0" w:color="auto"/>
            </w:tcBorders>
            <w:shd w:val="clear" w:color="auto" w:fill="auto"/>
            <w:noWrap/>
            <w:vAlign w:val="center"/>
          </w:tcPr>
          <w:p w14:paraId="34B20EA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0.6</w:t>
            </w:r>
          </w:p>
        </w:tc>
        <w:tc>
          <w:tcPr>
            <w:tcW w:w="304" w:type="pct"/>
            <w:tcBorders>
              <w:top w:val="nil"/>
              <w:left w:val="nil"/>
              <w:bottom w:val="single" w:sz="4" w:space="0" w:color="auto"/>
              <w:right w:val="single" w:sz="4" w:space="0" w:color="auto"/>
            </w:tcBorders>
            <w:shd w:val="clear" w:color="auto" w:fill="auto"/>
            <w:noWrap/>
            <w:vAlign w:val="center"/>
          </w:tcPr>
          <w:p w14:paraId="2DE9454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-0.7</w:t>
            </w:r>
          </w:p>
        </w:tc>
        <w:tc>
          <w:tcPr>
            <w:tcW w:w="488" w:type="pct"/>
            <w:tcBorders>
              <w:top w:val="nil"/>
              <w:left w:val="nil"/>
              <w:bottom w:val="single" w:sz="4" w:space="0" w:color="auto"/>
              <w:right w:val="single" w:sz="4" w:space="0" w:color="auto"/>
            </w:tcBorders>
            <w:shd w:val="clear" w:color="auto" w:fill="auto"/>
            <w:noWrap/>
            <w:vAlign w:val="center"/>
          </w:tcPr>
          <w:p w14:paraId="6912C2F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12.27</w:t>
            </w:r>
          </w:p>
        </w:tc>
        <w:tc>
          <w:tcPr>
            <w:tcW w:w="377" w:type="pct"/>
            <w:tcBorders>
              <w:top w:val="nil"/>
              <w:left w:val="nil"/>
              <w:bottom w:val="single" w:sz="4" w:space="0" w:color="auto"/>
              <w:right w:val="single" w:sz="4" w:space="0" w:color="auto"/>
            </w:tcBorders>
            <w:shd w:val="clear" w:color="auto" w:fill="auto"/>
            <w:noWrap/>
            <w:vAlign w:val="center"/>
          </w:tcPr>
          <w:p w14:paraId="0FCECE0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center"/>
          </w:tcPr>
          <w:p w14:paraId="0BC2E14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4E480DA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20</w:t>
            </w:r>
          </w:p>
        </w:tc>
        <w:tc>
          <w:tcPr>
            <w:tcW w:w="302" w:type="pct"/>
            <w:tcBorders>
              <w:top w:val="nil"/>
              <w:left w:val="nil"/>
              <w:bottom w:val="single" w:sz="4" w:space="0" w:color="auto"/>
              <w:right w:val="single" w:sz="4" w:space="0" w:color="auto"/>
            </w:tcBorders>
          </w:tcPr>
          <w:p w14:paraId="3D405207"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67979D46" w14:textId="77777777" w:rsidR="00BC1BCB" w:rsidRDefault="00C119D9">
            <w:pPr>
              <w:jc w:val="center"/>
            </w:pPr>
            <w:r>
              <w:rPr>
                <w:rFonts w:ascii="仿宋" w:eastAsia="仿宋" w:hAnsi="仿宋" w:hint="eastAsia"/>
                <w:color w:val="000000"/>
                <w:kern w:val="0"/>
                <w:szCs w:val="21"/>
              </w:rPr>
              <w:t>3</w:t>
            </w:r>
          </w:p>
        </w:tc>
      </w:tr>
      <w:tr w:rsidR="00BC1BCB" w14:paraId="10480F42"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5420E9B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0DB259D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0E2C359D" w14:textId="77777777" w:rsidR="00BC1BCB" w:rsidRDefault="00C119D9">
            <w:pPr>
              <w:widowControl/>
              <w:jc w:val="center"/>
              <w:rPr>
                <w:rFonts w:ascii="仿宋" w:eastAsia="仿宋" w:hAnsi="仿宋"/>
                <w:color w:val="000000"/>
                <w:kern w:val="0"/>
                <w:szCs w:val="21"/>
              </w:rPr>
            </w:pPr>
            <w:proofErr w:type="gramStart"/>
            <w:r>
              <w:rPr>
                <w:rFonts w:ascii="仿宋" w:eastAsia="仿宋" w:hAnsi="仿宋" w:hint="eastAsia"/>
                <w:color w:val="000000"/>
                <w:kern w:val="0"/>
                <w:szCs w:val="21"/>
              </w:rPr>
              <w:t>一</w:t>
            </w:r>
            <w:proofErr w:type="gramEnd"/>
          </w:p>
        </w:tc>
        <w:tc>
          <w:tcPr>
            <w:tcW w:w="448" w:type="pct"/>
            <w:tcBorders>
              <w:top w:val="nil"/>
              <w:left w:val="nil"/>
              <w:bottom w:val="single" w:sz="4" w:space="0" w:color="auto"/>
              <w:right w:val="single" w:sz="4" w:space="0" w:color="auto"/>
            </w:tcBorders>
            <w:shd w:val="clear" w:color="auto" w:fill="auto"/>
            <w:noWrap/>
            <w:vAlign w:val="center"/>
          </w:tcPr>
          <w:p w14:paraId="5111929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11.7</w:t>
            </w:r>
          </w:p>
        </w:tc>
        <w:tc>
          <w:tcPr>
            <w:tcW w:w="512" w:type="pct"/>
            <w:tcBorders>
              <w:top w:val="nil"/>
              <w:left w:val="nil"/>
              <w:bottom w:val="single" w:sz="4" w:space="0" w:color="auto"/>
              <w:right w:val="single" w:sz="4" w:space="0" w:color="auto"/>
            </w:tcBorders>
            <w:shd w:val="clear" w:color="auto" w:fill="auto"/>
            <w:noWrap/>
            <w:vAlign w:val="center"/>
          </w:tcPr>
          <w:p w14:paraId="2A317A6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11.9</w:t>
            </w:r>
          </w:p>
        </w:tc>
        <w:tc>
          <w:tcPr>
            <w:tcW w:w="362" w:type="pct"/>
            <w:tcBorders>
              <w:top w:val="nil"/>
              <w:left w:val="nil"/>
              <w:bottom w:val="single" w:sz="4" w:space="0" w:color="auto"/>
              <w:right w:val="single" w:sz="4" w:space="0" w:color="auto"/>
            </w:tcBorders>
            <w:shd w:val="clear" w:color="auto" w:fill="auto"/>
            <w:noWrap/>
            <w:vAlign w:val="center"/>
          </w:tcPr>
          <w:p w14:paraId="4732A40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0.8</w:t>
            </w:r>
          </w:p>
        </w:tc>
        <w:tc>
          <w:tcPr>
            <w:tcW w:w="304" w:type="pct"/>
            <w:tcBorders>
              <w:top w:val="nil"/>
              <w:left w:val="nil"/>
              <w:bottom w:val="single" w:sz="4" w:space="0" w:color="auto"/>
              <w:right w:val="single" w:sz="4" w:space="0" w:color="auto"/>
            </w:tcBorders>
            <w:shd w:val="clear" w:color="auto" w:fill="auto"/>
            <w:noWrap/>
            <w:vAlign w:val="center"/>
          </w:tcPr>
          <w:p w14:paraId="7CCC7B9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0.2</w:t>
            </w:r>
          </w:p>
        </w:tc>
        <w:tc>
          <w:tcPr>
            <w:tcW w:w="488" w:type="pct"/>
            <w:tcBorders>
              <w:top w:val="nil"/>
              <w:left w:val="nil"/>
              <w:bottom w:val="single" w:sz="4" w:space="0" w:color="auto"/>
              <w:right w:val="single" w:sz="4" w:space="0" w:color="auto"/>
            </w:tcBorders>
            <w:shd w:val="clear" w:color="auto" w:fill="auto"/>
            <w:noWrap/>
            <w:vAlign w:val="center"/>
          </w:tcPr>
          <w:p w14:paraId="4BAEF74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13.2</w:t>
            </w:r>
          </w:p>
        </w:tc>
        <w:tc>
          <w:tcPr>
            <w:tcW w:w="377" w:type="pct"/>
            <w:tcBorders>
              <w:top w:val="nil"/>
              <w:left w:val="nil"/>
              <w:bottom w:val="single" w:sz="4" w:space="0" w:color="auto"/>
              <w:right w:val="single" w:sz="4" w:space="0" w:color="auto"/>
            </w:tcBorders>
            <w:shd w:val="clear" w:color="auto" w:fill="auto"/>
            <w:noWrap/>
            <w:vAlign w:val="center"/>
          </w:tcPr>
          <w:p w14:paraId="1252008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16</w:t>
            </w:r>
          </w:p>
        </w:tc>
        <w:tc>
          <w:tcPr>
            <w:tcW w:w="377" w:type="pct"/>
            <w:tcBorders>
              <w:top w:val="nil"/>
              <w:left w:val="nil"/>
              <w:bottom w:val="single" w:sz="4" w:space="0" w:color="auto"/>
              <w:right w:val="single" w:sz="4" w:space="0" w:color="auto"/>
            </w:tcBorders>
            <w:shd w:val="clear" w:color="auto" w:fill="auto"/>
            <w:noWrap/>
            <w:vAlign w:val="center"/>
          </w:tcPr>
          <w:p w14:paraId="6EEB977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5F1F325B"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21</w:t>
            </w:r>
          </w:p>
        </w:tc>
        <w:tc>
          <w:tcPr>
            <w:tcW w:w="302" w:type="pct"/>
            <w:tcBorders>
              <w:top w:val="nil"/>
              <w:left w:val="nil"/>
              <w:bottom w:val="single" w:sz="4" w:space="0" w:color="auto"/>
              <w:right w:val="single" w:sz="4" w:space="0" w:color="auto"/>
            </w:tcBorders>
          </w:tcPr>
          <w:p w14:paraId="4ADBC3D2"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6BF4254E" w14:textId="77777777" w:rsidR="00BC1BCB" w:rsidRDefault="00C119D9">
            <w:pPr>
              <w:jc w:val="center"/>
            </w:pPr>
            <w:r>
              <w:rPr>
                <w:rFonts w:ascii="仿宋" w:eastAsia="仿宋" w:hAnsi="仿宋" w:hint="eastAsia"/>
                <w:color w:val="000000"/>
                <w:kern w:val="0"/>
                <w:szCs w:val="21"/>
              </w:rPr>
              <w:t>3-4</w:t>
            </w:r>
          </w:p>
        </w:tc>
      </w:tr>
      <w:tr w:rsidR="00BC1BCB" w14:paraId="3A306268" w14:textId="77777777">
        <w:trPr>
          <w:trHeight w:val="270"/>
        </w:trPr>
        <w:tc>
          <w:tcPr>
            <w:tcW w:w="488" w:type="pct"/>
            <w:tcBorders>
              <w:top w:val="nil"/>
              <w:left w:val="single" w:sz="4" w:space="0" w:color="auto"/>
              <w:bottom w:val="single" w:sz="4" w:space="0" w:color="auto"/>
              <w:right w:val="single" w:sz="4" w:space="0" w:color="auto"/>
            </w:tcBorders>
            <w:shd w:val="clear" w:color="auto" w:fill="auto"/>
            <w:noWrap/>
            <w:vAlign w:val="bottom"/>
          </w:tcPr>
          <w:p w14:paraId="377E1C7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22.7</w:t>
            </w:r>
          </w:p>
        </w:tc>
        <w:tc>
          <w:tcPr>
            <w:tcW w:w="471" w:type="pct"/>
            <w:tcBorders>
              <w:top w:val="nil"/>
              <w:left w:val="nil"/>
              <w:bottom w:val="single" w:sz="4" w:space="0" w:color="auto"/>
              <w:right w:val="single" w:sz="4" w:space="0" w:color="auto"/>
            </w:tcBorders>
            <w:shd w:val="clear" w:color="auto" w:fill="auto"/>
            <w:noWrap/>
            <w:vAlign w:val="bottom"/>
          </w:tcPr>
          <w:p w14:paraId="7C15B6C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粘胶</w:t>
            </w:r>
            <w:r>
              <w:rPr>
                <w:rFonts w:ascii="仿宋" w:eastAsia="仿宋" w:hAnsi="仿宋" w:hint="eastAsia"/>
                <w:color w:val="000000"/>
                <w:kern w:val="0"/>
                <w:szCs w:val="21"/>
              </w:rPr>
              <w:t>100%</w:t>
            </w:r>
          </w:p>
        </w:tc>
        <w:tc>
          <w:tcPr>
            <w:tcW w:w="265" w:type="pct"/>
            <w:tcBorders>
              <w:top w:val="nil"/>
              <w:left w:val="nil"/>
              <w:bottom w:val="single" w:sz="4" w:space="0" w:color="auto"/>
              <w:right w:val="single" w:sz="4" w:space="0" w:color="auto"/>
            </w:tcBorders>
            <w:shd w:val="clear" w:color="auto" w:fill="auto"/>
            <w:vAlign w:val="center"/>
          </w:tcPr>
          <w:p w14:paraId="6811ABB6"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w:t>
            </w:r>
          </w:p>
        </w:tc>
        <w:tc>
          <w:tcPr>
            <w:tcW w:w="448" w:type="pct"/>
            <w:tcBorders>
              <w:top w:val="nil"/>
              <w:left w:val="nil"/>
              <w:bottom w:val="single" w:sz="4" w:space="0" w:color="auto"/>
              <w:right w:val="single" w:sz="4" w:space="0" w:color="auto"/>
            </w:tcBorders>
            <w:shd w:val="clear" w:color="auto" w:fill="auto"/>
            <w:noWrap/>
            <w:vAlign w:val="center"/>
          </w:tcPr>
          <w:p w14:paraId="08F5409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11.8</w:t>
            </w:r>
          </w:p>
        </w:tc>
        <w:tc>
          <w:tcPr>
            <w:tcW w:w="512" w:type="pct"/>
            <w:tcBorders>
              <w:top w:val="nil"/>
              <w:left w:val="nil"/>
              <w:bottom w:val="single" w:sz="4" w:space="0" w:color="auto"/>
              <w:right w:val="single" w:sz="4" w:space="0" w:color="auto"/>
            </w:tcBorders>
            <w:shd w:val="clear" w:color="auto" w:fill="auto"/>
            <w:noWrap/>
            <w:vAlign w:val="center"/>
          </w:tcPr>
          <w:p w14:paraId="43BC4BD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12.3</w:t>
            </w:r>
          </w:p>
        </w:tc>
        <w:tc>
          <w:tcPr>
            <w:tcW w:w="362" w:type="pct"/>
            <w:tcBorders>
              <w:top w:val="nil"/>
              <w:left w:val="nil"/>
              <w:bottom w:val="single" w:sz="4" w:space="0" w:color="auto"/>
              <w:right w:val="single" w:sz="4" w:space="0" w:color="auto"/>
            </w:tcBorders>
            <w:shd w:val="clear" w:color="auto" w:fill="auto"/>
            <w:noWrap/>
            <w:vAlign w:val="center"/>
          </w:tcPr>
          <w:p w14:paraId="29B5F5D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w:t>
            </w:r>
          </w:p>
        </w:tc>
        <w:tc>
          <w:tcPr>
            <w:tcW w:w="304" w:type="pct"/>
            <w:tcBorders>
              <w:top w:val="nil"/>
              <w:left w:val="nil"/>
              <w:bottom w:val="single" w:sz="4" w:space="0" w:color="auto"/>
              <w:right w:val="single" w:sz="4" w:space="0" w:color="auto"/>
            </w:tcBorders>
            <w:shd w:val="clear" w:color="auto" w:fill="auto"/>
            <w:noWrap/>
            <w:vAlign w:val="center"/>
          </w:tcPr>
          <w:p w14:paraId="44A4C2D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0.1</w:t>
            </w:r>
          </w:p>
        </w:tc>
        <w:tc>
          <w:tcPr>
            <w:tcW w:w="488" w:type="pct"/>
            <w:tcBorders>
              <w:top w:val="nil"/>
              <w:left w:val="nil"/>
              <w:bottom w:val="single" w:sz="4" w:space="0" w:color="auto"/>
              <w:right w:val="single" w:sz="4" w:space="0" w:color="auto"/>
            </w:tcBorders>
            <w:shd w:val="clear" w:color="auto" w:fill="auto"/>
            <w:noWrap/>
            <w:vAlign w:val="center"/>
          </w:tcPr>
          <w:p w14:paraId="7FD3C9D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13</w:t>
            </w:r>
          </w:p>
        </w:tc>
        <w:tc>
          <w:tcPr>
            <w:tcW w:w="377" w:type="pct"/>
            <w:tcBorders>
              <w:top w:val="nil"/>
              <w:left w:val="nil"/>
              <w:bottom w:val="single" w:sz="4" w:space="0" w:color="auto"/>
              <w:right w:val="single" w:sz="4" w:space="0" w:color="auto"/>
            </w:tcBorders>
            <w:shd w:val="clear" w:color="auto" w:fill="auto"/>
            <w:noWrap/>
            <w:vAlign w:val="center"/>
          </w:tcPr>
          <w:p w14:paraId="7AF2E9C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15</w:t>
            </w:r>
          </w:p>
        </w:tc>
        <w:tc>
          <w:tcPr>
            <w:tcW w:w="377" w:type="pct"/>
            <w:tcBorders>
              <w:top w:val="nil"/>
              <w:left w:val="nil"/>
              <w:bottom w:val="single" w:sz="4" w:space="0" w:color="auto"/>
              <w:right w:val="single" w:sz="4" w:space="0" w:color="auto"/>
            </w:tcBorders>
            <w:shd w:val="clear" w:color="auto" w:fill="auto"/>
            <w:noWrap/>
            <w:vAlign w:val="center"/>
          </w:tcPr>
          <w:p w14:paraId="53FEC19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center"/>
          </w:tcPr>
          <w:p w14:paraId="6F54CEE2"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23</w:t>
            </w:r>
          </w:p>
        </w:tc>
        <w:tc>
          <w:tcPr>
            <w:tcW w:w="302" w:type="pct"/>
            <w:tcBorders>
              <w:top w:val="nil"/>
              <w:left w:val="nil"/>
              <w:bottom w:val="single" w:sz="4" w:space="0" w:color="auto"/>
              <w:right w:val="single" w:sz="4" w:space="0" w:color="auto"/>
            </w:tcBorders>
          </w:tcPr>
          <w:p w14:paraId="2391B3EE" w14:textId="77777777" w:rsidR="00BC1BCB" w:rsidRDefault="00C119D9">
            <w:pPr>
              <w:jc w:val="center"/>
            </w:pPr>
            <w:r>
              <w:rPr>
                <w:rFonts w:ascii="仿宋" w:eastAsia="仿宋" w:hAnsi="仿宋" w:hint="eastAsia"/>
                <w:color w:val="000000"/>
                <w:kern w:val="0"/>
                <w:szCs w:val="21"/>
              </w:rPr>
              <w:t>3-4</w:t>
            </w:r>
          </w:p>
        </w:tc>
        <w:tc>
          <w:tcPr>
            <w:tcW w:w="302" w:type="pct"/>
            <w:tcBorders>
              <w:top w:val="nil"/>
              <w:left w:val="nil"/>
              <w:bottom w:val="single" w:sz="4" w:space="0" w:color="auto"/>
              <w:right w:val="single" w:sz="4" w:space="0" w:color="auto"/>
            </w:tcBorders>
          </w:tcPr>
          <w:p w14:paraId="27B086CE" w14:textId="77777777" w:rsidR="00BC1BCB" w:rsidRDefault="00C119D9">
            <w:pPr>
              <w:jc w:val="center"/>
            </w:pPr>
            <w:r>
              <w:rPr>
                <w:rFonts w:ascii="仿宋" w:eastAsia="仿宋" w:hAnsi="仿宋" w:hint="eastAsia"/>
                <w:color w:val="000000"/>
                <w:kern w:val="0"/>
                <w:szCs w:val="21"/>
              </w:rPr>
              <w:t>3-4</w:t>
            </w:r>
          </w:p>
        </w:tc>
      </w:tr>
      <w:tr w:rsidR="00BC1BCB" w14:paraId="5B754DB1"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3BF3E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优等品率</w:t>
            </w:r>
          </w:p>
        </w:tc>
        <w:tc>
          <w:tcPr>
            <w:tcW w:w="448" w:type="pct"/>
            <w:tcBorders>
              <w:top w:val="nil"/>
              <w:left w:val="nil"/>
              <w:bottom w:val="single" w:sz="4" w:space="0" w:color="auto"/>
              <w:right w:val="single" w:sz="4" w:space="0" w:color="auto"/>
            </w:tcBorders>
            <w:shd w:val="clear" w:color="auto" w:fill="auto"/>
            <w:noWrap/>
            <w:vAlign w:val="bottom"/>
          </w:tcPr>
          <w:p w14:paraId="30084FF0"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512" w:type="pct"/>
            <w:tcBorders>
              <w:top w:val="nil"/>
              <w:left w:val="nil"/>
              <w:bottom w:val="single" w:sz="4" w:space="0" w:color="auto"/>
              <w:right w:val="single" w:sz="4" w:space="0" w:color="auto"/>
            </w:tcBorders>
            <w:shd w:val="clear" w:color="auto" w:fill="auto"/>
            <w:noWrap/>
            <w:vAlign w:val="bottom"/>
          </w:tcPr>
          <w:p w14:paraId="49EF896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62" w:type="pct"/>
            <w:tcBorders>
              <w:top w:val="nil"/>
              <w:left w:val="nil"/>
              <w:bottom w:val="single" w:sz="4" w:space="0" w:color="auto"/>
              <w:right w:val="single" w:sz="4" w:space="0" w:color="auto"/>
            </w:tcBorders>
            <w:shd w:val="clear" w:color="auto" w:fill="auto"/>
            <w:noWrap/>
            <w:vAlign w:val="bottom"/>
          </w:tcPr>
          <w:p w14:paraId="0577C8E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4" w:type="pct"/>
            <w:tcBorders>
              <w:top w:val="nil"/>
              <w:left w:val="nil"/>
              <w:bottom w:val="single" w:sz="4" w:space="0" w:color="auto"/>
              <w:right w:val="single" w:sz="4" w:space="0" w:color="auto"/>
            </w:tcBorders>
            <w:shd w:val="clear" w:color="auto" w:fill="auto"/>
            <w:noWrap/>
            <w:vAlign w:val="bottom"/>
          </w:tcPr>
          <w:p w14:paraId="5F63297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488" w:type="pct"/>
            <w:tcBorders>
              <w:top w:val="nil"/>
              <w:left w:val="nil"/>
              <w:bottom w:val="single" w:sz="4" w:space="0" w:color="auto"/>
              <w:right w:val="single" w:sz="4" w:space="0" w:color="auto"/>
            </w:tcBorders>
            <w:shd w:val="clear" w:color="auto" w:fill="auto"/>
            <w:noWrap/>
            <w:vAlign w:val="bottom"/>
          </w:tcPr>
          <w:p w14:paraId="7A3BD65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56%</w:t>
            </w:r>
          </w:p>
        </w:tc>
        <w:tc>
          <w:tcPr>
            <w:tcW w:w="377" w:type="pct"/>
            <w:tcBorders>
              <w:top w:val="nil"/>
              <w:left w:val="nil"/>
              <w:bottom w:val="single" w:sz="4" w:space="0" w:color="auto"/>
              <w:right w:val="single" w:sz="4" w:space="0" w:color="auto"/>
            </w:tcBorders>
            <w:shd w:val="clear" w:color="auto" w:fill="auto"/>
            <w:noWrap/>
            <w:vAlign w:val="bottom"/>
          </w:tcPr>
          <w:p w14:paraId="649A7BF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77" w:type="pct"/>
            <w:tcBorders>
              <w:top w:val="nil"/>
              <w:left w:val="nil"/>
              <w:bottom w:val="single" w:sz="4" w:space="0" w:color="auto"/>
              <w:right w:val="single" w:sz="4" w:space="0" w:color="auto"/>
            </w:tcBorders>
            <w:shd w:val="clear" w:color="auto" w:fill="auto"/>
            <w:noWrap/>
            <w:vAlign w:val="bottom"/>
          </w:tcPr>
          <w:p w14:paraId="159324D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shd w:val="clear" w:color="auto" w:fill="auto"/>
            <w:noWrap/>
            <w:vAlign w:val="bottom"/>
          </w:tcPr>
          <w:p w14:paraId="48F887E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tcPr>
          <w:p w14:paraId="0183375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100%</w:t>
            </w:r>
          </w:p>
        </w:tc>
        <w:tc>
          <w:tcPr>
            <w:tcW w:w="302" w:type="pct"/>
            <w:tcBorders>
              <w:top w:val="nil"/>
              <w:left w:val="nil"/>
              <w:bottom w:val="single" w:sz="4" w:space="0" w:color="auto"/>
              <w:right w:val="single" w:sz="4" w:space="0" w:color="auto"/>
            </w:tcBorders>
          </w:tcPr>
          <w:p w14:paraId="21EEA67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89%</w:t>
            </w:r>
          </w:p>
        </w:tc>
      </w:tr>
      <w:tr w:rsidR="00BC1BCB" w14:paraId="0339BD99"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326D8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一等品率</w:t>
            </w:r>
          </w:p>
        </w:tc>
        <w:tc>
          <w:tcPr>
            <w:tcW w:w="448" w:type="pct"/>
            <w:tcBorders>
              <w:top w:val="nil"/>
              <w:left w:val="nil"/>
              <w:bottom w:val="single" w:sz="4" w:space="0" w:color="auto"/>
              <w:right w:val="single" w:sz="4" w:space="0" w:color="auto"/>
            </w:tcBorders>
            <w:shd w:val="clear" w:color="auto" w:fill="auto"/>
            <w:noWrap/>
            <w:vAlign w:val="bottom"/>
          </w:tcPr>
          <w:p w14:paraId="2FA1D879"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512" w:type="pct"/>
            <w:tcBorders>
              <w:top w:val="nil"/>
              <w:left w:val="nil"/>
              <w:bottom w:val="single" w:sz="4" w:space="0" w:color="auto"/>
              <w:right w:val="single" w:sz="4" w:space="0" w:color="auto"/>
            </w:tcBorders>
            <w:shd w:val="clear" w:color="auto" w:fill="auto"/>
            <w:noWrap/>
            <w:vAlign w:val="bottom"/>
          </w:tcPr>
          <w:p w14:paraId="6EFA656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1711439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4" w:type="pct"/>
            <w:tcBorders>
              <w:top w:val="nil"/>
              <w:left w:val="nil"/>
              <w:bottom w:val="single" w:sz="4" w:space="0" w:color="auto"/>
              <w:right w:val="single" w:sz="4" w:space="0" w:color="auto"/>
            </w:tcBorders>
            <w:shd w:val="clear" w:color="auto" w:fill="auto"/>
            <w:noWrap/>
            <w:vAlign w:val="bottom"/>
          </w:tcPr>
          <w:p w14:paraId="0C5BA931"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33767765"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44%</w:t>
            </w:r>
          </w:p>
        </w:tc>
        <w:tc>
          <w:tcPr>
            <w:tcW w:w="377" w:type="pct"/>
            <w:tcBorders>
              <w:top w:val="nil"/>
              <w:left w:val="nil"/>
              <w:bottom w:val="single" w:sz="4" w:space="0" w:color="auto"/>
              <w:right w:val="single" w:sz="4" w:space="0" w:color="auto"/>
            </w:tcBorders>
            <w:shd w:val="clear" w:color="auto" w:fill="auto"/>
            <w:noWrap/>
            <w:vAlign w:val="bottom"/>
          </w:tcPr>
          <w:p w14:paraId="62CF392D"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42D16B3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770BA83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154275B8"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31AADEF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11%</w:t>
            </w:r>
          </w:p>
        </w:tc>
      </w:tr>
      <w:tr w:rsidR="00BC1BCB" w14:paraId="7F8CB35A" w14:textId="77777777">
        <w:trPr>
          <w:trHeight w:val="270"/>
        </w:trPr>
        <w:tc>
          <w:tcPr>
            <w:tcW w:w="122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2B4BB4"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二等品率</w:t>
            </w:r>
          </w:p>
        </w:tc>
        <w:tc>
          <w:tcPr>
            <w:tcW w:w="448" w:type="pct"/>
            <w:tcBorders>
              <w:top w:val="nil"/>
              <w:left w:val="nil"/>
              <w:bottom w:val="single" w:sz="4" w:space="0" w:color="auto"/>
              <w:right w:val="single" w:sz="4" w:space="0" w:color="auto"/>
            </w:tcBorders>
            <w:shd w:val="clear" w:color="auto" w:fill="auto"/>
            <w:noWrap/>
            <w:vAlign w:val="bottom"/>
          </w:tcPr>
          <w:p w14:paraId="6D04304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512" w:type="pct"/>
            <w:tcBorders>
              <w:top w:val="nil"/>
              <w:left w:val="nil"/>
              <w:bottom w:val="single" w:sz="4" w:space="0" w:color="auto"/>
              <w:right w:val="single" w:sz="4" w:space="0" w:color="auto"/>
            </w:tcBorders>
            <w:shd w:val="clear" w:color="auto" w:fill="auto"/>
            <w:noWrap/>
            <w:vAlign w:val="bottom"/>
          </w:tcPr>
          <w:p w14:paraId="54BCF63F"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62" w:type="pct"/>
            <w:tcBorders>
              <w:top w:val="nil"/>
              <w:left w:val="nil"/>
              <w:bottom w:val="single" w:sz="4" w:space="0" w:color="auto"/>
              <w:right w:val="single" w:sz="4" w:space="0" w:color="auto"/>
            </w:tcBorders>
            <w:shd w:val="clear" w:color="auto" w:fill="auto"/>
            <w:noWrap/>
            <w:vAlign w:val="bottom"/>
          </w:tcPr>
          <w:p w14:paraId="703FC2C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4" w:type="pct"/>
            <w:tcBorders>
              <w:top w:val="nil"/>
              <w:left w:val="nil"/>
              <w:bottom w:val="single" w:sz="4" w:space="0" w:color="auto"/>
              <w:right w:val="single" w:sz="4" w:space="0" w:color="auto"/>
            </w:tcBorders>
            <w:shd w:val="clear" w:color="auto" w:fill="auto"/>
            <w:noWrap/>
            <w:vAlign w:val="bottom"/>
          </w:tcPr>
          <w:p w14:paraId="59210C3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488" w:type="pct"/>
            <w:tcBorders>
              <w:top w:val="nil"/>
              <w:left w:val="nil"/>
              <w:bottom w:val="single" w:sz="4" w:space="0" w:color="auto"/>
              <w:right w:val="single" w:sz="4" w:space="0" w:color="auto"/>
            </w:tcBorders>
            <w:shd w:val="clear" w:color="auto" w:fill="auto"/>
            <w:noWrap/>
            <w:vAlign w:val="bottom"/>
          </w:tcPr>
          <w:p w14:paraId="63DF4B03"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084D9D8A"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77" w:type="pct"/>
            <w:tcBorders>
              <w:top w:val="nil"/>
              <w:left w:val="nil"/>
              <w:bottom w:val="single" w:sz="4" w:space="0" w:color="auto"/>
              <w:right w:val="single" w:sz="4" w:space="0" w:color="auto"/>
            </w:tcBorders>
            <w:shd w:val="clear" w:color="auto" w:fill="auto"/>
            <w:noWrap/>
            <w:vAlign w:val="bottom"/>
          </w:tcPr>
          <w:p w14:paraId="24A17CBE"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shd w:val="clear" w:color="auto" w:fill="auto"/>
            <w:noWrap/>
            <w:vAlign w:val="bottom"/>
          </w:tcPr>
          <w:p w14:paraId="623B550C"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193A86E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c>
          <w:tcPr>
            <w:tcW w:w="302" w:type="pct"/>
            <w:tcBorders>
              <w:top w:val="nil"/>
              <w:left w:val="nil"/>
              <w:bottom w:val="single" w:sz="4" w:space="0" w:color="auto"/>
              <w:right w:val="single" w:sz="4" w:space="0" w:color="auto"/>
            </w:tcBorders>
          </w:tcPr>
          <w:p w14:paraId="755601B7" w14:textId="77777777" w:rsidR="00BC1BCB" w:rsidRDefault="00C119D9">
            <w:pPr>
              <w:widowControl/>
              <w:jc w:val="center"/>
              <w:rPr>
                <w:rFonts w:ascii="仿宋" w:eastAsia="仿宋" w:hAnsi="仿宋"/>
                <w:color w:val="000000"/>
                <w:kern w:val="0"/>
                <w:szCs w:val="21"/>
              </w:rPr>
            </w:pPr>
            <w:r>
              <w:rPr>
                <w:rFonts w:ascii="仿宋" w:eastAsia="仿宋" w:hAnsi="仿宋" w:hint="eastAsia"/>
                <w:color w:val="000000"/>
                <w:kern w:val="0"/>
                <w:szCs w:val="21"/>
              </w:rPr>
              <w:t>0%</w:t>
            </w:r>
          </w:p>
        </w:tc>
      </w:tr>
    </w:tbl>
    <w:p w14:paraId="53C976DC" w14:textId="77777777" w:rsidR="00BC1BCB" w:rsidRDefault="00BC1BCB">
      <w:pPr>
        <w:spacing w:line="360" w:lineRule="atLeast"/>
        <w:ind w:right="482"/>
        <w:jc w:val="center"/>
        <w:rPr>
          <w:rFonts w:ascii="仿宋" w:eastAsia="仿宋" w:hAnsi="仿宋"/>
          <w:sz w:val="24"/>
          <w:szCs w:val="24"/>
        </w:rPr>
      </w:pPr>
    </w:p>
    <w:p w14:paraId="72E1B6CD" w14:textId="77777777" w:rsidR="00BC1BCB" w:rsidRDefault="00C119D9">
      <w:pPr>
        <w:spacing w:line="360" w:lineRule="atLeast"/>
        <w:ind w:firstLineChars="200" w:firstLine="480"/>
        <w:rPr>
          <w:rFonts w:ascii="仿宋" w:eastAsia="仿宋" w:hAnsi="仿宋"/>
          <w:sz w:val="24"/>
          <w:szCs w:val="24"/>
        </w:rPr>
        <w:sectPr w:rsidR="00BC1BCB">
          <w:pgSz w:w="16838" w:h="11906" w:orient="landscape"/>
          <w:pgMar w:top="1474" w:right="1588" w:bottom="1361" w:left="1474" w:header="851" w:footer="992" w:gutter="0"/>
          <w:cols w:space="425"/>
          <w:docGrid w:type="lines" w:linePitch="312"/>
        </w:sectPr>
      </w:pPr>
      <w:r>
        <w:rPr>
          <w:rFonts w:ascii="仿宋" w:eastAsia="仿宋" w:hAnsi="仿宋" w:hint="eastAsia"/>
          <w:sz w:val="24"/>
          <w:szCs w:val="24"/>
        </w:rPr>
        <w:t>结合技术要求验证数据，综合评定下来，优等品</w:t>
      </w:r>
      <w:r>
        <w:rPr>
          <w:rFonts w:ascii="仿宋" w:eastAsia="仿宋" w:hAnsi="仿宋" w:hint="eastAsia"/>
          <w:sz w:val="24"/>
          <w:szCs w:val="24"/>
        </w:rPr>
        <w:t>30%-40%,</w:t>
      </w:r>
      <w:r>
        <w:rPr>
          <w:rFonts w:ascii="仿宋" w:eastAsia="仿宋" w:hAnsi="仿宋" w:hint="eastAsia"/>
          <w:sz w:val="24"/>
          <w:szCs w:val="24"/>
        </w:rPr>
        <w:t>一等品</w:t>
      </w:r>
      <w:r>
        <w:rPr>
          <w:rFonts w:ascii="仿宋" w:eastAsia="仿宋" w:hAnsi="仿宋" w:hint="eastAsia"/>
          <w:sz w:val="24"/>
          <w:szCs w:val="24"/>
        </w:rPr>
        <w:t>60-75%</w:t>
      </w:r>
      <w:r>
        <w:rPr>
          <w:rFonts w:ascii="仿宋" w:eastAsia="仿宋" w:hAnsi="仿宋" w:hint="eastAsia"/>
          <w:sz w:val="24"/>
          <w:szCs w:val="24"/>
        </w:rPr>
        <w:t>，二等品</w:t>
      </w:r>
      <w:r>
        <w:rPr>
          <w:rFonts w:ascii="仿宋" w:eastAsia="仿宋" w:hAnsi="仿宋" w:hint="eastAsia"/>
          <w:sz w:val="24"/>
          <w:szCs w:val="24"/>
        </w:rPr>
        <w:t>0-1%</w:t>
      </w:r>
      <w:r>
        <w:rPr>
          <w:rFonts w:ascii="仿宋" w:eastAsia="仿宋" w:hAnsi="仿宋" w:hint="eastAsia"/>
          <w:sz w:val="24"/>
          <w:szCs w:val="24"/>
        </w:rPr>
        <w:t>。</w:t>
      </w:r>
    </w:p>
    <w:p w14:paraId="582ED15B"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lastRenderedPageBreak/>
        <w:t>四</w:t>
      </w:r>
      <w:r>
        <w:rPr>
          <w:rFonts w:ascii="仿宋" w:eastAsia="仿宋" w:hAnsi="仿宋" w:hint="eastAsia"/>
          <w:b/>
          <w:sz w:val="24"/>
          <w:szCs w:val="24"/>
        </w:rPr>
        <w:t xml:space="preserve">  </w:t>
      </w:r>
      <w:r>
        <w:rPr>
          <w:rFonts w:ascii="仿宋" w:eastAsia="仿宋" w:hAnsi="仿宋" w:hint="eastAsia"/>
          <w:b/>
          <w:sz w:val="24"/>
          <w:szCs w:val="24"/>
        </w:rPr>
        <w:t>标准中如果涉及专利，应有明确的知识产权说明</w:t>
      </w:r>
    </w:p>
    <w:p w14:paraId="172265B4"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未涉及专利。</w:t>
      </w:r>
    </w:p>
    <w:p w14:paraId="1DA47579"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五</w:t>
      </w:r>
      <w:r>
        <w:rPr>
          <w:rFonts w:ascii="仿宋" w:eastAsia="仿宋" w:hAnsi="仿宋" w:hint="eastAsia"/>
          <w:b/>
          <w:sz w:val="24"/>
          <w:szCs w:val="24"/>
        </w:rPr>
        <w:t xml:space="preserve">  </w:t>
      </w:r>
      <w:r>
        <w:rPr>
          <w:rFonts w:ascii="仿宋" w:eastAsia="仿宋" w:hAnsi="仿宋" w:hint="eastAsia"/>
          <w:b/>
          <w:sz w:val="24"/>
          <w:szCs w:val="24"/>
        </w:rPr>
        <w:t>产业化情况、推广应用论证和预期达到的经济效果等情况</w:t>
      </w:r>
    </w:p>
    <w:p w14:paraId="493B5695" w14:textId="77777777" w:rsidR="00BC1BCB" w:rsidRDefault="00C119D9">
      <w:pPr>
        <w:spacing w:line="240" w:lineRule="atLeast"/>
        <w:ind w:firstLine="482"/>
        <w:jc w:val="left"/>
        <w:rPr>
          <w:rFonts w:ascii="仿宋" w:eastAsia="仿宋" w:hAnsi="仿宋"/>
          <w:sz w:val="24"/>
          <w:szCs w:val="24"/>
        </w:rPr>
      </w:pPr>
      <w:r>
        <w:rPr>
          <w:rFonts w:ascii="仿宋" w:eastAsia="仿宋" w:hAnsi="仿宋"/>
          <w:sz w:val="24"/>
          <w:szCs w:val="24"/>
        </w:rPr>
        <w:t>涡流</w:t>
      </w:r>
      <w:proofErr w:type="gramStart"/>
      <w:r>
        <w:rPr>
          <w:rFonts w:ascii="仿宋" w:eastAsia="仿宋" w:hAnsi="仿宋"/>
          <w:sz w:val="24"/>
          <w:szCs w:val="24"/>
        </w:rPr>
        <w:t>纺</w:t>
      </w:r>
      <w:proofErr w:type="gramEnd"/>
      <w:r>
        <w:rPr>
          <w:rFonts w:ascii="仿宋" w:eastAsia="仿宋" w:hAnsi="仿宋"/>
          <w:sz w:val="24"/>
          <w:szCs w:val="24"/>
        </w:rPr>
        <w:t>柔软面料是目前广泛应用的一种贴身面料，无论是内衣还是外穿都有很大的需求。以前是用环锭纺纱线来实现，相对涡流</w:t>
      </w:r>
      <w:proofErr w:type="gramStart"/>
      <w:r>
        <w:rPr>
          <w:rFonts w:ascii="仿宋" w:eastAsia="仿宋" w:hAnsi="仿宋"/>
          <w:sz w:val="24"/>
          <w:szCs w:val="24"/>
        </w:rPr>
        <w:t>纺</w:t>
      </w:r>
      <w:proofErr w:type="gramEnd"/>
      <w:r>
        <w:rPr>
          <w:rFonts w:ascii="仿宋" w:eastAsia="仿宋" w:hAnsi="仿宋"/>
          <w:sz w:val="24"/>
          <w:szCs w:val="24"/>
        </w:rPr>
        <w:t>生产方式工序多，纺纱成本高。疏松柔软涡流纺纱专门针对柔软面料需求设计了纺纱工艺和纱线结构，而且由于涡流纺纱线的特殊结构，还解决了环锭纺毛羽多缺点，对织造工序可不用再进行烧毛处理，达到布面整洁的效果。疏松柔软涡流纺纱改善了传统柔软面料的品质，有利于节能降耗，节约了物资浪费，解决了后道烧毛的问题，对行业提升意义重大。</w:t>
      </w:r>
    </w:p>
    <w:p w14:paraId="047571BE" w14:textId="77777777" w:rsidR="00BC1BCB" w:rsidRDefault="00C119D9">
      <w:pPr>
        <w:spacing w:line="240" w:lineRule="atLeast"/>
        <w:ind w:firstLine="482"/>
        <w:rPr>
          <w:rFonts w:ascii="仿宋" w:eastAsia="仿宋" w:hAnsi="仿宋"/>
          <w:sz w:val="24"/>
          <w:szCs w:val="24"/>
        </w:rPr>
      </w:pPr>
      <w:r>
        <w:rPr>
          <w:rFonts w:ascii="仿宋" w:eastAsia="仿宋" w:hAnsi="仿宋"/>
          <w:sz w:val="24"/>
          <w:szCs w:val="24"/>
        </w:rPr>
        <w:t>项目完成后预期可实现年产</w:t>
      </w:r>
      <w:r>
        <w:rPr>
          <w:rFonts w:ascii="仿宋" w:eastAsia="仿宋" w:hAnsi="仿宋"/>
          <w:sz w:val="24"/>
          <w:szCs w:val="24"/>
        </w:rPr>
        <w:t>100</w:t>
      </w:r>
      <w:r>
        <w:rPr>
          <w:rFonts w:ascii="仿宋" w:eastAsia="仿宋" w:hAnsi="仿宋"/>
          <w:sz w:val="24"/>
          <w:szCs w:val="24"/>
        </w:rPr>
        <w:t>0</w:t>
      </w:r>
      <w:r>
        <w:rPr>
          <w:rFonts w:ascii="仿宋" w:eastAsia="仿宋" w:hAnsi="仿宋"/>
          <w:sz w:val="24"/>
          <w:szCs w:val="24"/>
        </w:rPr>
        <w:t>吨，可新增销售收入</w:t>
      </w:r>
      <w:r>
        <w:rPr>
          <w:rFonts w:ascii="仿宋" w:eastAsia="仿宋" w:hAnsi="仿宋"/>
          <w:sz w:val="24"/>
          <w:szCs w:val="24"/>
        </w:rPr>
        <w:t>2012</w:t>
      </w:r>
      <w:r>
        <w:rPr>
          <w:rFonts w:ascii="仿宋" w:eastAsia="仿宋" w:hAnsi="仿宋"/>
          <w:sz w:val="24"/>
          <w:szCs w:val="24"/>
        </w:rPr>
        <w:t>万元，新增利润</w:t>
      </w:r>
      <w:r>
        <w:rPr>
          <w:rFonts w:ascii="仿宋" w:eastAsia="仿宋" w:hAnsi="仿宋"/>
          <w:sz w:val="24"/>
          <w:szCs w:val="24"/>
        </w:rPr>
        <w:t>325.5</w:t>
      </w:r>
      <w:r>
        <w:rPr>
          <w:rFonts w:ascii="仿宋" w:eastAsia="仿宋" w:hAnsi="仿宋"/>
          <w:sz w:val="24"/>
          <w:szCs w:val="24"/>
        </w:rPr>
        <w:t>万元，新增税收</w:t>
      </w:r>
      <w:r>
        <w:rPr>
          <w:rFonts w:ascii="仿宋" w:eastAsia="仿宋" w:hAnsi="仿宋"/>
          <w:sz w:val="24"/>
          <w:szCs w:val="24"/>
        </w:rPr>
        <w:t>106.5</w:t>
      </w:r>
      <w:r>
        <w:rPr>
          <w:rFonts w:ascii="仿宋" w:eastAsia="仿宋" w:hAnsi="仿宋"/>
          <w:sz w:val="24"/>
          <w:szCs w:val="24"/>
        </w:rPr>
        <w:t>万元，创汇</w:t>
      </w:r>
      <w:r>
        <w:rPr>
          <w:rFonts w:ascii="仿宋" w:eastAsia="仿宋" w:hAnsi="仿宋"/>
          <w:sz w:val="24"/>
          <w:szCs w:val="24"/>
        </w:rPr>
        <w:t>258</w:t>
      </w:r>
      <w:r>
        <w:rPr>
          <w:rFonts w:ascii="仿宋" w:eastAsia="仿宋" w:hAnsi="仿宋"/>
          <w:sz w:val="24"/>
          <w:szCs w:val="24"/>
        </w:rPr>
        <w:t>万美元。</w:t>
      </w:r>
    </w:p>
    <w:p w14:paraId="289930CF"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六</w:t>
      </w:r>
      <w:r>
        <w:rPr>
          <w:rFonts w:ascii="仿宋" w:eastAsia="仿宋" w:hAnsi="仿宋" w:hint="eastAsia"/>
          <w:b/>
          <w:sz w:val="24"/>
          <w:szCs w:val="24"/>
        </w:rPr>
        <w:t xml:space="preserve">  </w:t>
      </w:r>
      <w:r>
        <w:rPr>
          <w:rFonts w:ascii="仿宋" w:eastAsia="仿宋" w:hAnsi="仿宋" w:hint="eastAsia"/>
          <w:b/>
          <w:sz w:val="24"/>
          <w:szCs w:val="24"/>
        </w:rPr>
        <w:t>采用国际标准和国外先进标准情况，与国际、国外同类标准水平的对比情况，国内外关键指标对比分析或与测试的国外样品、样机的相关数据对比情况</w:t>
      </w:r>
    </w:p>
    <w:p w14:paraId="17F2442D"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国际和国外无直接对应的产品标准可参考，主要根据我国生产实际以及国外客户的要求制定。</w:t>
      </w:r>
    </w:p>
    <w:p w14:paraId="442E370F"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七</w:t>
      </w:r>
      <w:r>
        <w:rPr>
          <w:rFonts w:ascii="仿宋" w:eastAsia="仿宋" w:hAnsi="仿宋" w:hint="eastAsia"/>
          <w:b/>
          <w:sz w:val="24"/>
          <w:szCs w:val="24"/>
        </w:rPr>
        <w:t xml:space="preserve">  </w:t>
      </w:r>
      <w:r>
        <w:rPr>
          <w:rFonts w:ascii="仿宋" w:eastAsia="仿宋" w:hAnsi="仿宋" w:hint="eastAsia"/>
          <w:b/>
          <w:sz w:val="24"/>
          <w:szCs w:val="24"/>
        </w:rPr>
        <w:t>与现行相关法律、法规、规章及相关标准，特别是强制性标准的协调性</w:t>
      </w:r>
    </w:p>
    <w:p w14:paraId="3C030394"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符合现行相关法律、法规、规章要求。</w:t>
      </w:r>
    </w:p>
    <w:p w14:paraId="5AAD2965"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八</w:t>
      </w:r>
      <w:r>
        <w:rPr>
          <w:rFonts w:ascii="仿宋" w:eastAsia="仿宋" w:hAnsi="仿宋" w:hint="eastAsia"/>
          <w:b/>
          <w:sz w:val="24"/>
          <w:szCs w:val="24"/>
        </w:rPr>
        <w:t xml:space="preserve">  </w:t>
      </w:r>
      <w:r>
        <w:rPr>
          <w:rFonts w:ascii="仿宋" w:eastAsia="仿宋" w:hAnsi="仿宋" w:hint="eastAsia"/>
          <w:b/>
          <w:sz w:val="24"/>
          <w:szCs w:val="24"/>
        </w:rPr>
        <w:t>重大分歧意见的处理经过和依据</w:t>
      </w:r>
    </w:p>
    <w:p w14:paraId="4019DF5C"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无重大分歧意见。</w:t>
      </w:r>
    </w:p>
    <w:p w14:paraId="3B9A93D4"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九</w:t>
      </w:r>
      <w:r>
        <w:rPr>
          <w:rFonts w:ascii="仿宋" w:eastAsia="仿宋" w:hAnsi="仿宋" w:hint="eastAsia"/>
          <w:b/>
          <w:sz w:val="24"/>
          <w:szCs w:val="24"/>
        </w:rPr>
        <w:t xml:space="preserve">  </w:t>
      </w:r>
      <w:r>
        <w:rPr>
          <w:rFonts w:ascii="仿宋" w:eastAsia="仿宋" w:hAnsi="仿宋" w:hint="eastAsia"/>
          <w:b/>
          <w:sz w:val="24"/>
          <w:szCs w:val="24"/>
        </w:rPr>
        <w:t>标准性质的建议说明</w:t>
      </w:r>
    </w:p>
    <w:p w14:paraId="342609D4" w14:textId="77777777" w:rsidR="00BC1BCB" w:rsidRDefault="00C119D9">
      <w:pPr>
        <w:pStyle w:val="af3"/>
        <w:spacing w:line="360" w:lineRule="atLeast"/>
        <w:ind w:firstLine="480"/>
        <w:rPr>
          <w:rFonts w:ascii="仿宋" w:eastAsia="仿宋" w:hAnsi="仿宋"/>
          <w:sz w:val="24"/>
          <w:szCs w:val="24"/>
        </w:rPr>
      </w:pPr>
      <w:r>
        <w:rPr>
          <w:rFonts w:ascii="仿宋" w:eastAsia="仿宋" w:hAnsi="仿宋" w:hint="eastAsia"/>
          <w:sz w:val="24"/>
          <w:szCs w:val="24"/>
        </w:rPr>
        <w:t>本文件作为团体标准。</w:t>
      </w:r>
    </w:p>
    <w:p w14:paraId="3253CD61"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十</w:t>
      </w:r>
      <w:r>
        <w:rPr>
          <w:rFonts w:ascii="仿宋" w:eastAsia="仿宋" w:hAnsi="仿宋" w:hint="eastAsia"/>
          <w:b/>
          <w:sz w:val="24"/>
          <w:szCs w:val="24"/>
        </w:rPr>
        <w:t xml:space="preserve">  </w:t>
      </w:r>
      <w:r>
        <w:rPr>
          <w:rFonts w:ascii="仿宋" w:eastAsia="仿宋" w:hAnsi="仿宋" w:hint="eastAsia"/>
          <w:b/>
          <w:sz w:val="24"/>
          <w:szCs w:val="24"/>
        </w:rPr>
        <w:t>贯彻标准的要求和措施建议（包括组织措施、技术措施、过渡办法、实施日期等）</w:t>
      </w:r>
    </w:p>
    <w:p w14:paraId="53FAC107" w14:textId="77777777" w:rsidR="00BC1BCB" w:rsidRDefault="00C119D9">
      <w:pPr>
        <w:spacing w:line="360" w:lineRule="atLeast"/>
        <w:ind w:firstLineChars="200" w:firstLine="480"/>
        <w:rPr>
          <w:rFonts w:ascii="仿宋" w:eastAsia="仿宋" w:hAnsi="仿宋"/>
          <w:b/>
          <w:sz w:val="24"/>
          <w:szCs w:val="24"/>
        </w:rPr>
      </w:pPr>
      <w:r>
        <w:rPr>
          <w:rFonts w:ascii="仿宋" w:eastAsia="仿宋" w:hAnsi="仿宋" w:hint="eastAsia"/>
          <w:sz w:val="24"/>
        </w:rPr>
        <w:t>建议</w:t>
      </w:r>
      <w:r>
        <w:rPr>
          <w:rFonts w:ascii="仿宋" w:eastAsia="仿宋" w:hAnsi="仿宋" w:hint="eastAsia"/>
          <w:sz w:val="24"/>
          <w:highlight w:val="yellow"/>
        </w:rPr>
        <w:t>202</w:t>
      </w:r>
      <w:r>
        <w:rPr>
          <w:rFonts w:ascii="仿宋" w:eastAsia="仿宋" w:hAnsi="仿宋"/>
          <w:sz w:val="24"/>
          <w:highlight w:val="yellow"/>
        </w:rPr>
        <w:t>1</w:t>
      </w:r>
      <w:r>
        <w:rPr>
          <w:rFonts w:ascii="仿宋" w:eastAsia="仿宋" w:hAnsi="仿宋" w:hint="eastAsia"/>
          <w:sz w:val="24"/>
          <w:highlight w:val="yellow"/>
        </w:rPr>
        <w:t>年</w:t>
      </w:r>
      <w:r>
        <w:rPr>
          <w:rFonts w:ascii="仿宋" w:eastAsia="仿宋" w:hAnsi="仿宋"/>
          <w:sz w:val="24"/>
          <w:highlight w:val="yellow"/>
        </w:rPr>
        <w:t>9</w:t>
      </w:r>
      <w:r>
        <w:rPr>
          <w:rFonts w:ascii="仿宋" w:eastAsia="仿宋" w:hAnsi="仿宋" w:hint="eastAsia"/>
          <w:sz w:val="24"/>
          <w:highlight w:val="yellow"/>
        </w:rPr>
        <w:t>月</w:t>
      </w:r>
      <w:r>
        <w:rPr>
          <w:rFonts w:ascii="仿宋" w:eastAsia="仿宋" w:hAnsi="仿宋" w:hint="eastAsia"/>
          <w:sz w:val="24"/>
          <w:highlight w:val="yellow"/>
        </w:rPr>
        <w:t>1</w:t>
      </w:r>
      <w:r>
        <w:rPr>
          <w:rFonts w:ascii="仿宋" w:eastAsia="仿宋" w:hAnsi="仿宋" w:hint="eastAsia"/>
          <w:sz w:val="24"/>
        </w:rPr>
        <w:t>日起</w:t>
      </w:r>
      <w:proofErr w:type="gramStart"/>
      <w:r>
        <w:rPr>
          <w:rFonts w:ascii="仿宋" w:eastAsia="仿宋" w:hAnsi="仿宋" w:hint="eastAsia"/>
          <w:sz w:val="24"/>
        </w:rPr>
        <w:t>贯彻此</w:t>
      </w:r>
      <w:proofErr w:type="gramEnd"/>
      <w:r>
        <w:rPr>
          <w:rFonts w:ascii="仿宋" w:eastAsia="仿宋" w:hAnsi="仿宋" w:hint="eastAsia"/>
          <w:sz w:val="24"/>
        </w:rPr>
        <w:t>标准。</w:t>
      </w:r>
    </w:p>
    <w:p w14:paraId="55CC0BA0"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十一</w:t>
      </w:r>
      <w:r>
        <w:rPr>
          <w:rFonts w:ascii="仿宋" w:eastAsia="仿宋" w:hAnsi="仿宋" w:hint="eastAsia"/>
          <w:b/>
          <w:sz w:val="24"/>
          <w:szCs w:val="24"/>
        </w:rPr>
        <w:t xml:space="preserve">  </w:t>
      </w:r>
      <w:r>
        <w:rPr>
          <w:rFonts w:ascii="仿宋" w:eastAsia="仿宋" w:hAnsi="仿宋" w:hint="eastAsia"/>
          <w:b/>
          <w:sz w:val="24"/>
          <w:szCs w:val="24"/>
        </w:rPr>
        <w:t>废止现行相关标准的建议</w:t>
      </w:r>
    </w:p>
    <w:p w14:paraId="0FE6CA0D" w14:textId="77777777" w:rsidR="00BC1BCB" w:rsidRDefault="00C119D9">
      <w:pPr>
        <w:spacing w:line="360" w:lineRule="atLeast"/>
        <w:ind w:firstLineChars="200" w:firstLine="480"/>
        <w:rPr>
          <w:rFonts w:ascii="仿宋" w:eastAsia="仿宋" w:hAnsi="仿宋"/>
          <w:sz w:val="24"/>
          <w:szCs w:val="24"/>
        </w:rPr>
      </w:pPr>
      <w:r>
        <w:rPr>
          <w:rFonts w:ascii="仿宋" w:eastAsia="仿宋" w:hAnsi="仿宋" w:hint="eastAsia"/>
          <w:sz w:val="24"/>
          <w:szCs w:val="24"/>
        </w:rPr>
        <w:t>为新制定项目，没有现行相关标准。</w:t>
      </w:r>
    </w:p>
    <w:p w14:paraId="23E20ECB" w14:textId="77777777" w:rsidR="00BC1BCB" w:rsidRDefault="00C119D9">
      <w:pPr>
        <w:spacing w:line="360" w:lineRule="atLeast"/>
        <w:ind w:firstLineChars="200" w:firstLine="482"/>
        <w:rPr>
          <w:rFonts w:ascii="仿宋" w:eastAsia="仿宋" w:hAnsi="仿宋"/>
          <w:b/>
          <w:sz w:val="24"/>
          <w:szCs w:val="24"/>
        </w:rPr>
      </w:pPr>
      <w:r>
        <w:rPr>
          <w:rFonts w:ascii="仿宋" w:eastAsia="仿宋" w:hAnsi="仿宋" w:hint="eastAsia"/>
          <w:b/>
          <w:sz w:val="24"/>
          <w:szCs w:val="24"/>
        </w:rPr>
        <w:t>十二</w:t>
      </w:r>
      <w:r>
        <w:rPr>
          <w:rFonts w:ascii="仿宋" w:eastAsia="仿宋" w:hAnsi="仿宋" w:hint="eastAsia"/>
          <w:b/>
          <w:sz w:val="24"/>
          <w:szCs w:val="24"/>
        </w:rPr>
        <w:t xml:space="preserve">  </w:t>
      </w:r>
      <w:r>
        <w:rPr>
          <w:rFonts w:ascii="仿宋" w:eastAsia="仿宋" w:hAnsi="仿宋" w:hint="eastAsia"/>
          <w:b/>
          <w:sz w:val="24"/>
          <w:szCs w:val="24"/>
        </w:rPr>
        <w:t>其它应予说明的事项</w:t>
      </w:r>
    </w:p>
    <w:p w14:paraId="325E52D2" w14:textId="77777777" w:rsidR="00BC1BCB" w:rsidRDefault="00C119D9">
      <w:pPr>
        <w:spacing w:line="360" w:lineRule="atLeast"/>
        <w:ind w:firstLineChars="200" w:firstLine="480"/>
        <w:rPr>
          <w:rFonts w:ascii="仿宋" w:eastAsia="仿宋" w:hAnsi="仿宋"/>
          <w:bCs/>
          <w:sz w:val="24"/>
          <w:szCs w:val="24"/>
        </w:rPr>
      </w:pPr>
      <w:r>
        <w:rPr>
          <w:rFonts w:ascii="仿宋" w:eastAsia="仿宋" w:hAnsi="仿宋" w:hint="eastAsia"/>
          <w:bCs/>
          <w:sz w:val="24"/>
          <w:szCs w:val="24"/>
        </w:rPr>
        <w:t>没有其他应予说明的事项。</w:t>
      </w:r>
    </w:p>
    <w:p w14:paraId="679C0A4B" w14:textId="77777777" w:rsidR="00BC1BCB" w:rsidRDefault="00BC1BCB">
      <w:pPr>
        <w:spacing w:line="360" w:lineRule="atLeast"/>
        <w:ind w:firstLineChars="200" w:firstLine="482"/>
        <w:rPr>
          <w:rFonts w:ascii="仿宋" w:eastAsia="仿宋" w:hAnsi="仿宋"/>
          <w:b/>
          <w:sz w:val="24"/>
          <w:szCs w:val="24"/>
        </w:rPr>
      </w:pPr>
    </w:p>
    <w:p w14:paraId="6843CE70" w14:textId="77777777" w:rsidR="00BC1BCB" w:rsidRDefault="00C119D9">
      <w:pPr>
        <w:spacing w:line="360" w:lineRule="atLeast"/>
        <w:ind w:right="481"/>
        <w:jc w:val="right"/>
        <w:rPr>
          <w:rFonts w:ascii="仿宋" w:eastAsia="仿宋" w:hAnsi="仿宋"/>
          <w:b/>
          <w:sz w:val="24"/>
        </w:rPr>
      </w:pPr>
      <w:r>
        <w:rPr>
          <w:rFonts w:ascii="仿宋" w:eastAsia="仿宋" w:hAnsi="仿宋" w:hint="eastAsia"/>
          <w:b/>
          <w:sz w:val="24"/>
        </w:rPr>
        <w:t>标准起草小组</w:t>
      </w:r>
    </w:p>
    <w:p w14:paraId="0C538DCF" w14:textId="77777777" w:rsidR="00BC1BCB" w:rsidRDefault="00C119D9">
      <w:pPr>
        <w:spacing w:line="360" w:lineRule="atLeast"/>
        <w:ind w:right="482"/>
        <w:jc w:val="right"/>
        <w:rPr>
          <w:rFonts w:ascii="仿宋" w:eastAsia="仿宋" w:hAnsi="仿宋"/>
          <w:sz w:val="24"/>
        </w:rPr>
      </w:pPr>
      <w:r>
        <w:rPr>
          <w:rFonts w:ascii="仿宋" w:eastAsia="仿宋" w:hAnsi="仿宋"/>
          <w:b/>
          <w:sz w:val="24"/>
        </w:rPr>
        <w:t>202</w:t>
      </w:r>
      <w:r>
        <w:rPr>
          <w:rFonts w:ascii="仿宋" w:eastAsia="仿宋" w:hAnsi="仿宋" w:hint="eastAsia"/>
          <w:b/>
          <w:sz w:val="24"/>
        </w:rPr>
        <w:t>2</w:t>
      </w:r>
      <w:r>
        <w:rPr>
          <w:rFonts w:ascii="仿宋" w:eastAsia="仿宋" w:hAnsi="仿宋" w:hint="eastAsia"/>
          <w:b/>
          <w:sz w:val="24"/>
        </w:rPr>
        <w:t>年</w:t>
      </w:r>
      <w:r>
        <w:rPr>
          <w:rFonts w:ascii="仿宋" w:eastAsia="仿宋" w:hAnsi="仿宋" w:hint="eastAsia"/>
          <w:b/>
          <w:sz w:val="24"/>
        </w:rPr>
        <w:t>4</w:t>
      </w:r>
      <w:r>
        <w:rPr>
          <w:rFonts w:ascii="仿宋" w:eastAsia="仿宋" w:hAnsi="仿宋" w:hint="eastAsia"/>
          <w:b/>
          <w:sz w:val="24"/>
        </w:rPr>
        <w:t>月</w:t>
      </w:r>
    </w:p>
    <w:sectPr w:rsidR="00BC1BCB">
      <w:pgSz w:w="11906" w:h="16838"/>
      <w:pgMar w:top="1588" w:right="1361"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E464C" w14:textId="77777777" w:rsidR="00C119D9" w:rsidRDefault="00C119D9" w:rsidP="00613017">
      <w:r>
        <w:separator/>
      </w:r>
    </w:p>
  </w:endnote>
  <w:endnote w:type="continuationSeparator" w:id="0">
    <w:p w14:paraId="57F2B647" w14:textId="77777777" w:rsidR="00C119D9" w:rsidRDefault="00C119D9" w:rsidP="00613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20212" w14:textId="77777777" w:rsidR="00C119D9" w:rsidRDefault="00C119D9" w:rsidP="00613017">
      <w:r>
        <w:separator/>
      </w:r>
    </w:p>
  </w:footnote>
  <w:footnote w:type="continuationSeparator" w:id="0">
    <w:p w14:paraId="06D8DB89" w14:textId="77777777" w:rsidR="00C119D9" w:rsidRDefault="00C119D9" w:rsidP="006130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numFmt w:val="none"/>
      <w:lvlText w:val=""/>
      <w:lvlJc w:val="left"/>
      <w:pPr>
        <w:tabs>
          <w:tab w:val="left" w:pos="360"/>
        </w:tabs>
      </w:p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646260FA"/>
    <w:multiLevelType w:val="multilevel"/>
    <w:tmpl w:val="646260FA"/>
    <w:lvl w:ilvl="0">
      <w:start w:val="1"/>
      <w:numFmt w:val="decimal"/>
      <w:pStyle w:val="a0"/>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num w:numId="1" w16cid:durableId="1801728544">
    <w:abstractNumId w:val="0"/>
  </w:num>
  <w:num w:numId="2" w16cid:durableId="18829358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llNWI4NzMxMmM4ZTU1ZTNjZDAzNDUzMDFlNGVjMzIifQ=="/>
  </w:docVars>
  <w:rsids>
    <w:rsidRoot w:val="00EA7E2B"/>
    <w:rsid w:val="AEA6ED36"/>
    <w:rsid w:val="000058B9"/>
    <w:rsid w:val="00010E65"/>
    <w:rsid w:val="00011CB8"/>
    <w:rsid w:val="00017C16"/>
    <w:rsid w:val="00026814"/>
    <w:rsid w:val="000349C9"/>
    <w:rsid w:val="00043C57"/>
    <w:rsid w:val="00047546"/>
    <w:rsid w:val="00052DF9"/>
    <w:rsid w:val="0005717E"/>
    <w:rsid w:val="0006227E"/>
    <w:rsid w:val="000639F1"/>
    <w:rsid w:val="00071D11"/>
    <w:rsid w:val="00084484"/>
    <w:rsid w:val="0009237E"/>
    <w:rsid w:val="00092DD8"/>
    <w:rsid w:val="00095D16"/>
    <w:rsid w:val="0009755A"/>
    <w:rsid w:val="000B23F1"/>
    <w:rsid w:val="000B4EE9"/>
    <w:rsid w:val="000C50CC"/>
    <w:rsid w:val="000C5311"/>
    <w:rsid w:val="000D312C"/>
    <w:rsid w:val="000F15E7"/>
    <w:rsid w:val="000F5ECD"/>
    <w:rsid w:val="00110100"/>
    <w:rsid w:val="00116E10"/>
    <w:rsid w:val="001230D5"/>
    <w:rsid w:val="00125C7D"/>
    <w:rsid w:val="0013196B"/>
    <w:rsid w:val="00132C0C"/>
    <w:rsid w:val="0013478D"/>
    <w:rsid w:val="00136611"/>
    <w:rsid w:val="00144B14"/>
    <w:rsid w:val="00150FF6"/>
    <w:rsid w:val="00162DF9"/>
    <w:rsid w:val="00175E61"/>
    <w:rsid w:val="00177489"/>
    <w:rsid w:val="00197808"/>
    <w:rsid w:val="001D181F"/>
    <w:rsid w:val="001D7158"/>
    <w:rsid w:val="001E01A0"/>
    <w:rsid w:val="001E27CF"/>
    <w:rsid w:val="001E2B22"/>
    <w:rsid w:val="001E3058"/>
    <w:rsid w:val="001E343F"/>
    <w:rsid w:val="001E6746"/>
    <w:rsid w:val="001F7D10"/>
    <w:rsid w:val="00210FDF"/>
    <w:rsid w:val="0023550C"/>
    <w:rsid w:val="0023763D"/>
    <w:rsid w:val="00242003"/>
    <w:rsid w:val="002424F7"/>
    <w:rsid w:val="0025658A"/>
    <w:rsid w:val="00260F6B"/>
    <w:rsid w:val="002741AA"/>
    <w:rsid w:val="002A56A2"/>
    <w:rsid w:val="002B0CE9"/>
    <w:rsid w:val="002B74A1"/>
    <w:rsid w:val="00300DB5"/>
    <w:rsid w:val="0030223D"/>
    <w:rsid w:val="00306737"/>
    <w:rsid w:val="0031700C"/>
    <w:rsid w:val="00320378"/>
    <w:rsid w:val="00320C39"/>
    <w:rsid w:val="003429A9"/>
    <w:rsid w:val="00361A1C"/>
    <w:rsid w:val="00367B58"/>
    <w:rsid w:val="00383264"/>
    <w:rsid w:val="003A033E"/>
    <w:rsid w:val="003A64C2"/>
    <w:rsid w:val="003B7B37"/>
    <w:rsid w:val="003C78EA"/>
    <w:rsid w:val="003D4B98"/>
    <w:rsid w:val="003D5276"/>
    <w:rsid w:val="003E1B07"/>
    <w:rsid w:val="00413DD2"/>
    <w:rsid w:val="00422F79"/>
    <w:rsid w:val="00423E9C"/>
    <w:rsid w:val="004243D8"/>
    <w:rsid w:val="00425039"/>
    <w:rsid w:val="00430D58"/>
    <w:rsid w:val="0043590D"/>
    <w:rsid w:val="00440D1D"/>
    <w:rsid w:val="00440E65"/>
    <w:rsid w:val="00444454"/>
    <w:rsid w:val="0046311B"/>
    <w:rsid w:val="00463C68"/>
    <w:rsid w:val="00465DE6"/>
    <w:rsid w:val="00476F7F"/>
    <w:rsid w:val="00481644"/>
    <w:rsid w:val="004872EF"/>
    <w:rsid w:val="004A0A8F"/>
    <w:rsid w:val="004A3C38"/>
    <w:rsid w:val="004B083D"/>
    <w:rsid w:val="004B175F"/>
    <w:rsid w:val="004B37DD"/>
    <w:rsid w:val="004D6936"/>
    <w:rsid w:val="004D6FE9"/>
    <w:rsid w:val="004E6ABC"/>
    <w:rsid w:val="005000C8"/>
    <w:rsid w:val="00502EA3"/>
    <w:rsid w:val="00511868"/>
    <w:rsid w:val="0051577A"/>
    <w:rsid w:val="00535FA4"/>
    <w:rsid w:val="0054454E"/>
    <w:rsid w:val="00545D08"/>
    <w:rsid w:val="005507F3"/>
    <w:rsid w:val="00551B8E"/>
    <w:rsid w:val="00551F21"/>
    <w:rsid w:val="00552E61"/>
    <w:rsid w:val="005658ED"/>
    <w:rsid w:val="00575575"/>
    <w:rsid w:val="00581007"/>
    <w:rsid w:val="005946CC"/>
    <w:rsid w:val="005A6410"/>
    <w:rsid w:val="005B0D08"/>
    <w:rsid w:val="005B230B"/>
    <w:rsid w:val="005B5523"/>
    <w:rsid w:val="005B58C3"/>
    <w:rsid w:val="005C398F"/>
    <w:rsid w:val="005C539F"/>
    <w:rsid w:val="005D201D"/>
    <w:rsid w:val="005D6700"/>
    <w:rsid w:val="005D6E81"/>
    <w:rsid w:val="005F4DE0"/>
    <w:rsid w:val="005F5E54"/>
    <w:rsid w:val="00600A43"/>
    <w:rsid w:val="00601D8B"/>
    <w:rsid w:val="00613017"/>
    <w:rsid w:val="006210F9"/>
    <w:rsid w:val="00624162"/>
    <w:rsid w:val="00635E46"/>
    <w:rsid w:val="00665483"/>
    <w:rsid w:val="0069083C"/>
    <w:rsid w:val="006914A0"/>
    <w:rsid w:val="00691A7E"/>
    <w:rsid w:val="00697827"/>
    <w:rsid w:val="006A5701"/>
    <w:rsid w:val="006C6BEF"/>
    <w:rsid w:val="006D3F3F"/>
    <w:rsid w:val="006D4765"/>
    <w:rsid w:val="006D7D6B"/>
    <w:rsid w:val="006E1F67"/>
    <w:rsid w:val="00700442"/>
    <w:rsid w:val="00705266"/>
    <w:rsid w:val="00706BD0"/>
    <w:rsid w:val="007332AC"/>
    <w:rsid w:val="00746EE4"/>
    <w:rsid w:val="00750F48"/>
    <w:rsid w:val="00752FFA"/>
    <w:rsid w:val="00761B71"/>
    <w:rsid w:val="00763073"/>
    <w:rsid w:val="00765219"/>
    <w:rsid w:val="007707B7"/>
    <w:rsid w:val="0077601B"/>
    <w:rsid w:val="00795E95"/>
    <w:rsid w:val="00796FF9"/>
    <w:rsid w:val="007B40E5"/>
    <w:rsid w:val="007B54E8"/>
    <w:rsid w:val="007B76B7"/>
    <w:rsid w:val="007B786E"/>
    <w:rsid w:val="007D55BE"/>
    <w:rsid w:val="007D6CBB"/>
    <w:rsid w:val="007E2699"/>
    <w:rsid w:val="007E6634"/>
    <w:rsid w:val="007F7613"/>
    <w:rsid w:val="0080276E"/>
    <w:rsid w:val="00804655"/>
    <w:rsid w:val="00805065"/>
    <w:rsid w:val="00806512"/>
    <w:rsid w:val="008109E1"/>
    <w:rsid w:val="00832425"/>
    <w:rsid w:val="00845623"/>
    <w:rsid w:val="00857051"/>
    <w:rsid w:val="008702B0"/>
    <w:rsid w:val="008A4F83"/>
    <w:rsid w:val="008A5AC2"/>
    <w:rsid w:val="008B2E5F"/>
    <w:rsid w:val="008C1A6E"/>
    <w:rsid w:val="008D4C64"/>
    <w:rsid w:val="008D7C44"/>
    <w:rsid w:val="008F0172"/>
    <w:rsid w:val="008F348F"/>
    <w:rsid w:val="00901DBB"/>
    <w:rsid w:val="00906DF8"/>
    <w:rsid w:val="00927CF9"/>
    <w:rsid w:val="00947D24"/>
    <w:rsid w:val="0095521A"/>
    <w:rsid w:val="0096641B"/>
    <w:rsid w:val="00970327"/>
    <w:rsid w:val="00970F89"/>
    <w:rsid w:val="00972605"/>
    <w:rsid w:val="00983E85"/>
    <w:rsid w:val="00987DB3"/>
    <w:rsid w:val="009A4296"/>
    <w:rsid w:val="009A429D"/>
    <w:rsid w:val="009B4D07"/>
    <w:rsid w:val="009D1FB7"/>
    <w:rsid w:val="009D346A"/>
    <w:rsid w:val="009D5749"/>
    <w:rsid w:val="009D603D"/>
    <w:rsid w:val="009E5A44"/>
    <w:rsid w:val="009F4901"/>
    <w:rsid w:val="00A21165"/>
    <w:rsid w:val="00A40022"/>
    <w:rsid w:val="00A50A74"/>
    <w:rsid w:val="00A65F86"/>
    <w:rsid w:val="00A72B0C"/>
    <w:rsid w:val="00A7387A"/>
    <w:rsid w:val="00A93E4E"/>
    <w:rsid w:val="00AA5DD6"/>
    <w:rsid w:val="00AB2319"/>
    <w:rsid w:val="00AC393D"/>
    <w:rsid w:val="00AC4B8D"/>
    <w:rsid w:val="00AD1441"/>
    <w:rsid w:val="00AD65DC"/>
    <w:rsid w:val="00AF64A6"/>
    <w:rsid w:val="00B132C0"/>
    <w:rsid w:val="00B359EE"/>
    <w:rsid w:val="00B44FE0"/>
    <w:rsid w:val="00B536A8"/>
    <w:rsid w:val="00B66AF3"/>
    <w:rsid w:val="00B7027F"/>
    <w:rsid w:val="00B74D9D"/>
    <w:rsid w:val="00B825D2"/>
    <w:rsid w:val="00B90717"/>
    <w:rsid w:val="00BB07F8"/>
    <w:rsid w:val="00BC1378"/>
    <w:rsid w:val="00BC147F"/>
    <w:rsid w:val="00BC1A85"/>
    <w:rsid w:val="00BC1BCB"/>
    <w:rsid w:val="00BC3EE6"/>
    <w:rsid w:val="00BD1E80"/>
    <w:rsid w:val="00BD65BA"/>
    <w:rsid w:val="00BE035A"/>
    <w:rsid w:val="00BE116F"/>
    <w:rsid w:val="00BF4236"/>
    <w:rsid w:val="00BF52DE"/>
    <w:rsid w:val="00C119D9"/>
    <w:rsid w:val="00C15277"/>
    <w:rsid w:val="00C2149B"/>
    <w:rsid w:val="00C263EA"/>
    <w:rsid w:val="00C32251"/>
    <w:rsid w:val="00C36A6E"/>
    <w:rsid w:val="00C4362A"/>
    <w:rsid w:val="00C46DB2"/>
    <w:rsid w:val="00C67D95"/>
    <w:rsid w:val="00C7381E"/>
    <w:rsid w:val="00C93259"/>
    <w:rsid w:val="00C9412F"/>
    <w:rsid w:val="00CA03DF"/>
    <w:rsid w:val="00CA0681"/>
    <w:rsid w:val="00CA10F4"/>
    <w:rsid w:val="00CA30B0"/>
    <w:rsid w:val="00CC056B"/>
    <w:rsid w:val="00CC259B"/>
    <w:rsid w:val="00CC426D"/>
    <w:rsid w:val="00CD1A56"/>
    <w:rsid w:val="00CE70E7"/>
    <w:rsid w:val="00CF6985"/>
    <w:rsid w:val="00D04097"/>
    <w:rsid w:val="00D054EB"/>
    <w:rsid w:val="00D07B1D"/>
    <w:rsid w:val="00D14108"/>
    <w:rsid w:val="00D25171"/>
    <w:rsid w:val="00D25BD5"/>
    <w:rsid w:val="00D4614C"/>
    <w:rsid w:val="00D6285A"/>
    <w:rsid w:val="00D66A54"/>
    <w:rsid w:val="00D74441"/>
    <w:rsid w:val="00DA1013"/>
    <w:rsid w:val="00DA607D"/>
    <w:rsid w:val="00DA656B"/>
    <w:rsid w:val="00DB782D"/>
    <w:rsid w:val="00DC0AF5"/>
    <w:rsid w:val="00DC77B5"/>
    <w:rsid w:val="00DD07D8"/>
    <w:rsid w:val="00DE370D"/>
    <w:rsid w:val="00DE39CC"/>
    <w:rsid w:val="00DE7BEA"/>
    <w:rsid w:val="00DF07D9"/>
    <w:rsid w:val="00E03162"/>
    <w:rsid w:val="00E03A05"/>
    <w:rsid w:val="00E03A3F"/>
    <w:rsid w:val="00E215A3"/>
    <w:rsid w:val="00E248D9"/>
    <w:rsid w:val="00E2760F"/>
    <w:rsid w:val="00E330F0"/>
    <w:rsid w:val="00E33AA3"/>
    <w:rsid w:val="00E352FD"/>
    <w:rsid w:val="00E41F04"/>
    <w:rsid w:val="00E44A4D"/>
    <w:rsid w:val="00E56281"/>
    <w:rsid w:val="00E61899"/>
    <w:rsid w:val="00E63257"/>
    <w:rsid w:val="00E7105B"/>
    <w:rsid w:val="00E77DDC"/>
    <w:rsid w:val="00E81367"/>
    <w:rsid w:val="00E83221"/>
    <w:rsid w:val="00E878E0"/>
    <w:rsid w:val="00E93243"/>
    <w:rsid w:val="00E95B0D"/>
    <w:rsid w:val="00EA7E2B"/>
    <w:rsid w:val="00EB08A5"/>
    <w:rsid w:val="00EB10C6"/>
    <w:rsid w:val="00EB5E9F"/>
    <w:rsid w:val="00ED0258"/>
    <w:rsid w:val="00ED2ABC"/>
    <w:rsid w:val="00ED5F0D"/>
    <w:rsid w:val="00EE5CDF"/>
    <w:rsid w:val="00F05134"/>
    <w:rsid w:val="00F16592"/>
    <w:rsid w:val="00F20EF5"/>
    <w:rsid w:val="00F27843"/>
    <w:rsid w:val="00F536BD"/>
    <w:rsid w:val="00F56DCA"/>
    <w:rsid w:val="00F622DC"/>
    <w:rsid w:val="00F652F3"/>
    <w:rsid w:val="00F67064"/>
    <w:rsid w:val="00F72B0E"/>
    <w:rsid w:val="00F734D9"/>
    <w:rsid w:val="00F7529A"/>
    <w:rsid w:val="00F75388"/>
    <w:rsid w:val="00F80EA9"/>
    <w:rsid w:val="00F80EBA"/>
    <w:rsid w:val="00F85647"/>
    <w:rsid w:val="00FA1CAE"/>
    <w:rsid w:val="00FA42AB"/>
    <w:rsid w:val="00FA4901"/>
    <w:rsid w:val="00FA57B1"/>
    <w:rsid w:val="00FA6727"/>
    <w:rsid w:val="00FA6E31"/>
    <w:rsid w:val="00FA7777"/>
    <w:rsid w:val="00FC4A58"/>
    <w:rsid w:val="00FD73BE"/>
    <w:rsid w:val="00FE4A16"/>
    <w:rsid w:val="00FF42B1"/>
    <w:rsid w:val="048A3B03"/>
    <w:rsid w:val="130B00F6"/>
    <w:rsid w:val="15A120DE"/>
    <w:rsid w:val="17E65FF9"/>
    <w:rsid w:val="1CFB3D2B"/>
    <w:rsid w:val="21033C85"/>
    <w:rsid w:val="238D22DA"/>
    <w:rsid w:val="24414D2F"/>
    <w:rsid w:val="266051C8"/>
    <w:rsid w:val="28BC5EBE"/>
    <w:rsid w:val="295E007E"/>
    <w:rsid w:val="2DCC125A"/>
    <w:rsid w:val="36487CE7"/>
    <w:rsid w:val="3BE78100"/>
    <w:rsid w:val="3CD07542"/>
    <w:rsid w:val="3CE36B11"/>
    <w:rsid w:val="3EEE71AE"/>
    <w:rsid w:val="411D444A"/>
    <w:rsid w:val="440F00D2"/>
    <w:rsid w:val="44D323C7"/>
    <w:rsid w:val="47A619B8"/>
    <w:rsid w:val="48295864"/>
    <w:rsid w:val="4A584F73"/>
    <w:rsid w:val="4CC64265"/>
    <w:rsid w:val="510A76C8"/>
    <w:rsid w:val="5A805197"/>
    <w:rsid w:val="5AE175F8"/>
    <w:rsid w:val="5BA45223"/>
    <w:rsid w:val="5D9658E6"/>
    <w:rsid w:val="5FDF3EA3"/>
    <w:rsid w:val="63D5472D"/>
    <w:rsid w:val="6678344E"/>
    <w:rsid w:val="6B6067CF"/>
    <w:rsid w:val="6CD05E0E"/>
    <w:rsid w:val="6F9F35D8"/>
    <w:rsid w:val="726B035E"/>
    <w:rsid w:val="7B43595C"/>
    <w:rsid w:val="7BB52A16"/>
    <w:rsid w:val="7D764A8F"/>
    <w:rsid w:val="7DE79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493FF7"/>
  <w15:docId w15:val="{BAA42641-7F56-41DA-AD86-DE0FE2CC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uiPriority w:val="99"/>
    <w:unhideWhenUsed/>
    <w:pPr>
      <w:jc w:val="left"/>
    </w:pPr>
  </w:style>
  <w:style w:type="paragraph" w:styleId="a7">
    <w:name w:val="Date"/>
    <w:basedOn w:val="a1"/>
    <w:next w:val="a1"/>
    <w:link w:val="a8"/>
    <w:uiPriority w:val="99"/>
    <w:pPr>
      <w:ind w:leftChars="2500" w:left="100"/>
    </w:pPr>
  </w:style>
  <w:style w:type="paragraph" w:styleId="a9">
    <w:name w:val="Balloon Text"/>
    <w:basedOn w:val="a1"/>
    <w:link w:val="aa"/>
    <w:uiPriority w:val="99"/>
    <w:qFormat/>
    <w:rPr>
      <w:sz w:val="18"/>
      <w:szCs w:val="18"/>
    </w:rPr>
  </w:style>
  <w:style w:type="paragraph" w:styleId="ab">
    <w:name w:val="footer"/>
    <w:basedOn w:val="a1"/>
    <w:link w:val="ac"/>
    <w:uiPriority w:val="99"/>
    <w:qFormat/>
    <w:pPr>
      <w:tabs>
        <w:tab w:val="center" w:pos="4153"/>
        <w:tab w:val="right" w:pos="8306"/>
      </w:tabs>
      <w:snapToGrid w:val="0"/>
      <w:jc w:val="left"/>
    </w:pPr>
    <w:rPr>
      <w:sz w:val="18"/>
      <w:szCs w:val="18"/>
    </w:rPr>
  </w:style>
  <w:style w:type="paragraph" w:styleId="ad">
    <w:name w:val="header"/>
    <w:basedOn w:val="a1"/>
    <w:link w:val="ae"/>
    <w:uiPriority w:val="99"/>
    <w:qFormat/>
    <w:pPr>
      <w:pBdr>
        <w:bottom w:val="single" w:sz="6" w:space="1" w:color="auto"/>
      </w:pBdr>
      <w:tabs>
        <w:tab w:val="center" w:pos="4153"/>
        <w:tab w:val="right" w:pos="8306"/>
      </w:tabs>
      <w:snapToGrid w:val="0"/>
      <w:jc w:val="center"/>
    </w:pPr>
    <w:rPr>
      <w:sz w:val="18"/>
      <w:szCs w:val="18"/>
    </w:rPr>
  </w:style>
  <w:style w:type="paragraph" w:styleId="af">
    <w:name w:val="annotation subject"/>
    <w:basedOn w:val="a5"/>
    <w:next w:val="a5"/>
    <w:link w:val="af0"/>
    <w:uiPriority w:val="99"/>
    <w:unhideWhenUsed/>
    <w:qFormat/>
    <w:rPr>
      <w:b/>
      <w:bCs/>
    </w:rPr>
  </w:style>
  <w:style w:type="table" w:styleId="af1">
    <w:name w:val="Table Grid"/>
    <w:basedOn w:val="a3"/>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annotation reference"/>
    <w:basedOn w:val="a2"/>
    <w:uiPriority w:val="99"/>
    <w:unhideWhenUsed/>
    <w:qFormat/>
    <w:rPr>
      <w:sz w:val="21"/>
      <w:szCs w:val="21"/>
    </w:rPr>
  </w:style>
  <w:style w:type="character" w:customStyle="1" w:styleId="ae">
    <w:name w:val="页眉 字符"/>
    <w:basedOn w:val="a2"/>
    <w:link w:val="ad"/>
    <w:uiPriority w:val="99"/>
    <w:qFormat/>
    <w:rPr>
      <w:sz w:val="18"/>
      <w:szCs w:val="18"/>
    </w:rPr>
  </w:style>
  <w:style w:type="character" w:customStyle="1" w:styleId="ac">
    <w:name w:val="页脚 字符"/>
    <w:basedOn w:val="a2"/>
    <w:link w:val="ab"/>
    <w:uiPriority w:val="99"/>
    <w:qFormat/>
    <w:rPr>
      <w:sz w:val="18"/>
      <w:szCs w:val="18"/>
    </w:rPr>
  </w:style>
  <w:style w:type="character" w:customStyle="1" w:styleId="1">
    <w:name w:val="占位符文本1"/>
    <w:basedOn w:val="a2"/>
    <w:uiPriority w:val="99"/>
    <w:qFormat/>
    <w:rPr>
      <w:color w:val="808080"/>
    </w:rPr>
  </w:style>
  <w:style w:type="character" w:customStyle="1" w:styleId="aa">
    <w:name w:val="批注框文本 字符"/>
    <w:basedOn w:val="a2"/>
    <w:link w:val="a9"/>
    <w:uiPriority w:val="99"/>
    <w:qFormat/>
    <w:rPr>
      <w:sz w:val="18"/>
      <w:szCs w:val="18"/>
    </w:rPr>
  </w:style>
  <w:style w:type="paragraph" w:customStyle="1" w:styleId="af3">
    <w:name w:val="段"/>
    <w:qFormat/>
    <w:pPr>
      <w:autoSpaceDE w:val="0"/>
      <w:autoSpaceDN w:val="0"/>
      <w:ind w:firstLineChars="200" w:firstLine="200"/>
      <w:jc w:val="both"/>
    </w:pPr>
    <w:rPr>
      <w:rFonts w:ascii="宋体" w:hAnsi="Times New Roman" w:cs="Times New Roman"/>
      <w:sz w:val="21"/>
    </w:rPr>
  </w:style>
  <w:style w:type="paragraph" w:customStyle="1" w:styleId="10">
    <w:name w:val="列表段落1"/>
    <w:basedOn w:val="a1"/>
    <w:uiPriority w:val="34"/>
    <w:qFormat/>
    <w:pPr>
      <w:ind w:firstLineChars="200" w:firstLine="420"/>
    </w:pPr>
  </w:style>
  <w:style w:type="character" w:customStyle="1" w:styleId="a8">
    <w:name w:val="日期 字符"/>
    <w:basedOn w:val="a2"/>
    <w:link w:val="a7"/>
    <w:uiPriority w:val="99"/>
    <w:qFormat/>
  </w:style>
  <w:style w:type="paragraph" w:customStyle="1" w:styleId="af4">
    <w:name w:val="二级无"/>
    <w:basedOn w:val="af5"/>
    <w:qFormat/>
    <w:pPr>
      <w:jc w:val="left"/>
    </w:pPr>
    <w:rPr>
      <w:rFonts w:ascii="宋体"/>
      <w:szCs w:val="21"/>
    </w:rPr>
  </w:style>
  <w:style w:type="paragraph" w:customStyle="1" w:styleId="af5">
    <w:name w:val="二级条标题"/>
    <w:basedOn w:val="a"/>
    <w:next w:val="af3"/>
    <w:qFormat/>
    <w:pPr>
      <w:numPr>
        <w:numId w:val="0"/>
      </w:numPr>
      <w:outlineLvl w:val="3"/>
    </w:pPr>
  </w:style>
  <w:style w:type="paragraph" w:customStyle="1" w:styleId="a">
    <w:name w:val="一级条标题"/>
    <w:basedOn w:val="af6"/>
    <w:next w:val="af3"/>
    <w:qFormat/>
    <w:pPr>
      <w:numPr>
        <w:ilvl w:val="2"/>
        <w:numId w:val="1"/>
      </w:numPr>
      <w:spacing w:beforeLines="0" w:before="0" w:afterLines="0" w:after="0"/>
      <w:outlineLvl w:val="2"/>
    </w:pPr>
    <w:rPr>
      <w:rFonts w:ascii="Times New Roman" w:eastAsia="宋体"/>
    </w:rPr>
  </w:style>
  <w:style w:type="paragraph" w:customStyle="1" w:styleId="af6">
    <w:name w:val="章标题"/>
    <w:next w:val="af3"/>
    <w:qFormat/>
    <w:pPr>
      <w:spacing w:beforeLines="50" w:before="50" w:afterLines="50" w:after="50"/>
      <w:jc w:val="both"/>
      <w:outlineLvl w:val="1"/>
    </w:pPr>
    <w:rPr>
      <w:rFonts w:ascii="黑体" w:eastAsia="黑体" w:hAnsi="Times New Roman" w:cs="Times New Roman"/>
      <w:sz w:val="21"/>
    </w:rPr>
  </w:style>
  <w:style w:type="character" w:customStyle="1" w:styleId="a6">
    <w:name w:val="批注文字 字符"/>
    <w:basedOn w:val="a2"/>
    <w:link w:val="a5"/>
    <w:uiPriority w:val="99"/>
    <w:semiHidden/>
    <w:qFormat/>
  </w:style>
  <w:style w:type="character" w:customStyle="1" w:styleId="af0">
    <w:name w:val="批注主题 字符"/>
    <w:basedOn w:val="a6"/>
    <w:link w:val="af"/>
    <w:uiPriority w:val="99"/>
    <w:semiHidden/>
    <w:qFormat/>
    <w:rPr>
      <w:b/>
      <w:bCs/>
    </w:rPr>
  </w:style>
  <w:style w:type="paragraph" w:customStyle="1" w:styleId="af7">
    <w:name w:val="标准文件_表格"/>
    <w:basedOn w:val="af8"/>
    <w:qFormat/>
    <w:pPr>
      <w:ind w:firstLineChars="0" w:firstLine="0"/>
      <w:jc w:val="center"/>
    </w:pPr>
    <w:rPr>
      <w:sz w:val="18"/>
    </w:rPr>
  </w:style>
  <w:style w:type="paragraph" w:customStyle="1" w:styleId="af8">
    <w:name w:val="标准文件_段"/>
    <w:link w:val="Char"/>
    <w:qFormat/>
    <w:pPr>
      <w:autoSpaceDE w:val="0"/>
      <w:autoSpaceDN w:val="0"/>
      <w:ind w:firstLineChars="200" w:firstLine="200"/>
      <w:jc w:val="both"/>
    </w:pPr>
    <w:rPr>
      <w:rFonts w:ascii="宋体" w:hAnsi="Times New Roman" w:cs="Times New Roman"/>
      <w:sz w:val="21"/>
    </w:rPr>
  </w:style>
  <w:style w:type="paragraph" w:customStyle="1" w:styleId="a0">
    <w:name w:val="标准文件_正文表标题"/>
    <w:next w:val="af8"/>
    <w:qFormat/>
    <w:pPr>
      <w:numPr>
        <w:numId w:val="2"/>
      </w:numPr>
      <w:tabs>
        <w:tab w:val="left" w:pos="0"/>
      </w:tabs>
      <w:spacing w:beforeLines="50" w:before="50" w:afterLines="50" w:after="50"/>
      <w:jc w:val="center"/>
    </w:pPr>
    <w:rPr>
      <w:rFonts w:ascii="黑体" w:eastAsia="黑体" w:hAnsi="Times New Roman" w:cs="Times New Roman"/>
      <w:sz w:val="21"/>
    </w:rPr>
  </w:style>
  <w:style w:type="character" w:customStyle="1" w:styleId="Char">
    <w:name w:val="标准文件_段 Char"/>
    <w:link w:val="af8"/>
    <w:rPr>
      <w:rFonts w:ascii="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1175</Words>
  <Characters>6698</Characters>
  <Application>Microsoft Office Word</Application>
  <DocSecurity>0</DocSecurity>
  <Lines>55</Lines>
  <Paragraphs>15</Paragraphs>
  <ScaleCrop>false</ScaleCrop>
  <Company>MS</Company>
  <LinksUpToDate>false</LinksUpToDate>
  <CharactersWithSpaces>7858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1-04-186</dc:creator>
  <cp:lastModifiedBy>yangxiaohui</cp:lastModifiedBy>
  <cp:revision>23</cp:revision>
  <cp:lastPrinted>2021-02-19T15:31:00Z</cp:lastPrinted>
  <dcterms:created xsi:type="dcterms:W3CDTF">2021-07-02T01:27:00Z</dcterms:created>
  <dcterms:modified xsi:type="dcterms:W3CDTF">2022-05-24T02:20:00Z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516F5D5EB0C4419F90339DE0215117D2</vt:lpwstr>
  </property>
</Properties>
</file>